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D45" w:rsidRDefault="00C87D45" w:rsidP="00C87D45">
      <w:pPr>
        <w:tabs>
          <w:tab w:val="left" w:pos="4680"/>
        </w:tabs>
        <w:spacing w:line="360" w:lineRule="auto"/>
        <w:ind w:left="2126" w:firstLine="709"/>
        <w:rPr>
          <w:sz w:val="28"/>
          <w:szCs w:val="28"/>
        </w:rPr>
      </w:pPr>
      <w:r>
        <w:rPr>
          <w:noProof/>
          <w:sz w:val="28"/>
          <w:szCs w:val="28"/>
        </w:rPr>
        <w:drawing>
          <wp:anchor distT="0" distB="0" distL="114300" distR="114300" simplePos="0" relativeHeight="251660288" behindDoc="0" locked="0" layoutInCell="1" allowOverlap="1">
            <wp:simplePos x="0" y="0"/>
            <wp:positionH relativeFrom="column">
              <wp:posOffset>2628900</wp:posOffset>
            </wp:positionH>
            <wp:positionV relativeFrom="paragraph">
              <wp:posOffset>114300</wp:posOffset>
            </wp:positionV>
            <wp:extent cx="571500" cy="800100"/>
            <wp:effectExtent l="19050" t="0" r="0" b="0"/>
            <wp:wrapTopAndBottom/>
            <wp:docPr id="2" name="Рисунок 2" descr="g_n_bw_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_n_bw_m.bmp"/>
                    <pic:cNvPicPr>
                      <a:picLocks noChangeAspect="1" noChangeArrowheads="1"/>
                    </pic:cNvPicPr>
                  </pic:nvPicPr>
                  <pic:blipFill>
                    <a:blip r:embed="rId6" r:link="rId7" cstate="print"/>
                    <a:srcRect/>
                    <a:stretch>
                      <a:fillRect/>
                    </a:stretch>
                  </pic:blipFill>
                  <pic:spPr bwMode="auto">
                    <a:xfrm>
                      <a:off x="0" y="0"/>
                      <a:ext cx="571500" cy="800100"/>
                    </a:xfrm>
                    <a:prstGeom prst="rect">
                      <a:avLst/>
                    </a:prstGeom>
                    <a:noFill/>
                    <a:ln w="9525">
                      <a:noFill/>
                      <a:miter lim="800000"/>
                      <a:headEnd/>
                      <a:tailEnd/>
                    </a:ln>
                  </pic:spPr>
                </pic:pic>
              </a:graphicData>
            </a:graphic>
          </wp:anchor>
        </w:drawing>
      </w:r>
      <w:r>
        <w:rPr>
          <w:sz w:val="28"/>
          <w:szCs w:val="28"/>
        </w:rPr>
        <w:t xml:space="preserve">                                                                                                                                                                                                                                                                                                                                                                                                                                                                                                 </w:t>
      </w:r>
    </w:p>
    <w:p w:rsidR="00C87D45" w:rsidRDefault="00C87D45" w:rsidP="00C87D45">
      <w:pPr>
        <w:jc w:val="center"/>
        <w:rPr>
          <w:b/>
          <w:sz w:val="32"/>
          <w:szCs w:val="32"/>
        </w:rPr>
      </w:pPr>
      <w:r>
        <w:rPr>
          <w:b/>
          <w:sz w:val="32"/>
          <w:szCs w:val="32"/>
        </w:rPr>
        <w:t>АДМИНИСТРАЦИЯ ГОРОДА КЕМЕРОВО</w:t>
      </w:r>
    </w:p>
    <w:p w:rsidR="00C87D45" w:rsidRDefault="00C87D45" w:rsidP="00C87D45">
      <w:pPr>
        <w:spacing w:line="360" w:lineRule="auto"/>
        <w:jc w:val="center"/>
        <w:rPr>
          <w:sz w:val="28"/>
          <w:szCs w:val="28"/>
        </w:rPr>
      </w:pPr>
    </w:p>
    <w:p w:rsidR="00C87D45" w:rsidRPr="00175894" w:rsidRDefault="00C87D45" w:rsidP="00C87D45">
      <w:pPr>
        <w:jc w:val="center"/>
        <w:rPr>
          <w:b/>
          <w:sz w:val="32"/>
          <w:szCs w:val="32"/>
        </w:rPr>
      </w:pPr>
      <w:r>
        <w:rPr>
          <w:b/>
          <w:sz w:val="32"/>
          <w:szCs w:val="32"/>
        </w:rPr>
        <w:t xml:space="preserve">ПОСТАНОВЛЕНИЕ </w:t>
      </w:r>
    </w:p>
    <w:p w:rsidR="00C87D45" w:rsidRDefault="00C87D45" w:rsidP="00C87D45">
      <w:pPr>
        <w:spacing w:line="480" w:lineRule="auto"/>
        <w:jc w:val="center"/>
        <w:rPr>
          <w:sz w:val="28"/>
          <w:szCs w:val="28"/>
        </w:rPr>
      </w:pPr>
    </w:p>
    <w:p w:rsidR="00C87D45" w:rsidRDefault="00C87D45" w:rsidP="00C87D45">
      <w:pPr>
        <w:spacing w:line="360" w:lineRule="auto"/>
        <w:jc w:val="center"/>
        <w:rPr>
          <w:sz w:val="28"/>
          <w:szCs w:val="28"/>
        </w:rPr>
      </w:pPr>
      <w:r>
        <w:rPr>
          <w:sz w:val="28"/>
          <w:szCs w:val="28"/>
        </w:rPr>
        <w:t>о</w:t>
      </w:r>
      <w:r w:rsidR="000919D1">
        <w:rPr>
          <w:sz w:val="28"/>
          <w:szCs w:val="28"/>
        </w:rPr>
        <w:t>т 28.07.2015  № 1822</w:t>
      </w:r>
    </w:p>
    <w:p w:rsidR="00C87D45" w:rsidRDefault="00C87D45" w:rsidP="00C87D45">
      <w:pPr>
        <w:jc w:val="center"/>
        <w:rPr>
          <w:sz w:val="28"/>
          <w:szCs w:val="28"/>
        </w:rPr>
      </w:pPr>
    </w:p>
    <w:p w:rsidR="00C87D45" w:rsidRDefault="00C87D45" w:rsidP="00C87D45">
      <w:pPr>
        <w:jc w:val="center"/>
        <w:rPr>
          <w:sz w:val="28"/>
          <w:szCs w:val="28"/>
        </w:rPr>
      </w:pPr>
    </w:p>
    <w:p w:rsidR="00C87D45" w:rsidRDefault="00C87D45" w:rsidP="008E1DB4">
      <w:pPr>
        <w:jc w:val="center"/>
        <w:rPr>
          <w:sz w:val="28"/>
          <w:szCs w:val="28"/>
        </w:rPr>
      </w:pPr>
      <w:r>
        <w:rPr>
          <w:sz w:val="28"/>
          <w:szCs w:val="28"/>
        </w:rPr>
        <w:t xml:space="preserve">Об утверждении  Порядка расчета </w:t>
      </w:r>
      <w:r w:rsidR="008E1DB4">
        <w:rPr>
          <w:sz w:val="28"/>
          <w:szCs w:val="28"/>
        </w:rPr>
        <w:t>нормативных затрат на общехозяйственные нужды и нормативных затрат на содержание имущества муниципальных общеобразовательных учреждений</w:t>
      </w:r>
      <w:r w:rsidR="00FA5C4C">
        <w:rPr>
          <w:sz w:val="28"/>
          <w:szCs w:val="28"/>
        </w:rPr>
        <w:t xml:space="preserve">, </w:t>
      </w:r>
      <w:r w:rsidR="008E1DB4">
        <w:rPr>
          <w:sz w:val="28"/>
          <w:szCs w:val="28"/>
        </w:rPr>
        <w:t xml:space="preserve">учреждений интернатного типа, </w:t>
      </w:r>
      <w:r w:rsidR="00FA5C4C">
        <w:rPr>
          <w:sz w:val="28"/>
          <w:szCs w:val="28"/>
        </w:rPr>
        <w:t>подведомственных управлению образования</w:t>
      </w:r>
    </w:p>
    <w:p w:rsidR="00C87D45" w:rsidRDefault="00C87D45" w:rsidP="00C87D45">
      <w:pPr>
        <w:tabs>
          <w:tab w:val="left" w:pos="720"/>
        </w:tabs>
        <w:jc w:val="both"/>
        <w:rPr>
          <w:sz w:val="28"/>
          <w:szCs w:val="28"/>
        </w:rPr>
      </w:pPr>
    </w:p>
    <w:p w:rsidR="008E1DB4" w:rsidRDefault="009F6DFA" w:rsidP="009F6DFA">
      <w:pPr>
        <w:autoSpaceDE w:val="0"/>
        <w:autoSpaceDN w:val="0"/>
        <w:adjustRightInd w:val="0"/>
        <w:jc w:val="both"/>
        <w:rPr>
          <w:sz w:val="28"/>
          <w:szCs w:val="28"/>
        </w:rPr>
      </w:pPr>
      <w:r>
        <w:rPr>
          <w:sz w:val="28"/>
          <w:szCs w:val="28"/>
        </w:rPr>
        <w:t xml:space="preserve">     </w:t>
      </w:r>
      <w:r w:rsidR="000F7C5F" w:rsidRPr="00557465">
        <w:rPr>
          <w:sz w:val="28"/>
          <w:szCs w:val="28"/>
        </w:rPr>
        <w:t>В соответствии с</w:t>
      </w:r>
      <w:r>
        <w:rPr>
          <w:sz w:val="28"/>
          <w:szCs w:val="28"/>
        </w:rPr>
        <w:t xml:space="preserve"> пунктом 2</w:t>
      </w:r>
      <w:r w:rsidR="000F7C5F" w:rsidRPr="00557465">
        <w:rPr>
          <w:sz w:val="28"/>
          <w:szCs w:val="28"/>
        </w:rPr>
        <w:t xml:space="preserve"> </w:t>
      </w:r>
      <w:r w:rsidR="000F7C5F" w:rsidRPr="009D7D11">
        <w:rPr>
          <w:sz w:val="28"/>
          <w:szCs w:val="28"/>
        </w:rPr>
        <w:t>постановлени</w:t>
      </w:r>
      <w:r>
        <w:rPr>
          <w:sz w:val="28"/>
          <w:szCs w:val="28"/>
        </w:rPr>
        <w:t>я</w:t>
      </w:r>
      <w:r w:rsidR="000F7C5F" w:rsidRPr="009D7D11">
        <w:rPr>
          <w:sz w:val="28"/>
          <w:szCs w:val="28"/>
        </w:rPr>
        <w:t xml:space="preserve"> администрации города Кемерово от </w:t>
      </w:r>
      <w:r w:rsidR="000F7C5F">
        <w:rPr>
          <w:sz w:val="28"/>
          <w:szCs w:val="28"/>
        </w:rPr>
        <w:t>19</w:t>
      </w:r>
      <w:r w:rsidR="000F7C5F" w:rsidRPr="009D7D11">
        <w:rPr>
          <w:sz w:val="28"/>
          <w:szCs w:val="28"/>
        </w:rPr>
        <w:t>.0</w:t>
      </w:r>
      <w:r w:rsidR="000F7C5F">
        <w:rPr>
          <w:sz w:val="28"/>
          <w:szCs w:val="28"/>
        </w:rPr>
        <w:t>3</w:t>
      </w:r>
      <w:r w:rsidR="000F7C5F" w:rsidRPr="009D7D11">
        <w:rPr>
          <w:sz w:val="28"/>
          <w:szCs w:val="28"/>
        </w:rPr>
        <w:t>.201</w:t>
      </w:r>
      <w:r w:rsidR="000F7C5F">
        <w:rPr>
          <w:sz w:val="28"/>
          <w:szCs w:val="28"/>
        </w:rPr>
        <w:t>5</w:t>
      </w:r>
      <w:r w:rsidR="000F7C5F" w:rsidRPr="009D7D11">
        <w:rPr>
          <w:sz w:val="28"/>
          <w:szCs w:val="28"/>
        </w:rPr>
        <w:t xml:space="preserve"> № </w:t>
      </w:r>
      <w:r w:rsidR="000F7C5F">
        <w:rPr>
          <w:sz w:val="28"/>
          <w:szCs w:val="28"/>
        </w:rPr>
        <w:t>610</w:t>
      </w:r>
      <w:r w:rsidR="000F7C5F" w:rsidRPr="009D7D11">
        <w:rPr>
          <w:sz w:val="28"/>
          <w:szCs w:val="28"/>
        </w:rPr>
        <w:t xml:space="preserve"> «Об утверждении </w:t>
      </w:r>
      <w:r w:rsidR="000F7C5F">
        <w:rPr>
          <w:sz w:val="28"/>
          <w:szCs w:val="28"/>
        </w:rPr>
        <w:t>Методических рекомендаций по расчету нормативных затрат на оказание муниципальными учреждениями муниципальных услуг и нормативных затрат на содержание имущества муниципальных учреждений</w:t>
      </w:r>
      <w:r w:rsidR="000F7C5F" w:rsidRPr="009D7D11">
        <w:rPr>
          <w:sz w:val="28"/>
          <w:szCs w:val="28"/>
        </w:rPr>
        <w:t>»</w:t>
      </w:r>
    </w:p>
    <w:p w:rsidR="00C87D45" w:rsidRDefault="009F6DFA" w:rsidP="009F6DFA">
      <w:pPr>
        <w:autoSpaceDE w:val="0"/>
        <w:autoSpaceDN w:val="0"/>
        <w:adjustRightInd w:val="0"/>
        <w:jc w:val="both"/>
        <w:rPr>
          <w:sz w:val="28"/>
          <w:szCs w:val="28"/>
        </w:rPr>
      </w:pPr>
      <w:r>
        <w:rPr>
          <w:sz w:val="28"/>
          <w:szCs w:val="28"/>
        </w:rPr>
        <w:t xml:space="preserve">     </w:t>
      </w:r>
      <w:r w:rsidR="008E1DB4">
        <w:rPr>
          <w:sz w:val="28"/>
          <w:szCs w:val="28"/>
        </w:rPr>
        <w:t xml:space="preserve">1. </w:t>
      </w:r>
      <w:r w:rsidR="00C87D45" w:rsidRPr="008E1DB4">
        <w:rPr>
          <w:sz w:val="28"/>
          <w:szCs w:val="28"/>
        </w:rPr>
        <w:t xml:space="preserve">Утвердить </w:t>
      </w:r>
      <w:r w:rsidR="008E1DB4" w:rsidRPr="008E1DB4">
        <w:rPr>
          <w:sz w:val="28"/>
          <w:szCs w:val="28"/>
        </w:rPr>
        <w:t>Поряд</w:t>
      </w:r>
      <w:r w:rsidR="008E1DB4">
        <w:rPr>
          <w:sz w:val="28"/>
          <w:szCs w:val="28"/>
        </w:rPr>
        <w:t>ок</w:t>
      </w:r>
      <w:r w:rsidR="008E1DB4" w:rsidRPr="008E1DB4">
        <w:rPr>
          <w:sz w:val="28"/>
          <w:szCs w:val="28"/>
        </w:rPr>
        <w:t xml:space="preserve"> </w:t>
      </w:r>
      <w:r w:rsidR="008E1DB4">
        <w:rPr>
          <w:sz w:val="28"/>
          <w:szCs w:val="28"/>
        </w:rPr>
        <w:t>расчета нормативных затрат на общехозяйственные нужды и нормативных затрат на содержание имущества муниципальных общеобразовательных учреждений, учреждений интернатного типа, подведомственных управлению образования</w:t>
      </w:r>
      <w:r w:rsidR="008E1DB4" w:rsidRPr="008E1DB4">
        <w:rPr>
          <w:sz w:val="28"/>
          <w:szCs w:val="28"/>
        </w:rPr>
        <w:t xml:space="preserve"> </w:t>
      </w:r>
      <w:r w:rsidR="000F7C5F" w:rsidRPr="008E1DB4">
        <w:rPr>
          <w:sz w:val="28"/>
          <w:szCs w:val="28"/>
        </w:rPr>
        <w:t xml:space="preserve">(далее – Порядок) </w:t>
      </w:r>
      <w:r w:rsidR="00C87D45" w:rsidRPr="008E1DB4">
        <w:rPr>
          <w:sz w:val="28"/>
          <w:szCs w:val="28"/>
        </w:rPr>
        <w:t>согласно приложению.</w:t>
      </w:r>
    </w:p>
    <w:p w:rsidR="008E1DB4" w:rsidRDefault="009F6DFA" w:rsidP="009F6DFA">
      <w:pPr>
        <w:autoSpaceDE w:val="0"/>
        <w:autoSpaceDN w:val="0"/>
        <w:adjustRightInd w:val="0"/>
        <w:jc w:val="both"/>
        <w:rPr>
          <w:sz w:val="28"/>
          <w:szCs w:val="28"/>
        </w:rPr>
      </w:pPr>
      <w:r>
        <w:rPr>
          <w:sz w:val="28"/>
          <w:szCs w:val="28"/>
        </w:rPr>
        <w:t xml:space="preserve">     </w:t>
      </w:r>
      <w:r w:rsidR="008E1DB4">
        <w:rPr>
          <w:sz w:val="28"/>
          <w:szCs w:val="28"/>
        </w:rPr>
        <w:t>2. Признать утратившим силу постановление администрации города Кемерово от 26.12.2011 № 167 «Об утверждении методики расчета норматива финансирования на содержание зданий и помещений муниципальных общеобразовательных учреждений города Кемерово».</w:t>
      </w:r>
    </w:p>
    <w:p w:rsidR="009F6DFA" w:rsidRDefault="009F6DFA" w:rsidP="009F6DFA">
      <w:pPr>
        <w:jc w:val="both"/>
        <w:rPr>
          <w:sz w:val="28"/>
          <w:szCs w:val="28"/>
        </w:rPr>
      </w:pPr>
      <w:r>
        <w:rPr>
          <w:sz w:val="28"/>
          <w:szCs w:val="28"/>
        </w:rPr>
        <w:t xml:space="preserve">     </w:t>
      </w:r>
      <w:r w:rsidR="008E1DB4">
        <w:rPr>
          <w:sz w:val="28"/>
          <w:szCs w:val="28"/>
        </w:rPr>
        <w:t>3</w:t>
      </w:r>
      <w:r w:rsidR="00C87D45">
        <w:rPr>
          <w:sz w:val="28"/>
          <w:szCs w:val="28"/>
        </w:rPr>
        <w:t>.</w:t>
      </w:r>
      <w:r w:rsidR="003B6C77">
        <w:rPr>
          <w:sz w:val="28"/>
          <w:szCs w:val="28"/>
        </w:rPr>
        <w:t xml:space="preserve"> </w:t>
      </w:r>
      <w:r>
        <w:rPr>
          <w:rFonts w:eastAsiaTheme="minorHAnsi"/>
          <w:color w:val="000000"/>
          <w:sz w:val="28"/>
          <w:szCs w:val="28"/>
          <w:lang w:eastAsia="en-US"/>
        </w:rPr>
        <w:t xml:space="preserve">Комитету по работе со средствами массовой информации   (Е.А. Дубкова) опубликовать настоящее постановление в газете «Кемерово» и разместить на официальном сайте администрации города Кемерово в информационно-телекоммуникационной сети «Интернет». </w:t>
      </w:r>
    </w:p>
    <w:p w:rsidR="00C87D45" w:rsidRDefault="009F6DFA" w:rsidP="009F6DFA">
      <w:pPr>
        <w:jc w:val="both"/>
        <w:rPr>
          <w:sz w:val="28"/>
          <w:szCs w:val="28"/>
        </w:rPr>
      </w:pPr>
      <w:r>
        <w:rPr>
          <w:sz w:val="28"/>
          <w:szCs w:val="28"/>
        </w:rPr>
        <w:t xml:space="preserve">     </w:t>
      </w:r>
      <w:r w:rsidR="008E1DB4">
        <w:rPr>
          <w:sz w:val="28"/>
          <w:szCs w:val="28"/>
        </w:rPr>
        <w:t>4</w:t>
      </w:r>
      <w:r w:rsidR="00C87D45">
        <w:rPr>
          <w:sz w:val="28"/>
          <w:szCs w:val="28"/>
        </w:rPr>
        <w:t>.</w:t>
      </w:r>
      <w:r w:rsidR="003B6C77">
        <w:rPr>
          <w:sz w:val="28"/>
          <w:szCs w:val="28"/>
        </w:rPr>
        <w:t xml:space="preserve"> </w:t>
      </w:r>
      <w:proofErr w:type="gramStart"/>
      <w:r w:rsidR="00C87D45">
        <w:rPr>
          <w:sz w:val="28"/>
          <w:szCs w:val="28"/>
        </w:rPr>
        <w:t>Контроль</w:t>
      </w:r>
      <w:r w:rsidR="00EB3D7F">
        <w:rPr>
          <w:sz w:val="28"/>
          <w:szCs w:val="28"/>
        </w:rPr>
        <w:t xml:space="preserve"> </w:t>
      </w:r>
      <w:r w:rsidR="00C87D45">
        <w:rPr>
          <w:sz w:val="28"/>
          <w:szCs w:val="28"/>
        </w:rPr>
        <w:t>за</w:t>
      </w:r>
      <w:proofErr w:type="gramEnd"/>
      <w:r w:rsidR="00C87D45">
        <w:rPr>
          <w:sz w:val="28"/>
          <w:szCs w:val="28"/>
        </w:rPr>
        <w:t xml:space="preserve"> исполнением данного постановления возложить на заместителя Главы города  по социальным вопросам И.П. Попова.</w:t>
      </w:r>
    </w:p>
    <w:p w:rsidR="00C87D45" w:rsidRPr="00B85BEA" w:rsidRDefault="00C87D45" w:rsidP="00C87D45">
      <w:pPr>
        <w:rPr>
          <w:sz w:val="28"/>
          <w:szCs w:val="28"/>
        </w:rPr>
      </w:pPr>
    </w:p>
    <w:p w:rsidR="00C87D45" w:rsidRDefault="00C87D45" w:rsidP="00C87D45">
      <w:pPr>
        <w:jc w:val="both"/>
        <w:rPr>
          <w:sz w:val="28"/>
          <w:szCs w:val="28"/>
        </w:rPr>
      </w:pPr>
    </w:p>
    <w:p w:rsidR="00C87D45" w:rsidRDefault="00EB3D7F" w:rsidP="00C87D45">
      <w:pPr>
        <w:jc w:val="both"/>
        <w:rPr>
          <w:sz w:val="28"/>
          <w:szCs w:val="28"/>
        </w:rPr>
      </w:pPr>
      <w:r>
        <w:rPr>
          <w:sz w:val="28"/>
          <w:szCs w:val="28"/>
        </w:rPr>
        <w:t xml:space="preserve">Глава города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C87D45">
        <w:rPr>
          <w:sz w:val="28"/>
          <w:szCs w:val="28"/>
        </w:rPr>
        <w:t>В.К.</w:t>
      </w:r>
      <w:r>
        <w:rPr>
          <w:sz w:val="28"/>
          <w:szCs w:val="28"/>
        </w:rPr>
        <w:t xml:space="preserve"> </w:t>
      </w:r>
      <w:r w:rsidR="00C87D45">
        <w:rPr>
          <w:sz w:val="28"/>
          <w:szCs w:val="28"/>
        </w:rPr>
        <w:t>Ермаков</w:t>
      </w:r>
    </w:p>
    <w:p w:rsidR="006145AA" w:rsidRDefault="003B6C77" w:rsidP="003B6C77">
      <w:pPr>
        <w:rPr>
          <w:sz w:val="28"/>
          <w:szCs w:val="28"/>
        </w:rPr>
      </w:pPr>
      <w:r>
        <w:rPr>
          <w:sz w:val="28"/>
          <w:szCs w:val="28"/>
        </w:rPr>
        <w:t xml:space="preserve">                                                           </w:t>
      </w:r>
    </w:p>
    <w:p w:rsidR="00C91DC5" w:rsidRDefault="006145AA" w:rsidP="003B6C77">
      <w:pPr>
        <w:rPr>
          <w:sz w:val="28"/>
          <w:szCs w:val="28"/>
        </w:rPr>
      </w:pPr>
      <w:r>
        <w:rPr>
          <w:sz w:val="28"/>
          <w:szCs w:val="28"/>
        </w:rPr>
        <w:t xml:space="preserve">                                  </w:t>
      </w:r>
    </w:p>
    <w:p w:rsidR="003B6C77" w:rsidRDefault="00C91DC5" w:rsidP="003B6C77">
      <w:pPr>
        <w:rPr>
          <w:sz w:val="28"/>
          <w:szCs w:val="28"/>
        </w:rPr>
      </w:pPr>
      <w:r>
        <w:rPr>
          <w:sz w:val="28"/>
          <w:szCs w:val="28"/>
        </w:rPr>
        <w:lastRenderedPageBreak/>
        <w:t xml:space="preserve">                            </w:t>
      </w:r>
      <w:r w:rsidR="006145AA">
        <w:rPr>
          <w:sz w:val="28"/>
          <w:szCs w:val="28"/>
        </w:rPr>
        <w:t xml:space="preserve">                           </w:t>
      </w:r>
      <w:r w:rsidR="003B6C77">
        <w:rPr>
          <w:sz w:val="28"/>
          <w:szCs w:val="28"/>
        </w:rPr>
        <w:t xml:space="preserve">                                 ПРИЛОЖЕНИЕ</w:t>
      </w:r>
    </w:p>
    <w:p w:rsidR="003B6C77" w:rsidRDefault="003B6C77" w:rsidP="003B6C77">
      <w:pPr>
        <w:ind w:left="4956"/>
        <w:jc w:val="center"/>
        <w:rPr>
          <w:sz w:val="28"/>
          <w:szCs w:val="28"/>
        </w:rPr>
      </w:pPr>
      <w:r>
        <w:rPr>
          <w:sz w:val="28"/>
          <w:szCs w:val="28"/>
        </w:rPr>
        <w:t xml:space="preserve">     к постановлению администрации</w:t>
      </w:r>
    </w:p>
    <w:p w:rsidR="003B6C77" w:rsidRDefault="003B6C77" w:rsidP="003B6C77">
      <w:pPr>
        <w:ind w:left="5664" w:firstLine="708"/>
        <w:rPr>
          <w:sz w:val="28"/>
          <w:szCs w:val="28"/>
        </w:rPr>
      </w:pPr>
      <w:r>
        <w:rPr>
          <w:sz w:val="28"/>
          <w:szCs w:val="28"/>
        </w:rPr>
        <w:t>города Кемерово</w:t>
      </w:r>
    </w:p>
    <w:p w:rsidR="003B6C77" w:rsidRPr="0032620D" w:rsidRDefault="003B6C77" w:rsidP="003B6C77">
      <w:pPr>
        <w:ind w:left="4956"/>
        <w:rPr>
          <w:sz w:val="28"/>
          <w:szCs w:val="28"/>
        </w:rPr>
      </w:pPr>
      <w:r>
        <w:rPr>
          <w:sz w:val="28"/>
          <w:szCs w:val="28"/>
        </w:rPr>
        <w:t xml:space="preserve"> </w:t>
      </w:r>
      <w:r w:rsidR="000919D1">
        <w:rPr>
          <w:sz w:val="28"/>
          <w:szCs w:val="28"/>
        </w:rPr>
        <w:t xml:space="preserve">    от 28.07.</w:t>
      </w:r>
      <w:bookmarkStart w:id="0" w:name="_GoBack"/>
      <w:bookmarkEnd w:id="0"/>
      <w:r w:rsidR="000919D1">
        <w:rPr>
          <w:sz w:val="28"/>
          <w:szCs w:val="28"/>
        </w:rPr>
        <w:t>2015 № 1822</w:t>
      </w:r>
    </w:p>
    <w:p w:rsidR="006145AA" w:rsidRDefault="006145AA" w:rsidP="003B6C77">
      <w:pPr>
        <w:ind w:firstLine="709"/>
        <w:jc w:val="both"/>
        <w:rPr>
          <w:sz w:val="28"/>
          <w:szCs w:val="28"/>
        </w:rPr>
      </w:pPr>
    </w:p>
    <w:p w:rsidR="006145AA" w:rsidRDefault="006145AA" w:rsidP="007705E4">
      <w:pPr>
        <w:jc w:val="center"/>
        <w:rPr>
          <w:sz w:val="28"/>
          <w:szCs w:val="28"/>
        </w:rPr>
      </w:pPr>
      <w:r>
        <w:rPr>
          <w:sz w:val="28"/>
          <w:szCs w:val="28"/>
        </w:rPr>
        <w:t xml:space="preserve">Порядок расчета нормативных затрат на </w:t>
      </w:r>
      <w:r w:rsidR="00115915">
        <w:rPr>
          <w:sz w:val="28"/>
          <w:szCs w:val="28"/>
        </w:rPr>
        <w:t>общехозяйственные нужды и нормативных затрат на содержание имущества муниципальных общеобразовательных учреждений, учреждений интернатного типа, подведомственных управлению образования</w:t>
      </w:r>
    </w:p>
    <w:p w:rsidR="006145AA" w:rsidRDefault="006145AA" w:rsidP="003B6C77">
      <w:pPr>
        <w:ind w:firstLine="709"/>
        <w:jc w:val="both"/>
        <w:rPr>
          <w:sz w:val="28"/>
          <w:szCs w:val="28"/>
        </w:rPr>
      </w:pPr>
    </w:p>
    <w:p w:rsidR="003B6C77" w:rsidRDefault="003B6C77" w:rsidP="003B6C77">
      <w:pPr>
        <w:ind w:firstLine="709"/>
        <w:jc w:val="center"/>
        <w:rPr>
          <w:sz w:val="28"/>
          <w:szCs w:val="28"/>
        </w:rPr>
      </w:pPr>
      <w:r w:rsidRPr="003B6C77">
        <w:rPr>
          <w:sz w:val="28"/>
          <w:szCs w:val="28"/>
        </w:rPr>
        <w:t>1. Общие положения</w:t>
      </w:r>
    </w:p>
    <w:p w:rsidR="00C91DC5" w:rsidRPr="003B6C77" w:rsidRDefault="00C91DC5" w:rsidP="003B6C77">
      <w:pPr>
        <w:ind w:firstLine="709"/>
        <w:jc w:val="center"/>
        <w:rPr>
          <w:sz w:val="28"/>
          <w:szCs w:val="28"/>
        </w:rPr>
      </w:pPr>
    </w:p>
    <w:p w:rsidR="003C0002" w:rsidRDefault="00C91DC5" w:rsidP="00C91DC5">
      <w:pPr>
        <w:pStyle w:val="a4"/>
        <w:suppressAutoHyphens/>
        <w:spacing w:after="0"/>
        <w:ind w:left="0"/>
        <w:jc w:val="both"/>
        <w:rPr>
          <w:sz w:val="28"/>
          <w:szCs w:val="28"/>
        </w:rPr>
      </w:pPr>
      <w:r>
        <w:rPr>
          <w:sz w:val="28"/>
          <w:szCs w:val="28"/>
        </w:rPr>
        <w:t xml:space="preserve">     1.1. </w:t>
      </w:r>
      <w:r w:rsidR="003B6C77" w:rsidRPr="003B6C77">
        <w:rPr>
          <w:sz w:val="28"/>
          <w:szCs w:val="28"/>
        </w:rPr>
        <w:t>Настоящ</w:t>
      </w:r>
      <w:r w:rsidR="003B6C77">
        <w:rPr>
          <w:sz w:val="28"/>
          <w:szCs w:val="28"/>
        </w:rPr>
        <w:t>ий</w:t>
      </w:r>
      <w:r w:rsidR="003B6C77" w:rsidRPr="003B6C77">
        <w:rPr>
          <w:sz w:val="28"/>
          <w:szCs w:val="28"/>
        </w:rPr>
        <w:t xml:space="preserve"> </w:t>
      </w:r>
      <w:r w:rsidR="003B6C77">
        <w:rPr>
          <w:sz w:val="28"/>
          <w:szCs w:val="28"/>
        </w:rPr>
        <w:t>Порядок</w:t>
      </w:r>
      <w:r w:rsidR="003B6C77" w:rsidRPr="003B6C77">
        <w:rPr>
          <w:sz w:val="28"/>
          <w:szCs w:val="28"/>
        </w:rPr>
        <w:t xml:space="preserve"> устанавливает правила определения нормативных затрат </w:t>
      </w:r>
      <w:r w:rsidR="00EB1E37">
        <w:rPr>
          <w:sz w:val="28"/>
          <w:szCs w:val="28"/>
        </w:rPr>
        <w:t>на общехозяйственные нужды и нормативных затрат на содержание имущества муниципальных общеобразовательных учреждений, учреждений интернатного типа</w:t>
      </w:r>
      <w:r>
        <w:rPr>
          <w:sz w:val="28"/>
          <w:szCs w:val="28"/>
        </w:rPr>
        <w:t xml:space="preserve"> (далее – учреждение)</w:t>
      </w:r>
      <w:r w:rsidR="003B6C77" w:rsidRPr="003B6C77">
        <w:rPr>
          <w:sz w:val="28"/>
          <w:szCs w:val="28"/>
        </w:rPr>
        <w:t>.</w:t>
      </w:r>
    </w:p>
    <w:p w:rsidR="00D343B5" w:rsidRDefault="00D343B5" w:rsidP="00D343B5">
      <w:pPr>
        <w:widowControl w:val="0"/>
        <w:autoSpaceDE w:val="0"/>
        <w:autoSpaceDN w:val="0"/>
        <w:adjustRightInd w:val="0"/>
        <w:jc w:val="both"/>
        <w:rPr>
          <w:sz w:val="28"/>
          <w:szCs w:val="28"/>
        </w:rPr>
      </w:pPr>
      <w:r>
        <w:rPr>
          <w:sz w:val="28"/>
          <w:szCs w:val="28"/>
        </w:rPr>
        <w:t xml:space="preserve">     1.</w:t>
      </w:r>
      <w:r w:rsidR="000F0521">
        <w:rPr>
          <w:sz w:val="28"/>
          <w:szCs w:val="28"/>
        </w:rPr>
        <w:t>2</w:t>
      </w:r>
      <w:r>
        <w:rPr>
          <w:sz w:val="28"/>
          <w:szCs w:val="28"/>
        </w:rPr>
        <w:t xml:space="preserve">. </w:t>
      </w:r>
      <w:r w:rsidRPr="00444FB3">
        <w:rPr>
          <w:sz w:val="28"/>
          <w:szCs w:val="28"/>
        </w:rPr>
        <w:t xml:space="preserve">Объем финансового обеспечения выполнения муниципального задания </w:t>
      </w:r>
      <w:r>
        <w:rPr>
          <w:sz w:val="28"/>
          <w:szCs w:val="28"/>
        </w:rPr>
        <w:t>учреждениями</w:t>
      </w:r>
      <w:r w:rsidRPr="00444FB3">
        <w:rPr>
          <w:sz w:val="28"/>
          <w:szCs w:val="28"/>
        </w:rPr>
        <w:t xml:space="preserve">, определяемый на основе нормативных затрат, не должен превышать объем бюджетных ассигнований, предусмотренных </w:t>
      </w:r>
      <w:r>
        <w:rPr>
          <w:sz w:val="28"/>
          <w:szCs w:val="28"/>
        </w:rPr>
        <w:t>на указанные цели бюджетной росписью управления образования</w:t>
      </w:r>
      <w:r w:rsidRPr="00444FB3">
        <w:rPr>
          <w:sz w:val="28"/>
          <w:szCs w:val="28"/>
        </w:rPr>
        <w:t xml:space="preserve"> на соответствующий финансовый год и плановый период.</w:t>
      </w:r>
    </w:p>
    <w:p w:rsidR="003B6C77" w:rsidRPr="003B6C77" w:rsidRDefault="003B6C77" w:rsidP="00C91DC5">
      <w:pPr>
        <w:pStyle w:val="a3"/>
        <w:numPr>
          <w:ilvl w:val="0"/>
          <w:numId w:val="1"/>
        </w:numPr>
        <w:suppressAutoHyphens/>
        <w:ind w:left="0" w:firstLine="0"/>
        <w:contextualSpacing w:val="0"/>
        <w:jc w:val="both"/>
        <w:rPr>
          <w:vanish/>
          <w:sz w:val="28"/>
          <w:szCs w:val="28"/>
          <w:lang w:eastAsia="ar-SA"/>
        </w:rPr>
      </w:pPr>
    </w:p>
    <w:p w:rsidR="003B6C77" w:rsidRPr="003B6C77" w:rsidRDefault="003B6C77" w:rsidP="00C91DC5">
      <w:pPr>
        <w:pStyle w:val="a3"/>
        <w:numPr>
          <w:ilvl w:val="1"/>
          <w:numId w:val="1"/>
        </w:numPr>
        <w:suppressAutoHyphens/>
        <w:ind w:left="0" w:firstLine="0"/>
        <w:contextualSpacing w:val="0"/>
        <w:jc w:val="both"/>
        <w:rPr>
          <w:vanish/>
          <w:sz w:val="28"/>
          <w:szCs w:val="28"/>
          <w:lang w:eastAsia="ar-SA"/>
        </w:rPr>
      </w:pPr>
    </w:p>
    <w:p w:rsidR="003B6C77" w:rsidRPr="003B6C77" w:rsidRDefault="003B6C77" w:rsidP="00C91DC5">
      <w:pPr>
        <w:pStyle w:val="a3"/>
        <w:numPr>
          <w:ilvl w:val="1"/>
          <w:numId w:val="1"/>
        </w:numPr>
        <w:suppressAutoHyphens/>
        <w:ind w:left="0" w:firstLine="0"/>
        <w:contextualSpacing w:val="0"/>
        <w:jc w:val="both"/>
        <w:rPr>
          <w:vanish/>
          <w:sz w:val="28"/>
          <w:szCs w:val="28"/>
          <w:lang w:eastAsia="ar-SA"/>
        </w:rPr>
      </w:pPr>
    </w:p>
    <w:p w:rsidR="001C1479" w:rsidRDefault="001C1479" w:rsidP="001C1479">
      <w:pPr>
        <w:widowControl w:val="0"/>
        <w:autoSpaceDE w:val="0"/>
        <w:autoSpaceDN w:val="0"/>
        <w:adjustRightInd w:val="0"/>
        <w:ind w:firstLine="540"/>
        <w:jc w:val="both"/>
        <w:rPr>
          <w:sz w:val="28"/>
          <w:szCs w:val="28"/>
        </w:rPr>
      </w:pPr>
    </w:p>
    <w:p w:rsidR="00C1361C" w:rsidRDefault="00C1361C" w:rsidP="00C1361C">
      <w:pPr>
        <w:widowControl w:val="0"/>
        <w:autoSpaceDE w:val="0"/>
        <w:autoSpaceDN w:val="0"/>
        <w:adjustRightInd w:val="0"/>
        <w:jc w:val="center"/>
        <w:outlineLvl w:val="1"/>
        <w:rPr>
          <w:sz w:val="28"/>
          <w:szCs w:val="28"/>
        </w:rPr>
      </w:pPr>
      <w:r w:rsidRPr="00444FB3">
        <w:rPr>
          <w:sz w:val="28"/>
          <w:szCs w:val="28"/>
        </w:rPr>
        <w:t>2. Метод определения нормативных затрат</w:t>
      </w:r>
    </w:p>
    <w:p w:rsidR="005765BF" w:rsidRDefault="005765BF" w:rsidP="00C1361C">
      <w:pPr>
        <w:widowControl w:val="0"/>
        <w:autoSpaceDE w:val="0"/>
        <w:autoSpaceDN w:val="0"/>
        <w:adjustRightInd w:val="0"/>
        <w:jc w:val="center"/>
        <w:rPr>
          <w:sz w:val="28"/>
          <w:szCs w:val="28"/>
        </w:rPr>
      </w:pPr>
    </w:p>
    <w:p w:rsidR="00C1361C" w:rsidRPr="00444FB3" w:rsidRDefault="00C1361C" w:rsidP="00C1361C">
      <w:pPr>
        <w:widowControl w:val="0"/>
        <w:autoSpaceDE w:val="0"/>
        <w:autoSpaceDN w:val="0"/>
        <w:adjustRightInd w:val="0"/>
        <w:jc w:val="both"/>
        <w:rPr>
          <w:sz w:val="28"/>
          <w:szCs w:val="28"/>
        </w:rPr>
      </w:pPr>
      <w:r>
        <w:rPr>
          <w:sz w:val="28"/>
          <w:szCs w:val="28"/>
        </w:rPr>
        <w:t xml:space="preserve">     </w:t>
      </w:r>
      <w:r w:rsidRPr="00444FB3">
        <w:rPr>
          <w:sz w:val="28"/>
          <w:szCs w:val="28"/>
        </w:rPr>
        <w:t xml:space="preserve">2.1. Для определения нормативных затрат на </w:t>
      </w:r>
      <w:r>
        <w:rPr>
          <w:sz w:val="28"/>
          <w:szCs w:val="28"/>
        </w:rPr>
        <w:t>общехозяйственные нужды</w:t>
      </w:r>
      <w:r w:rsidRPr="00444FB3">
        <w:rPr>
          <w:sz w:val="28"/>
          <w:szCs w:val="28"/>
        </w:rPr>
        <w:t xml:space="preserve"> используется нормативный метод. </w:t>
      </w:r>
    </w:p>
    <w:p w:rsidR="00EE5CAB" w:rsidRPr="000E320F" w:rsidRDefault="00EE5CAB" w:rsidP="00EE5CAB">
      <w:pPr>
        <w:widowControl w:val="0"/>
        <w:autoSpaceDE w:val="0"/>
        <w:autoSpaceDN w:val="0"/>
        <w:adjustRightInd w:val="0"/>
        <w:jc w:val="both"/>
        <w:rPr>
          <w:sz w:val="28"/>
          <w:szCs w:val="28"/>
        </w:rPr>
      </w:pPr>
      <w:r>
        <w:rPr>
          <w:sz w:val="28"/>
          <w:szCs w:val="28"/>
        </w:rPr>
        <w:t xml:space="preserve">     </w:t>
      </w:r>
      <w:r w:rsidRPr="00444FB3">
        <w:rPr>
          <w:sz w:val="28"/>
          <w:szCs w:val="28"/>
        </w:rPr>
        <w:t xml:space="preserve">2.2. </w:t>
      </w:r>
      <w:r w:rsidRPr="000E320F">
        <w:rPr>
          <w:sz w:val="28"/>
          <w:szCs w:val="28"/>
        </w:rPr>
        <w:t xml:space="preserve">При определении норматива затрат на </w:t>
      </w:r>
      <w:r>
        <w:rPr>
          <w:sz w:val="28"/>
          <w:szCs w:val="28"/>
        </w:rPr>
        <w:t>общехозяйственные нужды</w:t>
      </w:r>
      <w:r w:rsidRPr="000E320F">
        <w:rPr>
          <w:sz w:val="28"/>
          <w:szCs w:val="28"/>
        </w:rPr>
        <w:t xml:space="preserve">  применяются натуральные нормы потребления.</w:t>
      </w:r>
    </w:p>
    <w:p w:rsidR="00EE5CAB" w:rsidRDefault="00EE5CAB" w:rsidP="00EE5CAB">
      <w:pPr>
        <w:widowControl w:val="0"/>
        <w:autoSpaceDE w:val="0"/>
        <w:autoSpaceDN w:val="0"/>
        <w:adjustRightInd w:val="0"/>
        <w:ind w:firstLine="540"/>
        <w:jc w:val="both"/>
        <w:rPr>
          <w:sz w:val="28"/>
          <w:szCs w:val="28"/>
        </w:rPr>
      </w:pPr>
      <w:r w:rsidRPr="00444FB3">
        <w:rPr>
          <w:sz w:val="28"/>
          <w:szCs w:val="28"/>
        </w:rPr>
        <w:t>В случае отсутствия утвержденных натуральных норм управление образования, в целях определения нормативных затрат самостоятельно устанавлива</w:t>
      </w:r>
      <w:r>
        <w:rPr>
          <w:sz w:val="28"/>
          <w:szCs w:val="28"/>
        </w:rPr>
        <w:t>е</w:t>
      </w:r>
      <w:r w:rsidRPr="00444FB3">
        <w:rPr>
          <w:sz w:val="28"/>
          <w:szCs w:val="28"/>
        </w:rPr>
        <w:t>т натуральные нормы</w:t>
      </w:r>
      <w:r>
        <w:rPr>
          <w:sz w:val="28"/>
          <w:szCs w:val="28"/>
        </w:rPr>
        <w:t xml:space="preserve">, </w:t>
      </w:r>
      <w:r w:rsidRPr="00444FB3">
        <w:rPr>
          <w:sz w:val="28"/>
          <w:szCs w:val="28"/>
        </w:rPr>
        <w:t xml:space="preserve">направленные на оптимизацию </w:t>
      </w:r>
      <w:r>
        <w:rPr>
          <w:sz w:val="28"/>
          <w:szCs w:val="28"/>
        </w:rPr>
        <w:t>затрат на общехозяйственные нужды.</w:t>
      </w:r>
    </w:p>
    <w:p w:rsidR="00251DE4" w:rsidRPr="00444FB3" w:rsidRDefault="00EE5CAB" w:rsidP="00251DE4">
      <w:pPr>
        <w:widowControl w:val="0"/>
        <w:autoSpaceDE w:val="0"/>
        <w:autoSpaceDN w:val="0"/>
        <w:adjustRightInd w:val="0"/>
        <w:jc w:val="both"/>
        <w:rPr>
          <w:sz w:val="28"/>
          <w:szCs w:val="28"/>
        </w:rPr>
      </w:pPr>
      <w:r>
        <w:rPr>
          <w:sz w:val="28"/>
          <w:szCs w:val="28"/>
        </w:rPr>
        <w:t xml:space="preserve">     </w:t>
      </w:r>
      <w:r w:rsidR="00251DE4">
        <w:rPr>
          <w:sz w:val="28"/>
          <w:szCs w:val="28"/>
        </w:rPr>
        <w:t>2</w:t>
      </w:r>
      <w:r w:rsidR="00251DE4" w:rsidRPr="00444FB3">
        <w:rPr>
          <w:sz w:val="28"/>
          <w:szCs w:val="28"/>
        </w:rPr>
        <w:t xml:space="preserve">.3. Нормативные затраты на </w:t>
      </w:r>
      <w:r w:rsidR="00251DE4">
        <w:rPr>
          <w:sz w:val="28"/>
          <w:szCs w:val="28"/>
        </w:rPr>
        <w:t>общехозяйственные нужды</w:t>
      </w:r>
      <w:r w:rsidR="00251DE4" w:rsidRPr="00444FB3">
        <w:rPr>
          <w:sz w:val="28"/>
          <w:szCs w:val="28"/>
        </w:rPr>
        <w:t xml:space="preserve">  определяются</w:t>
      </w:r>
      <w:r w:rsidR="00251DE4">
        <w:rPr>
          <w:sz w:val="28"/>
          <w:szCs w:val="28"/>
        </w:rPr>
        <w:t xml:space="preserve"> </w:t>
      </w:r>
      <w:r w:rsidR="00251DE4" w:rsidRPr="00444FB3">
        <w:rPr>
          <w:sz w:val="28"/>
          <w:szCs w:val="28"/>
        </w:rPr>
        <w:t>в среднем по группе учреждений</w:t>
      </w:r>
      <w:r w:rsidR="00251DE4">
        <w:rPr>
          <w:sz w:val="28"/>
          <w:szCs w:val="28"/>
        </w:rPr>
        <w:t xml:space="preserve"> </w:t>
      </w:r>
      <w:r w:rsidR="00251DE4" w:rsidRPr="00444FB3">
        <w:rPr>
          <w:sz w:val="28"/>
          <w:szCs w:val="28"/>
        </w:rPr>
        <w:t>с использованием корректирующих коэффициентов.</w:t>
      </w:r>
    </w:p>
    <w:p w:rsidR="00251DE4" w:rsidRPr="00444FB3" w:rsidRDefault="00251DE4" w:rsidP="00251DE4">
      <w:pPr>
        <w:widowControl w:val="0"/>
        <w:autoSpaceDE w:val="0"/>
        <w:autoSpaceDN w:val="0"/>
        <w:adjustRightInd w:val="0"/>
        <w:ind w:firstLine="284"/>
        <w:jc w:val="both"/>
        <w:rPr>
          <w:sz w:val="28"/>
          <w:szCs w:val="28"/>
        </w:rPr>
      </w:pPr>
      <w:r>
        <w:rPr>
          <w:sz w:val="28"/>
          <w:szCs w:val="28"/>
        </w:rPr>
        <w:t>2</w:t>
      </w:r>
      <w:r w:rsidRPr="00444FB3">
        <w:rPr>
          <w:sz w:val="28"/>
          <w:szCs w:val="28"/>
        </w:rPr>
        <w:t xml:space="preserve">.4. </w:t>
      </w:r>
      <w:r>
        <w:rPr>
          <w:sz w:val="28"/>
          <w:szCs w:val="28"/>
        </w:rPr>
        <w:t>Н</w:t>
      </w:r>
      <w:r w:rsidRPr="00444FB3">
        <w:rPr>
          <w:sz w:val="28"/>
          <w:szCs w:val="28"/>
        </w:rPr>
        <w:t xml:space="preserve">ормативные затраты на </w:t>
      </w:r>
      <w:r w:rsidR="00D74390">
        <w:rPr>
          <w:sz w:val="28"/>
          <w:szCs w:val="28"/>
        </w:rPr>
        <w:t>общехозяйственные нужды</w:t>
      </w:r>
      <w:r w:rsidRPr="00444FB3">
        <w:rPr>
          <w:sz w:val="28"/>
          <w:szCs w:val="28"/>
        </w:rPr>
        <w:t xml:space="preserve"> на очередной финансовый год и плановый период рассчитываются как отношение суммы нормативных затрат на единиц</w:t>
      </w:r>
      <w:r w:rsidR="00D74390">
        <w:rPr>
          <w:sz w:val="28"/>
          <w:szCs w:val="28"/>
        </w:rPr>
        <w:t>у</w:t>
      </w:r>
      <w:r w:rsidRPr="00444FB3">
        <w:rPr>
          <w:sz w:val="28"/>
          <w:szCs w:val="28"/>
        </w:rPr>
        <w:t xml:space="preserve"> </w:t>
      </w:r>
      <w:r w:rsidR="00D74390">
        <w:rPr>
          <w:sz w:val="28"/>
          <w:szCs w:val="28"/>
        </w:rPr>
        <w:t>затрат на общехозяйственные нужды</w:t>
      </w:r>
      <w:r w:rsidRPr="00444FB3">
        <w:rPr>
          <w:sz w:val="28"/>
          <w:szCs w:val="28"/>
        </w:rPr>
        <w:t xml:space="preserve"> по всем  учреждениям, входящим в группу, на количество учреждений, входящих в группу.</w:t>
      </w:r>
    </w:p>
    <w:p w:rsidR="00251DE4" w:rsidRDefault="00251DE4" w:rsidP="00251DE4">
      <w:pPr>
        <w:widowControl w:val="0"/>
        <w:autoSpaceDE w:val="0"/>
        <w:autoSpaceDN w:val="0"/>
        <w:adjustRightInd w:val="0"/>
        <w:jc w:val="both"/>
        <w:rPr>
          <w:sz w:val="28"/>
          <w:szCs w:val="28"/>
        </w:rPr>
      </w:pPr>
      <w:bookmarkStart w:id="1" w:name="Par57"/>
      <w:bookmarkEnd w:id="1"/>
      <w:r>
        <w:rPr>
          <w:sz w:val="28"/>
          <w:szCs w:val="28"/>
        </w:rPr>
        <w:t xml:space="preserve">     2</w:t>
      </w:r>
      <w:r w:rsidRPr="00444FB3">
        <w:rPr>
          <w:sz w:val="28"/>
          <w:szCs w:val="28"/>
        </w:rPr>
        <w:t xml:space="preserve">.5. </w:t>
      </w:r>
      <w:r>
        <w:rPr>
          <w:sz w:val="28"/>
          <w:szCs w:val="28"/>
        </w:rPr>
        <w:t>И</w:t>
      </w:r>
      <w:r w:rsidRPr="00444FB3">
        <w:rPr>
          <w:sz w:val="28"/>
          <w:szCs w:val="28"/>
        </w:rPr>
        <w:t>спользовани</w:t>
      </w:r>
      <w:r>
        <w:rPr>
          <w:sz w:val="28"/>
          <w:szCs w:val="28"/>
        </w:rPr>
        <w:t>е</w:t>
      </w:r>
      <w:r w:rsidRPr="00444FB3">
        <w:rPr>
          <w:sz w:val="28"/>
          <w:szCs w:val="28"/>
        </w:rPr>
        <w:t xml:space="preserve"> корректирующих коэффициентов </w:t>
      </w:r>
      <w:r>
        <w:rPr>
          <w:sz w:val="28"/>
          <w:szCs w:val="28"/>
        </w:rPr>
        <w:t xml:space="preserve">при </w:t>
      </w:r>
      <w:r w:rsidRPr="00444FB3">
        <w:rPr>
          <w:sz w:val="28"/>
          <w:szCs w:val="28"/>
        </w:rPr>
        <w:t>определени</w:t>
      </w:r>
      <w:r>
        <w:rPr>
          <w:sz w:val="28"/>
          <w:szCs w:val="28"/>
        </w:rPr>
        <w:t>и</w:t>
      </w:r>
      <w:r w:rsidRPr="00444FB3">
        <w:rPr>
          <w:sz w:val="28"/>
          <w:szCs w:val="28"/>
        </w:rPr>
        <w:t xml:space="preserve"> нормативных затрат н</w:t>
      </w:r>
      <w:r>
        <w:rPr>
          <w:sz w:val="28"/>
          <w:szCs w:val="28"/>
        </w:rPr>
        <w:t xml:space="preserve">а </w:t>
      </w:r>
      <w:r w:rsidR="00D74390">
        <w:rPr>
          <w:sz w:val="28"/>
          <w:szCs w:val="28"/>
        </w:rPr>
        <w:t>общехозяйственные нужды</w:t>
      </w:r>
      <w:r>
        <w:rPr>
          <w:sz w:val="28"/>
          <w:szCs w:val="28"/>
        </w:rPr>
        <w:t xml:space="preserve"> </w:t>
      </w:r>
      <w:r w:rsidRPr="00444FB3">
        <w:rPr>
          <w:sz w:val="28"/>
          <w:szCs w:val="28"/>
        </w:rPr>
        <w:t>учреждения осуществляется путем умножения среднего значения нормативных затрат на единиц</w:t>
      </w:r>
      <w:r w:rsidR="00D74390">
        <w:rPr>
          <w:sz w:val="28"/>
          <w:szCs w:val="28"/>
        </w:rPr>
        <w:t>у</w:t>
      </w:r>
      <w:r w:rsidRPr="00444FB3">
        <w:rPr>
          <w:sz w:val="28"/>
          <w:szCs w:val="28"/>
        </w:rPr>
        <w:t xml:space="preserve"> </w:t>
      </w:r>
      <w:r w:rsidR="00D74390">
        <w:rPr>
          <w:sz w:val="28"/>
          <w:szCs w:val="28"/>
        </w:rPr>
        <w:t xml:space="preserve">затрат на общехозяйственные нужды </w:t>
      </w:r>
      <w:r w:rsidRPr="00444FB3">
        <w:rPr>
          <w:sz w:val="28"/>
          <w:szCs w:val="28"/>
        </w:rPr>
        <w:t xml:space="preserve">по группе учреждений на корректирующие (понижающие или повышающие) коэффициенты, учитывающие особенности </w:t>
      </w:r>
      <w:r w:rsidRPr="00444FB3">
        <w:rPr>
          <w:sz w:val="28"/>
          <w:szCs w:val="28"/>
        </w:rPr>
        <w:lastRenderedPageBreak/>
        <w:t>учреждений</w:t>
      </w:r>
      <w:r>
        <w:rPr>
          <w:sz w:val="28"/>
          <w:szCs w:val="28"/>
        </w:rPr>
        <w:t>.</w:t>
      </w:r>
    </w:p>
    <w:p w:rsidR="00251DE4" w:rsidRPr="005D7FE2" w:rsidRDefault="00251DE4" w:rsidP="00251DE4">
      <w:pPr>
        <w:widowControl w:val="0"/>
        <w:autoSpaceDE w:val="0"/>
        <w:autoSpaceDN w:val="0"/>
        <w:adjustRightInd w:val="0"/>
        <w:jc w:val="both"/>
        <w:rPr>
          <w:sz w:val="28"/>
          <w:szCs w:val="28"/>
        </w:rPr>
      </w:pPr>
      <w:r>
        <w:rPr>
          <w:sz w:val="28"/>
          <w:szCs w:val="28"/>
        </w:rPr>
        <w:t xml:space="preserve">     </w:t>
      </w:r>
      <w:r w:rsidRPr="005D7FE2">
        <w:rPr>
          <w:sz w:val="28"/>
          <w:szCs w:val="28"/>
        </w:rPr>
        <w:t xml:space="preserve">Корректирующие коэффициенты устанавливаются для каждого учреждения исходя из специфики учреждения, влекущей отклонение расходов учреждения на </w:t>
      </w:r>
      <w:r w:rsidR="00EC7495">
        <w:rPr>
          <w:sz w:val="28"/>
          <w:szCs w:val="28"/>
        </w:rPr>
        <w:t>затраты на общехозяйственные нужды</w:t>
      </w:r>
      <w:r w:rsidRPr="005D7FE2">
        <w:rPr>
          <w:sz w:val="28"/>
          <w:szCs w:val="28"/>
        </w:rPr>
        <w:t xml:space="preserve"> от норматива расходов на </w:t>
      </w:r>
      <w:r w:rsidR="00EC7495">
        <w:rPr>
          <w:sz w:val="28"/>
          <w:szCs w:val="28"/>
        </w:rPr>
        <w:t>общехозяйственные нужды</w:t>
      </w:r>
      <w:r w:rsidRPr="005D7FE2">
        <w:rPr>
          <w:sz w:val="28"/>
          <w:szCs w:val="28"/>
        </w:rPr>
        <w:t>.</w:t>
      </w:r>
    </w:p>
    <w:p w:rsidR="00251DE4" w:rsidRPr="005D7FE2" w:rsidRDefault="00251DE4" w:rsidP="00251DE4">
      <w:pPr>
        <w:widowControl w:val="0"/>
        <w:autoSpaceDE w:val="0"/>
        <w:autoSpaceDN w:val="0"/>
        <w:adjustRightInd w:val="0"/>
        <w:jc w:val="both"/>
        <w:rPr>
          <w:sz w:val="28"/>
          <w:szCs w:val="28"/>
        </w:rPr>
      </w:pPr>
      <w:r>
        <w:rPr>
          <w:sz w:val="28"/>
          <w:szCs w:val="28"/>
        </w:rPr>
        <w:t xml:space="preserve">     </w:t>
      </w:r>
      <w:r w:rsidRPr="005D7FE2">
        <w:rPr>
          <w:sz w:val="28"/>
          <w:szCs w:val="28"/>
        </w:rPr>
        <w:t>Применение корректирующих коэффициентов обеспечивает в планируемом году средний прирост (сокращение) расходов к достигнутому уровню расходов учреждений в рамках бюджетных ограничений и требований по ресурсосбережению.</w:t>
      </w:r>
    </w:p>
    <w:p w:rsidR="00251DE4" w:rsidRDefault="00251DE4" w:rsidP="00251DE4">
      <w:pPr>
        <w:widowControl w:val="0"/>
        <w:autoSpaceDE w:val="0"/>
        <w:autoSpaceDN w:val="0"/>
        <w:adjustRightInd w:val="0"/>
        <w:jc w:val="both"/>
        <w:rPr>
          <w:sz w:val="28"/>
          <w:szCs w:val="28"/>
        </w:rPr>
      </w:pPr>
      <w:r>
        <w:rPr>
          <w:sz w:val="28"/>
          <w:szCs w:val="28"/>
        </w:rPr>
        <w:t xml:space="preserve">     </w:t>
      </w:r>
      <w:r w:rsidRPr="005B4AC0">
        <w:rPr>
          <w:sz w:val="28"/>
          <w:szCs w:val="28"/>
        </w:rPr>
        <w:t>Применение видов корректирующих коэффициентов и способов их расчета устанавливаются ведомственным приказом  управления образования.</w:t>
      </w:r>
    </w:p>
    <w:p w:rsidR="005765BF" w:rsidRPr="003B6C77" w:rsidRDefault="005765BF" w:rsidP="001C1479">
      <w:pPr>
        <w:widowControl w:val="0"/>
        <w:autoSpaceDE w:val="0"/>
        <w:autoSpaceDN w:val="0"/>
        <w:adjustRightInd w:val="0"/>
        <w:ind w:firstLine="540"/>
        <w:jc w:val="both"/>
        <w:rPr>
          <w:sz w:val="28"/>
          <w:szCs w:val="28"/>
        </w:rPr>
      </w:pPr>
    </w:p>
    <w:p w:rsidR="003B6C77" w:rsidRDefault="00EC7495" w:rsidP="003D7442">
      <w:pPr>
        <w:pStyle w:val="a6"/>
        <w:jc w:val="center"/>
        <w:rPr>
          <w:sz w:val="28"/>
          <w:szCs w:val="28"/>
        </w:rPr>
      </w:pPr>
      <w:r>
        <w:rPr>
          <w:sz w:val="28"/>
          <w:szCs w:val="28"/>
        </w:rPr>
        <w:t>3</w:t>
      </w:r>
      <w:r w:rsidR="003B6C77" w:rsidRPr="003B6C77">
        <w:rPr>
          <w:sz w:val="28"/>
          <w:szCs w:val="28"/>
        </w:rPr>
        <w:t>. Определение норматива затрат</w:t>
      </w:r>
      <w:r w:rsidR="000E75AA">
        <w:rPr>
          <w:sz w:val="28"/>
          <w:szCs w:val="28"/>
        </w:rPr>
        <w:t>,</w:t>
      </w:r>
      <w:r w:rsidR="003B6C77" w:rsidRPr="003B6C77">
        <w:rPr>
          <w:sz w:val="28"/>
          <w:szCs w:val="28"/>
        </w:rPr>
        <w:t xml:space="preserve"> </w:t>
      </w:r>
      <w:r w:rsidR="00B166F5">
        <w:rPr>
          <w:sz w:val="28"/>
          <w:szCs w:val="28"/>
        </w:rPr>
        <w:t xml:space="preserve">связанных с </w:t>
      </w:r>
      <w:r w:rsidR="00E330BC" w:rsidRPr="00444FB3">
        <w:rPr>
          <w:sz w:val="28"/>
          <w:szCs w:val="28"/>
        </w:rPr>
        <w:t>затрат</w:t>
      </w:r>
      <w:r w:rsidR="00E330BC">
        <w:rPr>
          <w:sz w:val="28"/>
          <w:szCs w:val="28"/>
        </w:rPr>
        <w:t>ами</w:t>
      </w:r>
      <w:r w:rsidR="00E330BC" w:rsidRPr="00444FB3">
        <w:rPr>
          <w:sz w:val="28"/>
          <w:szCs w:val="28"/>
        </w:rPr>
        <w:t xml:space="preserve"> </w:t>
      </w:r>
      <w:r w:rsidR="00E330BC">
        <w:rPr>
          <w:sz w:val="28"/>
          <w:szCs w:val="28"/>
        </w:rPr>
        <w:t>на общехозяйственные нужды для выполнения</w:t>
      </w:r>
      <w:r w:rsidR="00E330BC" w:rsidRPr="00444FB3">
        <w:rPr>
          <w:sz w:val="28"/>
          <w:szCs w:val="28"/>
        </w:rPr>
        <w:t xml:space="preserve"> муниципальной услуги</w:t>
      </w:r>
      <w:r w:rsidR="00E330BC">
        <w:rPr>
          <w:sz w:val="28"/>
          <w:szCs w:val="28"/>
        </w:rPr>
        <w:t xml:space="preserve"> </w:t>
      </w:r>
    </w:p>
    <w:p w:rsidR="000745A4" w:rsidRDefault="000745A4" w:rsidP="000745A4">
      <w:pPr>
        <w:pStyle w:val="a6"/>
        <w:jc w:val="both"/>
        <w:rPr>
          <w:sz w:val="28"/>
          <w:szCs w:val="28"/>
        </w:rPr>
      </w:pPr>
    </w:p>
    <w:p w:rsidR="00B37608" w:rsidRDefault="000745A4" w:rsidP="000745A4">
      <w:pPr>
        <w:pStyle w:val="a6"/>
        <w:jc w:val="both"/>
        <w:rPr>
          <w:sz w:val="28"/>
          <w:szCs w:val="28"/>
        </w:rPr>
      </w:pPr>
      <w:r>
        <w:rPr>
          <w:sz w:val="28"/>
          <w:szCs w:val="28"/>
        </w:rPr>
        <w:t xml:space="preserve">     3</w:t>
      </w:r>
      <w:r w:rsidR="00B37608">
        <w:rPr>
          <w:color w:val="000000"/>
          <w:sz w:val="28"/>
          <w:szCs w:val="28"/>
        </w:rPr>
        <w:t>.</w:t>
      </w:r>
      <w:r w:rsidR="000F0521">
        <w:rPr>
          <w:color w:val="000000"/>
          <w:sz w:val="28"/>
          <w:szCs w:val="28"/>
        </w:rPr>
        <w:t>1</w:t>
      </w:r>
      <w:r w:rsidR="00B37608">
        <w:rPr>
          <w:color w:val="000000"/>
          <w:sz w:val="28"/>
          <w:szCs w:val="28"/>
        </w:rPr>
        <w:t xml:space="preserve">. </w:t>
      </w:r>
      <w:r w:rsidR="00B37608" w:rsidRPr="00444FB3">
        <w:rPr>
          <w:sz w:val="28"/>
          <w:szCs w:val="28"/>
        </w:rPr>
        <w:t>К нормативным затратам на общехозяйственные нужды относятся затраты, которые невозможно отнести напрямую к затратам, непосредственно связанным с оказанием муниципальной услуги, и к нормативным затратам на содержание имущества</w:t>
      </w:r>
      <w:r w:rsidR="00B37608">
        <w:rPr>
          <w:sz w:val="28"/>
          <w:szCs w:val="28"/>
        </w:rPr>
        <w:t>.</w:t>
      </w:r>
    </w:p>
    <w:p w:rsidR="00B37608" w:rsidRDefault="00B37608" w:rsidP="00B37608">
      <w:pPr>
        <w:widowControl w:val="0"/>
        <w:autoSpaceDE w:val="0"/>
        <w:autoSpaceDN w:val="0"/>
        <w:adjustRightInd w:val="0"/>
        <w:ind w:firstLine="540"/>
        <w:jc w:val="both"/>
        <w:rPr>
          <w:sz w:val="28"/>
          <w:szCs w:val="28"/>
        </w:rPr>
      </w:pPr>
      <w:r>
        <w:rPr>
          <w:sz w:val="28"/>
          <w:szCs w:val="28"/>
        </w:rPr>
        <w:t>В составе затрат на общехозяйственные нужды выделяются следующие группы затрат</w:t>
      </w:r>
      <w:r w:rsidRPr="00444FB3">
        <w:rPr>
          <w:sz w:val="28"/>
          <w:szCs w:val="28"/>
        </w:rPr>
        <w:t>:</w:t>
      </w:r>
    </w:p>
    <w:p w:rsidR="00B37608" w:rsidRDefault="00B37608" w:rsidP="00B37608">
      <w:pPr>
        <w:widowControl w:val="0"/>
        <w:autoSpaceDE w:val="0"/>
        <w:autoSpaceDN w:val="0"/>
        <w:adjustRightInd w:val="0"/>
        <w:ind w:firstLine="540"/>
        <w:jc w:val="both"/>
        <w:rPr>
          <w:sz w:val="28"/>
          <w:szCs w:val="28"/>
        </w:rPr>
      </w:pPr>
      <w:r>
        <w:rPr>
          <w:sz w:val="28"/>
          <w:szCs w:val="28"/>
        </w:rPr>
        <w:t>- нормативные затраты на коммунальные услуги (за исключением нормативных затрат, отнесенных к нормативным затратам на содержание имущества в соответствии с разделом 4 настоящего Порядка);</w:t>
      </w:r>
    </w:p>
    <w:p w:rsidR="00B37608" w:rsidRDefault="00B37608" w:rsidP="00B37608">
      <w:pPr>
        <w:widowControl w:val="0"/>
        <w:autoSpaceDE w:val="0"/>
        <w:autoSpaceDN w:val="0"/>
        <w:adjustRightInd w:val="0"/>
        <w:ind w:firstLine="540"/>
        <w:jc w:val="both"/>
        <w:rPr>
          <w:sz w:val="28"/>
          <w:szCs w:val="28"/>
        </w:rPr>
      </w:pPr>
      <w:proofErr w:type="gramStart"/>
      <w:r>
        <w:rPr>
          <w:sz w:val="28"/>
          <w:szCs w:val="28"/>
        </w:rPr>
        <w:t>- нормативные затраты на содержание объектов недвижимого имущества, закрепленного за учреждением на праве оперативного управления или приобретенного учреждением за счет средств, выделенных ему на приобретение такого имущества, а также недвижимого имущества, находящегося у учреждения на основании договора аренды или безвозмездного пользования, эксплуатируемого в процессе оказания муниципальных услуг (далее – нормативные затраты на содержание недвижимого имущества);</w:t>
      </w:r>
      <w:proofErr w:type="gramEnd"/>
    </w:p>
    <w:p w:rsidR="00B37608" w:rsidRDefault="00B37608" w:rsidP="00B37608">
      <w:pPr>
        <w:widowControl w:val="0"/>
        <w:autoSpaceDE w:val="0"/>
        <w:autoSpaceDN w:val="0"/>
        <w:adjustRightInd w:val="0"/>
        <w:ind w:firstLine="540"/>
        <w:jc w:val="both"/>
        <w:rPr>
          <w:sz w:val="28"/>
          <w:szCs w:val="28"/>
        </w:rPr>
      </w:pPr>
      <w:r>
        <w:rPr>
          <w:sz w:val="28"/>
          <w:szCs w:val="28"/>
        </w:rPr>
        <w:t>- нормативные затраты на содержание объектов особо ценного движимого имущества, закрепленного за учреждением или приобретенного учреждением за счет средств, выделенных ему на приобретение такого имущества (далее – нормативные затраты на содержание особо ценного движимого имущества);</w:t>
      </w:r>
    </w:p>
    <w:p w:rsidR="00B37608" w:rsidRDefault="00B37608" w:rsidP="00B37608">
      <w:pPr>
        <w:widowControl w:val="0"/>
        <w:autoSpaceDE w:val="0"/>
        <w:autoSpaceDN w:val="0"/>
        <w:adjustRightInd w:val="0"/>
        <w:ind w:firstLine="540"/>
        <w:jc w:val="both"/>
        <w:rPr>
          <w:sz w:val="28"/>
          <w:szCs w:val="28"/>
        </w:rPr>
      </w:pPr>
      <w:r>
        <w:rPr>
          <w:sz w:val="28"/>
          <w:szCs w:val="28"/>
        </w:rPr>
        <w:t>- нормативные затраты на приобретение услуг связи;</w:t>
      </w:r>
    </w:p>
    <w:p w:rsidR="00B37608" w:rsidRDefault="00B37608" w:rsidP="00B37608">
      <w:pPr>
        <w:widowControl w:val="0"/>
        <w:autoSpaceDE w:val="0"/>
        <w:autoSpaceDN w:val="0"/>
        <w:adjustRightInd w:val="0"/>
        <w:ind w:firstLine="540"/>
        <w:jc w:val="both"/>
        <w:rPr>
          <w:sz w:val="28"/>
          <w:szCs w:val="28"/>
        </w:rPr>
      </w:pPr>
      <w:r>
        <w:rPr>
          <w:sz w:val="28"/>
          <w:szCs w:val="28"/>
        </w:rPr>
        <w:t>- прочие нормативные затраты на общехозяйственные нужды.</w:t>
      </w:r>
    </w:p>
    <w:p w:rsidR="00EE1A8F" w:rsidRDefault="00EE1A8F" w:rsidP="00EE1A8F">
      <w:pPr>
        <w:widowControl w:val="0"/>
        <w:autoSpaceDE w:val="0"/>
        <w:autoSpaceDN w:val="0"/>
        <w:adjustRightInd w:val="0"/>
        <w:jc w:val="both"/>
        <w:rPr>
          <w:sz w:val="28"/>
          <w:szCs w:val="28"/>
        </w:rPr>
      </w:pPr>
      <w:r>
        <w:rPr>
          <w:sz w:val="28"/>
          <w:szCs w:val="28"/>
        </w:rPr>
        <w:t xml:space="preserve">     </w:t>
      </w:r>
      <w:r w:rsidR="000745A4">
        <w:rPr>
          <w:sz w:val="28"/>
          <w:szCs w:val="28"/>
        </w:rPr>
        <w:t>3</w:t>
      </w:r>
      <w:r>
        <w:rPr>
          <w:sz w:val="28"/>
          <w:szCs w:val="28"/>
        </w:rPr>
        <w:t>.</w:t>
      </w:r>
      <w:r w:rsidR="000F0521">
        <w:rPr>
          <w:sz w:val="28"/>
          <w:szCs w:val="28"/>
        </w:rPr>
        <w:t>2</w:t>
      </w:r>
      <w:r>
        <w:rPr>
          <w:sz w:val="28"/>
          <w:szCs w:val="28"/>
        </w:rPr>
        <w:t>. Нормативные затраты на коммунальные услуги определяются обособленно по видам энергетических ресурсов, исходя из нормативов потребления коммунальных услуг с учетом требований обеспечения энергоэффективности и энергосбережения или исходя из фактических объемов потребления коммунальных услуг за прошлые годы с учетом изменений в составе используемого при оказании муниципальных услуг особо ценного движимого и недвижимого имущества:</w:t>
      </w:r>
    </w:p>
    <w:p w:rsidR="00EE1A8F" w:rsidRDefault="00EE1A8F" w:rsidP="00EE1A8F">
      <w:pPr>
        <w:widowControl w:val="0"/>
        <w:autoSpaceDE w:val="0"/>
        <w:autoSpaceDN w:val="0"/>
        <w:adjustRightInd w:val="0"/>
        <w:ind w:firstLine="426"/>
        <w:jc w:val="both"/>
        <w:rPr>
          <w:sz w:val="28"/>
          <w:szCs w:val="28"/>
        </w:rPr>
      </w:pPr>
      <w:r>
        <w:rPr>
          <w:sz w:val="28"/>
          <w:szCs w:val="28"/>
        </w:rPr>
        <w:t>- нормативные затраты на холодное водоснабжение и водоотведение;</w:t>
      </w:r>
    </w:p>
    <w:p w:rsidR="00EE1A8F" w:rsidRDefault="00EE1A8F" w:rsidP="00EE1A8F">
      <w:pPr>
        <w:widowControl w:val="0"/>
        <w:autoSpaceDE w:val="0"/>
        <w:autoSpaceDN w:val="0"/>
        <w:adjustRightInd w:val="0"/>
        <w:ind w:firstLine="426"/>
        <w:jc w:val="both"/>
        <w:rPr>
          <w:sz w:val="28"/>
          <w:szCs w:val="28"/>
        </w:rPr>
      </w:pPr>
      <w:r>
        <w:rPr>
          <w:sz w:val="28"/>
          <w:szCs w:val="28"/>
        </w:rPr>
        <w:lastRenderedPageBreak/>
        <w:t>- нормативные затраты на горячее водоснабжение;</w:t>
      </w:r>
    </w:p>
    <w:p w:rsidR="00EE1A8F" w:rsidRDefault="00EE1A8F" w:rsidP="00EE1A8F">
      <w:pPr>
        <w:widowControl w:val="0"/>
        <w:autoSpaceDE w:val="0"/>
        <w:autoSpaceDN w:val="0"/>
        <w:adjustRightInd w:val="0"/>
        <w:ind w:firstLine="426"/>
        <w:jc w:val="both"/>
        <w:rPr>
          <w:sz w:val="28"/>
          <w:szCs w:val="28"/>
        </w:rPr>
      </w:pPr>
      <w:r>
        <w:rPr>
          <w:sz w:val="28"/>
          <w:szCs w:val="28"/>
        </w:rPr>
        <w:t>- нормативные затраты на теплоснабжение;</w:t>
      </w:r>
    </w:p>
    <w:p w:rsidR="00EE1A8F" w:rsidRDefault="00EE1A8F" w:rsidP="00EE1A8F">
      <w:pPr>
        <w:widowControl w:val="0"/>
        <w:autoSpaceDE w:val="0"/>
        <w:autoSpaceDN w:val="0"/>
        <w:adjustRightInd w:val="0"/>
        <w:ind w:firstLine="426"/>
        <w:jc w:val="both"/>
        <w:rPr>
          <w:sz w:val="28"/>
          <w:szCs w:val="28"/>
        </w:rPr>
      </w:pPr>
      <w:r>
        <w:rPr>
          <w:sz w:val="28"/>
          <w:szCs w:val="28"/>
        </w:rPr>
        <w:t>- нормативные затраты на электроснабжение.</w:t>
      </w:r>
    </w:p>
    <w:p w:rsidR="00EE1A8F" w:rsidRDefault="00EE1A8F" w:rsidP="00EE1A8F">
      <w:pPr>
        <w:widowControl w:val="0"/>
        <w:autoSpaceDE w:val="0"/>
        <w:autoSpaceDN w:val="0"/>
        <w:adjustRightInd w:val="0"/>
        <w:ind w:firstLine="426"/>
        <w:jc w:val="both"/>
        <w:rPr>
          <w:sz w:val="28"/>
          <w:szCs w:val="28"/>
        </w:rPr>
      </w:pPr>
      <w:r>
        <w:rPr>
          <w:sz w:val="28"/>
          <w:szCs w:val="28"/>
        </w:rPr>
        <w:t>В случае заключения энергосервисного договора (контракта) дополнительно к указанным нормативным затратам определяются нормативные затраты на оплату исполнения энергосервисного договора (контракта), на величину которых снижаются нормативные затраты по видам энергетических ресурсов.</w:t>
      </w:r>
    </w:p>
    <w:p w:rsidR="00EE1A8F" w:rsidRDefault="00EE1A8F" w:rsidP="00EE1A8F">
      <w:pPr>
        <w:widowControl w:val="0"/>
        <w:autoSpaceDE w:val="0"/>
        <w:autoSpaceDN w:val="0"/>
        <w:adjustRightInd w:val="0"/>
        <w:ind w:firstLine="426"/>
        <w:jc w:val="both"/>
        <w:rPr>
          <w:sz w:val="28"/>
          <w:szCs w:val="28"/>
        </w:rPr>
      </w:pPr>
      <w:r>
        <w:rPr>
          <w:sz w:val="28"/>
          <w:szCs w:val="28"/>
        </w:rPr>
        <w:t xml:space="preserve">     В составе нормативных затрат на коммунальные услуги учитываются:</w:t>
      </w:r>
    </w:p>
    <w:p w:rsidR="00EE1A8F" w:rsidRDefault="00EE1A8F" w:rsidP="00EE1A8F">
      <w:pPr>
        <w:widowControl w:val="0"/>
        <w:autoSpaceDE w:val="0"/>
        <w:autoSpaceDN w:val="0"/>
        <w:adjustRightInd w:val="0"/>
        <w:ind w:firstLine="426"/>
        <w:jc w:val="both"/>
        <w:rPr>
          <w:sz w:val="28"/>
          <w:szCs w:val="28"/>
        </w:rPr>
      </w:pPr>
      <w:r>
        <w:rPr>
          <w:sz w:val="28"/>
          <w:szCs w:val="28"/>
        </w:rPr>
        <w:t>- нормативные затраты на потребление электрической энергии в размере 90 процентов общего объема затрат на оплату указанного вида коммунальных платежей;</w:t>
      </w:r>
    </w:p>
    <w:p w:rsidR="00EE1A8F" w:rsidRDefault="00EE1A8F" w:rsidP="00EE1A8F">
      <w:pPr>
        <w:widowControl w:val="0"/>
        <w:autoSpaceDE w:val="0"/>
        <w:autoSpaceDN w:val="0"/>
        <w:adjustRightInd w:val="0"/>
        <w:ind w:firstLine="426"/>
        <w:jc w:val="both"/>
        <w:rPr>
          <w:sz w:val="28"/>
          <w:szCs w:val="28"/>
        </w:rPr>
      </w:pPr>
      <w:r>
        <w:rPr>
          <w:sz w:val="28"/>
          <w:szCs w:val="28"/>
        </w:rPr>
        <w:t>- нормативные затраты на потребление тепловой энергии в размере 50 процентов общего объема затрат на оплату указанного вида коммунальных платежей.</w:t>
      </w:r>
    </w:p>
    <w:p w:rsidR="00EE1A8F" w:rsidRDefault="00EE1A8F" w:rsidP="00EE1A8F">
      <w:pPr>
        <w:widowControl w:val="0"/>
        <w:autoSpaceDE w:val="0"/>
        <w:autoSpaceDN w:val="0"/>
        <w:adjustRightInd w:val="0"/>
        <w:ind w:firstLine="426"/>
        <w:jc w:val="both"/>
        <w:rPr>
          <w:sz w:val="28"/>
          <w:szCs w:val="28"/>
        </w:rPr>
      </w:pPr>
      <w:r>
        <w:rPr>
          <w:sz w:val="28"/>
          <w:szCs w:val="28"/>
        </w:rPr>
        <w:t xml:space="preserve">     Нормативные затраты на оплату исполнения энергосервисного договора (контракта) определяются как процент от достигнутого размера экономии соответствующих расходов учреждения, определенный условиями энергосервисного договора (контракта).</w:t>
      </w:r>
    </w:p>
    <w:p w:rsidR="00EE1A8F" w:rsidRDefault="000745A4" w:rsidP="00EE1A8F">
      <w:pPr>
        <w:widowControl w:val="0"/>
        <w:autoSpaceDE w:val="0"/>
        <w:autoSpaceDN w:val="0"/>
        <w:adjustRightInd w:val="0"/>
        <w:ind w:firstLine="426"/>
        <w:jc w:val="both"/>
        <w:rPr>
          <w:sz w:val="28"/>
          <w:szCs w:val="28"/>
        </w:rPr>
      </w:pPr>
      <w:r>
        <w:rPr>
          <w:sz w:val="28"/>
          <w:szCs w:val="28"/>
        </w:rPr>
        <w:t>3</w:t>
      </w:r>
      <w:r w:rsidR="00EE1A8F">
        <w:rPr>
          <w:sz w:val="28"/>
          <w:szCs w:val="28"/>
        </w:rPr>
        <w:t>.</w:t>
      </w:r>
      <w:r w:rsidR="000F0521">
        <w:rPr>
          <w:sz w:val="28"/>
          <w:szCs w:val="28"/>
        </w:rPr>
        <w:t>3</w:t>
      </w:r>
      <w:r w:rsidR="00EE1A8F">
        <w:rPr>
          <w:sz w:val="28"/>
          <w:szCs w:val="28"/>
        </w:rPr>
        <w:t>. В составе нормативных затрат на содержание недвижимого имущества учитываются:</w:t>
      </w:r>
    </w:p>
    <w:p w:rsidR="00EE1A8F" w:rsidRDefault="00EE1A8F" w:rsidP="00EE1A8F">
      <w:pPr>
        <w:widowControl w:val="0"/>
        <w:autoSpaceDE w:val="0"/>
        <w:autoSpaceDN w:val="0"/>
        <w:adjustRightInd w:val="0"/>
        <w:ind w:firstLine="426"/>
        <w:jc w:val="both"/>
        <w:rPr>
          <w:sz w:val="28"/>
          <w:szCs w:val="28"/>
        </w:rPr>
      </w:pPr>
      <w:r>
        <w:rPr>
          <w:sz w:val="28"/>
          <w:szCs w:val="28"/>
        </w:rPr>
        <w:t>-</w:t>
      </w:r>
      <w:r w:rsidRPr="00163065">
        <w:rPr>
          <w:sz w:val="28"/>
          <w:szCs w:val="28"/>
        </w:rPr>
        <w:t xml:space="preserve"> </w:t>
      </w:r>
      <w:r>
        <w:rPr>
          <w:sz w:val="28"/>
          <w:szCs w:val="28"/>
        </w:rPr>
        <w:t xml:space="preserve">нормативные затраты на эксплуатацию </w:t>
      </w:r>
      <w:r w:rsidRPr="003A069B">
        <w:rPr>
          <w:sz w:val="28"/>
          <w:szCs w:val="28"/>
        </w:rPr>
        <w:t>систем охранной сигнализации</w:t>
      </w:r>
      <w:r>
        <w:rPr>
          <w:sz w:val="28"/>
          <w:szCs w:val="28"/>
        </w:rPr>
        <w:t xml:space="preserve"> и противопожарной безопасности;</w:t>
      </w:r>
    </w:p>
    <w:p w:rsidR="00EE1A8F" w:rsidRDefault="00EE1A8F" w:rsidP="00EE1A8F">
      <w:pPr>
        <w:widowControl w:val="0"/>
        <w:autoSpaceDE w:val="0"/>
        <w:autoSpaceDN w:val="0"/>
        <w:adjustRightInd w:val="0"/>
        <w:ind w:firstLine="426"/>
        <w:jc w:val="both"/>
        <w:rPr>
          <w:sz w:val="28"/>
          <w:szCs w:val="28"/>
        </w:rPr>
      </w:pPr>
      <w:r>
        <w:rPr>
          <w:sz w:val="28"/>
          <w:szCs w:val="28"/>
        </w:rPr>
        <w:t>- нормативные затраты на</w:t>
      </w:r>
      <w:r w:rsidRPr="003A069B">
        <w:rPr>
          <w:sz w:val="28"/>
          <w:szCs w:val="28"/>
        </w:rPr>
        <w:t xml:space="preserve"> содержание зданий и прилегающей территории</w:t>
      </w:r>
      <w:r>
        <w:rPr>
          <w:sz w:val="28"/>
          <w:szCs w:val="28"/>
        </w:rPr>
        <w:t xml:space="preserve"> в соответствии с утвержденными санитарными правилами и нормами;</w:t>
      </w:r>
    </w:p>
    <w:p w:rsidR="00EE1A8F" w:rsidRDefault="00EE1A8F" w:rsidP="00EE1A8F">
      <w:pPr>
        <w:widowControl w:val="0"/>
        <w:autoSpaceDE w:val="0"/>
        <w:autoSpaceDN w:val="0"/>
        <w:adjustRightInd w:val="0"/>
        <w:ind w:firstLine="426"/>
        <w:jc w:val="both"/>
        <w:rPr>
          <w:sz w:val="28"/>
          <w:szCs w:val="28"/>
        </w:rPr>
      </w:pPr>
      <w:r>
        <w:rPr>
          <w:sz w:val="28"/>
          <w:szCs w:val="28"/>
        </w:rPr>
        <w:t>- прочие нормативные затраты на содержание недвижимого имущества.</w:t>
      </w:r>
    </w:p>
    <w:p w:rsidR="00EE1A8F" w:rsidRDefault="000745A4" w:rsidP="00EE1A8F">
      <w:pPr>
        <w:widowControl w:val="0"/>
        <w:autoSpaceDE w:val="0"/>
        <w:autoSpaceDN w:val="0"/>
        <w:adjustRightInd w:val="0"/>
        <w:ind w:firstLine="426"/>
        <w:jc w:val="both"/>
        <w:rPr>
          <w:sz w:val="28"/>
          <w:szCs w:val="28"/>
        </w:rPr>
      </w:pPr>
      <w:r>
        <w:rPr>
          <w:sz w:val="28"/>
          <w:szCs w:val="28"/>
        </w:rPr>
        <w:t>3</w:t>
      </w:r>
      <w:r w:rsidR="00EE1A8F">
        <w:rPr>
          <w:sz w:val="28"/>
          <w:szCs w:val="28"/>
        </w:rPr>
        <w:t>.</w:t>
      </w:r>
      <w:r w:rsidR="000F0521">
        <w:rPr>
          <w:sz w:val="28"/>
          <w:szCs w:val="28"/>
        </w:rPr>
        <w:t>4</w:t>
      </w:r>
      <w:r w:rsidR="00EE1A8F">
        <w:rPr>
          <w:sz w:val="28"/>
          <w:szCs w:val="28"/>
        </w:rPr>
        <w:t>. В составе нормативных затрат на содержание особо ценного движимого имущества учитываются:</w:t>
      </w:r>
    </w:p>
    <w:p w:rsidR="00EE1A8F" w:rsidRDefault="00EE1A8F" w:rsidP="00EE1A8F">
      <w:pPr>
        <w:widowControl w:val="0"/>
        <w:autoSpaceDE w:val="0"/>
        <w:autoSpaceDN w:val="0"/>
        <w:adjustRightInd w:val="0"/>
        <w:ind w:firstLine="426"/>
        <w:jc w:val="both"/>
        <w:rPr>
          <w:sz w:val="28"/>
          <w:szCs w:val="28"/>
        </w:rPr>
      </w:pPr>
      <w:r>
        <w:rPr>
          <w:sz w:val="28"/>
          <w:szCs w:val="28"/>
        </w:rPr>
        <w:t>- нормативные затраты на техническое обслуживание и текущий ремонт объектов особо ценного движимого имущества;</w:t>
      </w:r>
    </w:p>
    <w:p w:rsidR="00EE1A8F" w:rsidRDefault="00EE1A8F" w:rsidP="00EE1A8F">
      <w:pPr>
        <w:widowControl w:val="0"/>
        <w:autoSpaceDE w:val="0"/>
        <w:autoSpaceDN w:val="0"/>
        <w:adjustRightInd w:val="0"/>
        <w:ind w:firstLine="426"/>
        <w:jc w:val="both"/>
        <w:rPr>
          <w:sz w:val="28"/>
          <w:szCs w:val="28"/>
        </w:rPr>
      </w:pPr>
      <w:r>
        <w:rPr>
          <w:sz w:val="28"/>
          <w:szCs w:val="28"/>
        </w:rPr>
        <w:t>- нормативные затраты на материальные запасы, потребляемые в рамках содержания особо ценного движимого имущества, не отнесенные к нормативным затратам, непосредственно связанным с оказанием муниципальной услуги;</w:t>
      </w:r>
    </w:p>
    <w:p w:rsidR="00EE1A8F" w:rsidRDefault="00EE1A8F" w:rsidP="00EE1A8F">
      <w:pPr>
        <w:widowControl w:val="0"/>
        <w:autoSpaceDE w:val="0"/>
        <w:autoSpaceDN w:val="0"/>
        <w:adjustRightInd w:val="0"/>
        <w:ind w:firstLine="426"/>
        <w:jc w:val="both"/>
        <w:rPr>
          <w:sz w:val="28"/>
          <w:szCs w:val="28"/>
        </w:rPr>
      </w:pPr>
      <w:r>
        <w:rPr>
          <w:sz w:val="28"/>
          <w:szCs w:val="28"/>
        </w:rPr>
        <w:t>- прочие нормативные затраты на содержание особо ценного движимого имущества.</w:t>
      </w:r>
    </w:p>
    <w:p w:rsidR="00EE1A8F" w:rsidRDefault="00540D91" w:rsidP="00540D91">
      <w:pPr>
        <w:widowControl w:val="0"/>
        <w:autoSpaceDE w:val="0"/>
        <w:autoSpaceDN w:val="0"/>
        <w:adjustRightInd w:val="0"/>
        <w:jc w:val="both"/>
        <w:rPr>
          <w:sz w:val="28"/>
          <w:szCs w:val="28"/>
        </w:rPr>
      </w:pPr>
      <w:r>
        <w:rPr>
          <w:sz w:val="28"/>
          <w:szCs w:val="28"/>
        </w:rPr>
        <w:t xml:space="preserve">     </w:t>
      </w:r>
      <w:r w:rsidR="000745A4">
        <w:rPr>
          <w:sz w:val="28"/>
          <w:szCs w:val="28"/>
        </w:rPr>
        <w:t>3</w:t>
      </w:r>
      <w:r w:rsidR="00EE1A8F">
        <w:rPr>
          <w:sz w:val="28"/>
          <w:szCs w:val="28"/>
        </w:rPr>
        <w:t>.</w:t>
      </w:r>
      <w:r w:rsidR="000F0521">
        <w:rPr>
          <w:sz w:val="28"/>
          <w:szCs w:val="28"/>
        </w:rPr>
        <w:t>5</w:t>
      </w:r>
      <w:r w:rsidR="00EE1A8F">
        <w:rPr>
          <w:sz w:val="28"/>
          <w:szCs w:val="28"/>
        </w:rPr>
        <w:t>. Нормативные затраты на приобретение услуг связи определяются исходя из нормативных объемов потребления или фактических объемов потребления за прошлые годы в натуральном или стоимостном выражении.</w:t>
      </w:r>
    </w:p>
    <w:p w:rsidR="00EE1A8F" w:rsidRDefault="00540D91" w:rsidP="00540D91">
      <w:pPr>
        <w:widowControl w:val="0"/>
        <w:autoSpaceDE w:val="0"/>
        <w:autoSpaceDN w:val="0"/>
        <w:adjustRightInd w:val="0"/>
        <w:jc w:val="both"/>
        <w:rPr>
          <w:sz w:val="28"/>
          <w:szCs w:val="28"/>
        </w:rPr>
      </w:pPr>
      <w:r>
        <w:rPr>
          <w:sz w:val="28"/>
          <w:szCs w:val="28"/>
        </w:rPr>
        <w:t xml:space="preserve">     </w:t>
      </w:r>
      <w:r w:rsidR="000745A4">
        <w:rPr>
          <w:sz w:val="28"/>
          <w:szCs w:val="28"/>
        </w:rPr>
        <w:t>3</w:t>
      </w:r>
      <w:r w:rsidR="00EE1A8F">
        <w:rPr>
          <w:sz w:val="28"/>
          <w:szCs w:val="28"/>
        </w:rPr>
        <w:t>.</w:t>
      </w:r>
      <w:r w:rsidR="000F0521">
        <w:rPr>
          <w:sz w:val="28"/>
          <w:szCs w:val="28"/>
        </w:rPr>
        <w:t>6</w:t>
      </w:r>
      <w:r w:rsidR="00EE1A8F">
        <w:rPr>
          <w:sz w:val="28"/>
          <w:szCs w:val="28"/>
        </w:rPr>
        <w:t>. Прочие нормативные затраты на общехозяйственные нужды определяются исходя из фактических объемов потребления за прошлые годы в натуральном или стоимостном выражении.</w:t>
      </w:r>
    </w:p>
    <w:p w:rsidR="00EE1A8F" w:rsidRDefault="00540D91" w:rsidP="00540D91">
      <w:pPr>
        <w:widowControl w:val="0"/>
        <w:autoSpaceDE w:val="0"/>
        <w:autoSpaceDN w:val="0"/>
        <w:adjustRightInd w:val="0"/>
        <w:jc w:val="both"/>
        <w:rPr>
          <w:sz w:val="28"/>
          <w:szCs w:val="28"/>
        </w:rPr>
      </w:pPr>
      <w:r>
        <w:rPr>
          <w:sz w:val="28"/>
          <w:szCs w:val="28"/>
        </w:rPr>
        <w:t xml:space="preserve">     </w:t>
      </w:r>
      <w:r w:rsidR="000745A4">
        <w:rPr>
          <w:sz w:val="28"/>
          <w:szCs w:val="28"/>
        </w:rPr>
        <w:t>3</w:t>
      </w:r>
      <w:r w:rsidR="00EE1A8F">
        <w:rPr>
          <w:sz w:val="28"/>
          <w:szCs w:val="28"/>
        </w:rPr>
        <w:t>.</w:t>
      </w:r>
      <w:r w:rsidR="000F0521">
        <w:rPr>
          <w:sz w:val="28"/>
          <w:szCs w:val="28"/>
        </w:rPr>
        <w:t>7</w:t>
      </w:r>
      <w:r w:rsidR="00EE1A8F">
        <w:rPr>
          <w:sz w:val="28"/>
          <w:szCs w:val="28"/>
        </w:rPr>
        <w:t xml:space="preserve">. В случае если учреждение оказывает несколько муниципальных услуг, распределение затрат на общехозяйственные нужды по отдельным муниципальным услугам осуществляется пропорционально фонду оплаты </w:t>
      </w:r>
      <w:r w:rsidR="00EE1A8F">
        <w:rPr>
          <w:sz w:val="28"/>
          <w:szCs w:val="28"/>
        </w:rPr>
        <w:lastRenderedPageBreak/>
        <w:t>труда основного персонала, непосредственно участвующего в оказании муниципальной услуги.</w:t>
      </w:r>
    </w:p>
    <w:p w:rsidR="00506D8F" w:rsidRDefault="00506D8F" w:rsidP="000E75AA">
      <w:pPr>
        <w:pStyle w:val="a6"/>
        <w:jc w:val="both"/>
        <w:rPr>
          <w:color w:val="000000"/>
          <w:sz w:val="28"/>
          <w:szCs w:val="28"/>
        </w:rPr>
      </w:pPr>
    </w:p>
    <w:p w:rsidR="00513093" w:rsidRDefault="001B0741" w:rsidP="00513093">
      <w:pPr>
        <w:widowControl w:val="0"/>
        <w:autoSpaceDE w:val="0"/>
        <w:autoSpaceDN w:val="0"/>
        <w:adjustRightInd w:val="0"/>
        <w:ind w:firstLine="540"/>
        <w:jc w:val="center"/>
        <w:rPr>
          <w:sz w:val="28"/>
          <w:szCs w:val="28"/>
        </w:rPr>
      </w:pPr>
      <w:r>
        <w:rPr>
          <w:sz w:val="28"/>
          <w:szCs w:val="28"/>
        </w:rPr>
        <w:t>4</w:t>
      </w:r>
      <w:r w:rsidR="00513093">
        <w:rPr>
          <w:sz w:val="28"/>
          <w:szCs w:val="28"/>
        </w:rPr>
        <w:t>. Определение нормативных затрат на содержание имущества</w:t>
      </w:r>
    </w:p>
    <w:p w:rsidR="00540D91" w:rsidRDefault="00540D91" w:rsidP="00513093">
      <w:pPr>
        <w:widowControl w:val="0"/>
        <w:autoSpaceDE w:val="0"/>
        <w:autoSpaceDN w:val="0"/>
        <w:adjustRightInd w:val="0"/>
        <w:ind w:firstLine="540"/>
        <w:jc w:val="center"/>
        <w:rPr>
          <w:sz w:val="28"/>
          <w:szCs w:val="28"/>
        </w:rPr>
      </w:pPr>
    </w:p>
    <w:p w:rsidR="00540D91" w:rsidRDefault="00540D91" w:rsidP="00540D91">
      <w:pPr>
        <w:widowControl w:val="0"/>
        <w:autoSpaceDE w:val="0"/>
        <w:autoSpaceDN w:val="0"/>
        <w:adjustRightInd w:val="0"/>
        <w:jc w:val="both"/>
        <w:rPr>
          <w:sz w:val="28"/>
          <w:szCs w:val="28"/>
        </w:rPr>
      </w:pPr>
      <w:r>
        <w:rPr>
          <w:sz w:val="28"/>
          <w:szCs w:val="28"/>
        </w:rPr>
        <w:t xml:space="preserve">     </w:t>
      </w:r>
      <w:r w:rsidR="001B0741">
        <w:rPr>
          <w:sz w:val="28"/>
          <w:szCs w:val="28"/>
        </w:rPr>
        <w:t>4</w:t>
      </w:r>
      <w:r w:rsidR="00513093">
        <w:rPr>
          <w:sz w:val="28"/>
          <w:szCs w:val="28"/>
        </w:rPr>
        <w:t>.1.</w:t>
      </w:r>
      <w:r w:rsidR="001A7838">
        <w:rPr>
          <w:sz w:val="28"/>
          <w:szCs w:val="28"/>
        </w:rPr>
        <w:t xml:space="preserve"> </w:t>
      </w:r>
      <w:r>
        <w:rPr>
          <w:sz w:val="28"/>
          <w:szCs w:val="28"/>
        </w:rPr>
        <w:t>Н</w:t>
      </w:r>
      <w:r w:rsidRPr="001A7838">
        <w:rPr>
          <w:sz w:val="28"/>
          <w:szCs w:val="28"/>
        </w:rPr>
        <w:t xml:space="preserve">ормативные затраты на содержание имущества </w:t>
      </w:r>
      <w:r>
        <w:rPr>
          <w:sz w:val="28"/>
          <w:szCs w:val="28"/>
        </w:rPr>
        <w:t>рассчитываются с учетом затрат:</w:t>
      </w:r>
    </w:p>
    <w:p w:rsidR="00540D91" w:rsidRDefault="00540D91" w:rsidP="00540D91">
      <w:pPr>
        <w:widowControl w:val="0"/>
        <w:autoSpaceDE w:val="0"/>
        <w:autoSpaceDN w:val="0"/>
        <w:adjustRightInd w:val="0"/>
        <w:ind w:firstLine="540"/>
        <w:jc w:val="both"/>
        <w:rPr>
          <w:sz w:val="28"/>
          <w:szCs w:val="28"/>
        </w:rPr>
      </w:pPr>
      <w:r>
        <w:rPr>
          <w:sz w:val="28"/>
          <w:szCs w:val="28"/>
        </w:rPr>
        <w:t>- на потребление электрической энергии в размере 10 процентов общего объема затрат на оплату указанного вида коммунальных платежей;</w:t>
      </w:r>
    </w:p>
    <w:p w:rsidR="00540D91" w:rsidRDefault="00540D91" w:rsidP="00540D91">
      <w:pPr>
        <w:widowControl w:val="0"/>
        <w:autoSpaceDE w:val="0"/>
        <w:autoSpaceDN w:val="0"/>
        <w:adjustRightInd w:val="0"/>
        <w:ind w:firstLine="540"/>
        <w:jc w:val="both"/>
        <w:rPr>
          <w:sz w:val="28"/>
          <w:szCs w:val="28"/>
        </w:rPr>
      </w:pPr>
      <w:r>
        <w:rPr>
          <w:sz w:val="28"/>
          <w:szCs w:val="28"/>
        </w:rPr>
        <w:t>- на потребление тепловой энергии в размере 50 процентов общего объема затрат на оплату указанного вида коммунальных платежей;</w:t>
      </w:r>
    </w:p>
    <w:p w:rsidR="00540D91" w:rsidRPr="001A7838" w:rsidRDefault="00540D91" w:rsidP="00540D91">
      <w:pPr>
        <w:widowControl w:val="0"/>
        <w:autoSpaceDE w:val="0"/>
        <w:autoSpaceDN w:val="0"/>
        <w:adjustRightInd w:val="0"/>
        <w:ind w:firstLine="540"/>
        <w:jc w:val="both"/>
        <w:rPr>
          <w:sz w:val="28"/>
          <w:szCs w:val="28"/>
        </w:rPr>
      </w:pPr>
      <w:r>
        <w:rPr>
          <w:sz w:val="28"/>
          <w:szCs w:val="28"/>
        </w:rPr>
        <w:t>- на уплату налогов, в качестве объекта налогообложения по которым признается недвижимое и особо ценное движимое имущество, закрепленное за учреждением или приобретенное учреждением за счет средств, выделенных ему учредителем на приобретение такого имущества, в том числе земельные участки.</w:t>
      </w:r>
    </w:p>
    <w:p w:rsidR="00540D91" w:rsidRPr="001A7838" w:rsidRDefault="00540D91" w:rsidP="00540D91">
      <w:pPr>
        <w:widowControl w:val="0"/>
        <w:autoSpaceDE w:val="0"/>
        <w:autoSpaceDN w:val="0"/>
        <w:adjustRightInd w:val="0"/>
        <w:jc w:val="both"/>
        <w:rPr>
          <w:sz w:val="28"/>
          <w:szCs w:val="28"/>
        </w:rPr>
      </w:pPr>
      <w:bookmarkStart w:id="2" w:name="Par256"/>
      <w:bookmarkEnd w:id="2"/>
      <w:r>
        <w:rPr>
          <w:sz w:val="28"/>
          <w:szCs w:val="28"/>
        </w:rPr>
        <w:t xml:space="preserve">     </w:t>
      </w:r>
      <w:r w:rsidR="001B0741">
        <w:rPr>
          <w:sz w:val="28"/>
          <w:szCs w:val="28"/>
        </w:rPr>
        <w:t>4</w:t>
      </w:r>
      <w:r w:rsidRPr="001A7838">
        <w:rPr>
          <w:sz w:val="28"/>
          <w:szCs w:val="28"/>
        </w:rPr>
        <w:t>.</w:t>
      </w:r>
      <w:r>
        <w:rPr>
          <w:sz w:val="28"/>
          <w:szCs w:val="28"/>
        </w:rPr>
        <w:t>2</w:t>
      </w:r>
      <w:r w:rsidRPr="001A7838">
        <w:rPr>
          <w:sz w:val="28"/>
          <w:szCs w:val="28"/>
        </w:rPr>
        <w:t xml:space="preserve">. </w:t>
      </w:r>
      <w:r>
        <w:rPr>
          <w:sz w:val="28"/>
          <w:szCs w:val="28"/>
        </w:rPr>
        <w:t>Н</w:t>
      </w:r>
      <w:r w:rsidRPr="001A7838">
        <w:rPr>
          <w:sz w:val="28"/>
          <w:szCs w:val="28"/>
        </w:rPr>
        <w:t>ормативные затраты на потребление тепловой энергии определяются исходя из тарифов на тепловую энергию и объемов потребления тепловой энергии по следующей формуле:</w:t>
      </w:r>
    </w:p>
    <w:p w:rsidR="00540D91" w:rsidRPr="001A7838" w:rsidRDefault="00540D91" w:rsidP="00540D91">
      <w:pPr>
        <w:widowControl w:val="0"/>
        <w:autoSpaceDE w:val="0"/>
        <w:autoSpaceDN w:val="0"/>
        <w:adjustRightInd w:val="0"/>
        <w:ind w:firstLine="540"/>
        <w:jc w:val="both"/>
        <w:rPr>
          <w:sz w:val="28"/>
          <w:szCs w:val="28"/>
        </w:rPr>
      </w:pPr>
    </w:p>
    <w:p w:rsidR="00540D91" w:rsidRPr="001A7838" w:rsidRDefault="00540D91" w:rsidP="00540D91">
      <w:pPr>
        <w:widowControl w:val="0"/>
        <w:autoSpaceDE w:val="0"/>
        <w:autoSpaceDN w:val="0"/>
        <w:adjustRightInd w:val="0"/>
        <w:jc w:val="center"/>
        <w:rPr>
          <w:sz w:val="28"/>
          <w:szCs w:val="28"/>
        </w:rPr>
      </w:pPr>
      <w:r w:rsidRPr="001A7838">
        <w:rPr>
          <w:noProof/>
          <w:position w:val="-12"/>
          <w:sz w:val="28"/>
          <w:szCs w:val="28"/>
        </w:rPr>
        <w:drawing>
          <wp:inline distT="0" distB="0" distL="0" distR="0">
            <wp:extent cx="1582420" cy="246380"/>
            <wp:effectExtent l="19050" t="0" r="0" b="0"/>
            <wp:docPr id="21" name="Рисунок 8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9"/>
                    <pic:cNvPicPr>
                      <a:picLocks noChangeAspect="1" noChangeArrowheads="1"/>
                    </pic:cNvPicPr>
                  </pic:nvPicPr>
                  <pic:blipFill>
                    <a:blip r:embed="rId8" cstate="print"/>
                    <a:srcRect/>
                    <a:stretch>
                      <a:fillRect/>
                    </a:stretch>
                  </pic:blipFill>
                  <pic:spPr bwMode="auto">
                    <a:xfrm>
                      <a:off x="0" y="0"/>
                      <a:ext cx="1582420" cy="246380"/>
                    </a:xfrm>
                    <a:prstGeom prst="rect">
                      <a:avLst/>
                    </a:prstGeom>
                    <a:noFill/>
                    <a:ln w="9525">
                      <a:noFill/>
                      <a:miter lim="800000"/>
                      <a:headEnd/>
                      <a:tailEnd/>
                    </a:ln>
                  </pic:spPr>
                </pic:pic>
              </a:graphicData>
            </a:graphic>
          </wp:inline>
        </w:drawing>
      </w:r>
    </w:p>
    <w:p w:rsidR="00540D91" w:rsidRPr="001A7838" w:rsidRDefault="00540D91" w:rsidP="00540D91">
      <w:pPr>
        <w:widowControl w:val="0"/>
        <w:autoSpaceDE w:val="0"/>
        <w:autoSpaceDN w:val="0"/>
        <w:adjustRightInd w:val="0"/>
        <w:ind w:firstLine="540"/>
        <w:jc w:val="both"/>
        <w:rPr>
          <w:sz w:val="28"/>
          <w:szCs w:val="28"/>
        </w:rPr>
      </w:pPr>
    </w:p>
    <w:p w:rsidR="00540D91" w:rsidRPr="001A7838" w:rsidRDefault="00540D91" w:rsidP="00540D91">
      <w:pPr>
        <w:widowControl w:val="0"/>
        <w:autoSpaceDE w:val="0"/>
        <w:autoSpaceDN w:val="0"/>
        <w:adjustRightInd w:val="0"/>
        <w:ind w:firstLine="540"/>
        <w:jc w:val="both"/>
        <w:rPr>
          <w:sz w:val="28"/>
          <w:szCs w:val="28"/>
        </w:rPr>
      </w:pPr>
      <w:r w:rsidRPr="001A7838">
        <w:rPr>
          <w:noProof/>
          <w:position w:val="-12"/>
          <w:sz w:val="28"/>
          <w:szCs w:val="28"/>
        </w:rPr>
        <w:drawing>
          <wp:inline distT="0" distB="0" distL="0" distR="0">
            <wp:extent cx="237490" cy="246380"/>
            <wp:effectExtent l="19050" t="0" r="0" b="0"/>
            <wp:docPr id="22" name="Рисунок 8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0"/>
                    <pic:cNvPicPr>
                      <a:picLocks noChangeAspect="1" noChangeArrowheads="1"/>
                    </pic:cNvPicPr>
                  </pic:nvPicPr>
                  <pic:blipFill>
                    <a:blip r:embed="rId9" cstate="print"/>
                    <a:srcRect/>
                    <a:stretch>
                      <a:fillRect/>
                    </a:stretch>
                  </pic:blipFill>
                  <pic:spPr bwMode="auto">
                    <a:xfrm>
                      <a:off x="0" y="0"/>
                      <a:ext cx="237490" cy="246380"/>
                    </a:xfrm>
                    <a:prstGeom prst="rect">
                      <a:avLst/>
                    </a:prstGeom>
                    <a:noFill/>
                    <a:ln w="9525">
                      <a:noFill/>
                      <a:miter lim="800000"/>
                      <a:headEnd/>
                      <a:tailEnd/>
                    </a:ln>
                  </pic:spPr>
                </pic:pic>
              </a:graphicData>
            </a:graphic>
          </wp:inline>
        </w:drawing>
      </w:r>
      <w:r w:rsidRPr="001A7838">
        <w:rPr>
          <w:sz w:val="28"/>
          <w:szCs w:val="28"/>
        </w:rPr>
        <w:t xml:space="preserve"> - расчетно-нормативные затраты на потребление тепловой энергии;</w:t>
      </w:r>
    </w:p>
    <w:p w:rsidR="00540D91" w:rsidRPr="001A7838" w:rsidRDefault="00540D91" w:rsidP="00540D91">
      <w:pPr>
        <w:widowControl w:val="0"/>
        <w:autoSpaceDE w:val="0"/>
        <w:autoSpaceDN w:val="0"/>
        <w:adjustRightInd w:val="0"/>
        <w:ind w:firstLine="540"/>
        <w:jc w:val="both"/>
        <w:rPr>
          <w:sz w:val="28"/>
          <w:szCs w:val="28"/>
        </w:rPr>
      </w:pPr>
      <w:r w:rsidRPr="001A7838">
        <w:rPr>
          <w:noProof/>
          <w:position w:val="-12"/>
          <w:sz w:val="28"/>
          <w:szCs w:val="28"/>
        </w:rPr>
        <w:drawing>
          <wp:inline distT="0" distB="0" distL="0" distR="0">
            <wp:extent cx="201930" cy="246380"/>
            <wp:effectExtent l="19050" t="0" r="0" b="0"/>
            <wp:docPr id="23" name="Рисунок 8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1"/>
                    <pic:cNvPicPr>
                      <a:picLocks noChangeAspect="1" noChangeArrowheads="1"/>
                    </pic:cNvPicPr>
                  </pic:nvPicPr>
                  <pic:blipFill>
                    <a:blip r:embed="rId10" cstate="print"/>
                    <a:srcRect/>
                    <a:stretch>
                      <a:fillRect/>
                    </a:stretch>
                  </pic:blipFill>
                  <pic:spPr bwMode="auto">
                    <a:xfrm>
                      <a:off x="0" y="0"/>
                      <a:ext cx="201930" cy="246380"/>
                    </a:xfrm>
                    <a:prstGeom prst="rect">
                      <a:avLst/>
                    </a:prstGeom>
                    <a:noFill/>
                    <a:ln w="9525">
                      <a:noFill/>
                      <a:miter lim="800000"/>
                      <a:headEnd/>
                      <a:tailEnd/>
                    </a:ln>
                  </pic:spPr>
                </pic:pic>
              </a:graphicData>
            </a:graphic>
          </wp:inline>
        </w:drawing>
      </w:r>
      <w:r w:rsidRPr="001A7838">
        <w:rPr>
          <w:sz w:val="28"/>
          <w:szCs w:val="28"/>
        </w:rPr>
        <w:t xml:space="preserve"> - тариф на потребление тепловой энергии, установленный на </w:t>
      </w:r>
      <w:r>
        <w:rPr>
          <w:sz w:val="28"/>
          <w:szCs w:val="28"/>
        </w:rPr>
        <w:t>соответствующий год</w:t>
      </w:r>
      <w:r w:rsidRPr="00273FA6">
        <w:rPr>
          <w:sz w:val="28"/>
          <w:szCs w:val="28"/>
        </w:rPr>
        <w:t>;</w:t>
      </w:r>
    </w:p>
    <w:p w:rsidR="00540D91" w:rsidRPr="001A7838" w:rsidRDefault="00540D91" w:rsidP="00540D91">
      <w:pPr>
        <w:widowControl w:val="0"/>
        <w:autoSpaceDE w:val="0"/>
        <w:autoSpaceDN w:val="0"/>
        <w:adjustRightInd w:val="0"/>
        <w:ind w:firstLine="540"/>
        <w:jc w:val="both"/>
        <w:rPr>
          <w:sz w:val="28"/>
          <w:szCs w:val="28"/>
        </w:rPr>
      </w:pPr>
      <w:r w:rsidRPr="001A7838">
        <w:rPr>
          <w:noProof/>
          <w:position w:val="-12"/>
          <w:sz w:val="28"/>
          <w:szCs w:val="28"/>
        </w:rPr>
        <w:drawing>
          <wp:inline distT="0" distB="0" distL="0" distR="0">
            <wp:extent cx="210820" cy="246380"/>
            <wp:effectExtent l="19050" t="0" r="0" b="0"/>
            <wp:docPr id="24" name="Рисунок 8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2"/>
                    <pic:cNvPicPr>
                      <a:picLocks noChangeAspect="1" noChangeArrowheads="1"/>
                    </pic:cNvPicPr>
                  </pic:nvPicPr>
                  <pic:blipFill>
                    <a:blip r:embed="rId11" cstate="print"/>
                    <a:srcRect/>
                    <a:stretch>
                      <a:fillRect/>
                    </a:stretch>
                  </pic:blipFill>
                  <pic:spPr bwMode="auto">
                    <a:xfrm>
                      <a:off x="0" y="0"/>
                      <a:ext cx="210820" cy="246380"/>
                    </a:xfrm>
                    <a:prstGeom prst="rect">
                      <a:avLst/>
                    </a:prstGeom>
                    <a:noFill/>
                    <a:ln w="9525">
                      <a:noFill/>
                      <a:miter lim="800000"/>
                      <a:headEnd/>
                      <a:tailEnd/>
                    </a:ln>
                  </pic:spPr>
                </pic:pic>
              </a:graphicData>
            </a:graphic>
          </wp:inline>
        </w:drawing>
      </w:r>
      <w:r w:rsidRPr="001A7838">
        <w:rPr>
          <w:sz w:val="28"/>
          <w:szCs w:val="28"/>
        </w:rPr>
        <w:t xml:space="preserve"> - объем потребления учреждением тепловой энергии (в Гкал) в </w:t>
      </w:r>
      <w:r>
        <w:rPr>
          <w:sz w:val="28"/>
          <w:szCs w:val="28"/>
        </w:rPr>
        <w:t>соответствующем финансовом</w:t>
      </w:r>
      <w:r w:rsidRPr="001A7838">
        <w:rPr>
          <w:sz w:val="28"/>
          <w:szCs w:val="28"/>
        </w:rPr>
        <w:t xml:space="preserve"> году</w:t>
      </w:r>
      <w:r>
        <w:rPr>
          <w:sz w:val="28"/>
          <w:szCs w:val="28"/>
        </w:rPr>
        <w:t>, определенный с учетом требований по обеспечению энергосбережения и энергетической эффективности и поправки на расширение состава используемого недвижимого имущества;</w:t>
      </w:r>
    </w:p>
    <w:p w:rsidR="00540D91" w:rsidRPr="001A7838" w:rsidRDefault="00540D91" w:rsidP="00540D91">
      <w:pPr>
        <w:widowControl w:val="0"/>
        <w:autoSpaceDE w:val="0"/>
        <w:autoSpaceDN w:val="0"/>
        <w:adjustRightInd w:val="0"/>
        <w:ind w:firstLine="540"/>
        <w:jc w:val="both"/>
        <w:rPr>
          <w:sz w:val="28"/>
          <w:szCs w:val="28"/>
        </w:rPr>
      </w:pPr>
      <w:r w:rsidRPr="001A7838">
        <w:rPr>
          <w:sz w:val="28"/>
          <w:szCs w:val="28"/>
        </w:rPr>
        <w:t>0,5 - доля затрат на потребление тепловой энергии, относящаяся на содержание недвижимого имущества учреждения.</w:t>
      </w:r>
    </w:p>
    <w:p w:rsidR="00540D91" w:rsidRPr="001A7838" w:rsidRDefault="001B0741" w:rsidP="00540D91">
      <w:pPr>
        <w:widowControl w:val="0"/>
        <w:autoSpaceDE w:val="0"/>
        <w:autoSpaceDN w:val="0"/>
        <w:adjustRightInd w:val="0"/>
        <w:ind w:firstLine="540"/>
        <w:jc w:val="both"/>
        <w:rPr>
          <w:sz w:val="28"/>
          <w:szCs w:val="28"/>
        </w:rPr>
      </w:pPr>
      <w:r>
        <w:rPr>
          <w:sz w:val="28"/>
          <w:szCs w:val="28"/>
        </w:rPr>
        <w:t>4</w:t>
      </w:r>
      <w:r w:rsidR="00540D91" w:rsidRPr="001A7838">
        <w:rPr>
          <w:sz w:val="28"/>
          <w:szCs w:val="28"/>
        </w:rPr>
        <w:t>.</w:t>
      </w:r>
      <w:r w:rsidR="00540D91">
        <w:rPr>
          <w:sz w:val="28"/>
          <w:szCs w:val="28"/>
        </w:rPr>
        <w:t>3</w:t>
      </w:r>
      <w:r w:rsidR="00540D91" w:rsidRPr="001A7838">
        <w:rPr>
          <w:sz w:val="28"/>
          <w:szCs w:val="28"/>
        </w:rPr>
        <w:t xml:space="preserve">. </w:t>
      </w:r>
      <w:r w:rsidR="00540D91">
        <w:rPr>
          <w:sz w:val="28"/>
          <w:szCs w:val="28"/>
        </w:rPr>
        <w:t>Н</w:t>
      </w:r>
      <w:r w:rsidR="00540D91" w:rsidRPr="001A7838">
        <w:rPr>
          <w:sz w:val="28"/>
          <w:szCs w:val="28"/>
        </w:rPr>
        <w:t>ормативные затраты на потребление электрической энергии определяются исходя из тарифов на электрическую энергию и объемов потребления учреждением электрической энергии по следующей формуле:</w:t>
      </w:r>
    </w:p>
    <w:p w:rsidR="00540D91" w:rsidRPr="001A7838" w:rsidRDefault="00540D91" w:rsidP="00540D91">
      <w:pPr>
        <w:widowControl w:val="0"/>
        <w:autoSpaceDE w:val="0"/>
        <w:autoSpaceDN w:val="0"/>
        <w:adjustRightInd w:val="0"/>
        <w:ind w:firstLine="540"/>
        <w:jc w:val="both"/>
        <w:rPr>
          <w:sz w:val="28"/>
          <w:szCs w:val="28"/>
        </w:rPr>
      </w:pPr>
    </w:p>
    <w:p w:rsidR="00540D91" w:rsidRPr="001A7838" w:rsidRDefault="00540D91" w:rsidP="00540D91">
      <w:pPr>
        <w:widowControl w:val="0"/>
        <w:autoSpaceDE w:val="0"/>
        <w:autoSpaceDN w:val="0"/>
        <w:adjustRightInd w:val="0"/>
        <w:jc w:val="center"/>
        <w:rPr>
          <w:sz w:val="28"/>
          <w:szCs w:val="28"/>
        </w:rPr>
      </w:pPr>
      <w:r w:rsidRPr="001A7838">
        <w:rPr>
          <w:noProof/>
          <w:position w:val="-12"/>
          <w:sz w:val="28"/>
          <w:szCs w:val="28"/>
        </w:rPr>
        <w:drawing>
          <wp:inline distT="0" distB="0" distL="0" distR="0">
            <wp:extent cx="1529715" cy="246380"/>
            <wp:effectExtent l="19050" t="0" r="0" b="0"/>
            <wp:docPr id="25" name="Рисунок 8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3"/>
                    <pic:cNvPicPr>
                      <a:picLocks noChangeAspect="1" noChangeArrowheads="1"/>
                    </pic:cNvPicPr>
                  </pic:nvPicPr>
                  <pic:blipFill>
                    <a:blip r:embed="rId12" cstate="print"/>
                    <a:srcRect/>
                    <a:stretch>
                      <a:fillRect/>
                    </a:stretch>
                  </pic:blipFill>
                  <pic:spPr bwMode="auto">
                    <a:xfrm>
                      <a:off x="0" y="0"/>
                      <a:ext cx="1529715" cy="246380"/>
                    </a:xfrm>
                    <a:prstGeom prst="rect">
                      <a:avLst/>
                    </a:prstGeom>
                    <a:noFill/>
                    <a:ln w="9525">
                      <a:noFill/>
                      <a:miter lim="800000"/>
                      <a:headEnd/>
                      <a:tailEnd/>
                    </a:ln>
                  </pic:spPr>
                </pic:pic>
              </a:graphicData>
            </a:graphic>
          </wp:inline>
        </w:drawing>
      </w:r>
    </w:p>
    <w:p w:rsidR="00540D91" w:rsidRPr="001A7838" w:rsidRDefault="00540D91" w:rsidP="00540D91">
      <w:pPr>
        <w:widowControl w:val="0"/>
        <w:autoSpaceDE w:val="0"/>
        <w:autoSpaceDN w:val="0"/>
        <w:adjustRightInd w:val="0"/>
        <w:ind w:firstLine="540"/>
        <w:jc w:val="both"/>
        <w:rPr>
          <w:sz w:val="28"/>
          <w:szCs w:val="28"/>
        </w:rPr>
      </w:pPr>
    </w:p>
    <w:p w:rsidR="00540D91" w:rsidRPr="001A7838" w:rsidRDefault="00540D91" w:rsidP="00540D91">
      <w:pPr>
        <w:widowControl w:val="0"/>
        <w:autoSpaceDE w:val="0"/>
        <w:autoSpaceDN w:val="0"/>
        <w:adjustRightInd w:val="0"/>
        <w:ind w:firstLine="540"/>
        <w:jc w:val="both"/>
        <w:rPr>
          <w:sz w:val="28"/>
          <w:szCs w:val="28"/>
        </w:rPr>
      </w:pPr>
      <w:r w:rsidRPr="001A7838">
        <w:rPr>
          <w:noProof/>
          <w:position w:val="-12"/>
          <w:sz w:val="28"/>
          <w:szCs w:val="28"/>
        </w:rPr>
        <w:drawing>
          <wp:inline distT="0" distB="0" distL="0" distR="0">
            <wp:extent cx="237490" cy="246380"/>
            <wp:effectExtent l="19050" t="0" r="0" b="0"/>
            <wp:docPr id="26" name="Рисунок 8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4"/>
                    <pic:cNvPicPr>
                      <a:picLocks noChangeAspect="1" noChangeArrowheads="1"/>
                    </pic:cNvPicPr>
                  </pic:nvPicPr>
                  <pic:blipFill>
                    <a:blip r:embed="rId13" cstate="print"/>
                    <a:srcRect/>
                    <a:stretch>
                      <a:fillRect/>
                    </a:stretch>
                  </pic:blipFill>
                  <pic:spPr bwMode="auto">
                    <a:xfrm>
                      <a:off x="0" y="0"/>
                      <a:ext cx="237490" cy="246380"/>
                    </a:xfrm>
                    <a:prstGeom prst="rect">
                      <a:avLst/>
                    </a:prstGeom>
                    <a:noFill/>
                    <a:ln w="9525">
                      <a:noFill/>
                      <a:miter lim="800000"/>
                      <a:headEnd/>
                      <a:tailEnd/>
                    </a:ln>
                  </pic:spPr>
                </pic:pic>
              </a:graphicData>
            </a:graphic>
          </wp:inline>
        </w:drawing>
      </w:r>
      <w:r w:rsidRPr="001A7838">
        <w:rPr>
          <w:sz w:val="28"/>
          <w:szCs w:val="28"/>
        </w:rPr>
        <w:t xml:space="preserve"> - нормативные затраты на потребление электрической энергии;</w:t>
      </w:r>
    </w:p>
    <w:p w:rsidR="00540D91" w:rsidRPr="001A7838" w:rsidRDefault="00540D91" w:rsidP="00540D91">
      <w:pPr>
        <w:widowControl w:val="0"/>
        <w:autoSpaceDE w:val="0"/>
        <w:autoSpaceDN w:val="0"/>
        <w:adjustRightInd w:val="0"/>
        <w:ind w:firstLine="540"/>
        <w:jc w:val="both"/>
        <w:rPr>
          <w:sz w:val="28"/>
          <w:szCs w:val="28"/>
        </w:rPr>
      </w:pPr>
      <w:r w:rsidRPr="001A7838">
        <w:rPr>
          <w:noProof/>
          <w:position w:val="-12"/>
          <w:sz w:val="28"/>
          <w:szCs w:val="28"/>
        </w:rPr>
        <w:drawing>
          <wp:inline distT="0" distB="0" distL="0" distR="0">
            <wp:extent cx="184785" cy="246380"/>
            <wp:effectExtent l="19050" t="0" r="5715" b="0"/>
            <wp:docPr id="27" name="Рисунок 8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5"/>
                    <pic:cNvPicPr>
                      <a:picLocks noChangeAspect="1" noChangeArrowheads="1"/>
                    </pic:cNvPicPr>
                  </pic:nvPicPr>
                  <pic:blipFill>
                    <a:blip r:embed="rId14" cstate="print"/>
                    <a:srcRect/>
                    <a:stretch>
                      <a:fillRect/>
                    </a:stretch>
                  </pic:blipFill>
                  <pic:spPr bwMode="auto">
                    <a:xfrm>
                      <a:off x="0" y="0"/>
                      <a:ext cx="184785" cy="246380"/>
                    </a:xfrm>
                    <a:prstGeom prst="rect">
                      <a:avLst/>
                    </a:prstGeom>
                    <a:noFill/>
                    <a:ln w="9525">
                      <a:noFill/>
                      <a:miter lim="800000"/>
                      <a:headEnd/>
                      <a:tailEnd/>
                    </a:ln>
                  </pic:spPr>
                </pic:pic>
              </a:graphicData>
            </a:graphic>
          </wp:inline>
        </w:drawing>
      </w:r>
      <w:r w:rsidRPr="001A7838">
        <w:rPr>
          <w:sz w:val="28"/>
          <w:szCs w:val="28"/>
        </w:rPr>
        <w:t xml:space="preserve"> - тариф на электрическую энергию, установленный на </w:t>
      </w:r>
      <w:r>
        <w:rPr>
          <w:sz w:val="28"/>
          <w:szCs w:val="28"/>
        </w:rPr>
        <w:t>соответствующий</w:t>
      </w:r>
      <w:r w:rsidRPr="001A7838">
        <w:rPr>
          <w:sz w:val="28"/>
          <w:szCs w:val="28"/>
        </w:rPr>
        <w:t xml:space="preserve"> год</w:t>
      </w:r>
      <w:r w:rsidRPr="00273FA6">
        <w:rPr>
          <w:sz w:val="28"/>
          <w:szCs w:val="28"/>
        </w:rPr>
        <w:t>;</w:t>
      </w:r>
    </w:p>
    <w:p w:rsidR="00540D91" w:rsidRPr="001A7838" w:rsidRDefault="00540D91" w:rsidP="00540D91">
      <w:pPr>
        <w:widowControl w:val="0"/>
        <w:autoSpaceDE w:val="0"/>
        <w:autoSpaceDN w:val="0"/>
        <w:adjustRightInd w:val="0"/>
        <w:ind w:firstLine="540"/>
        <w:jc w:val="both"/>
        <w:rPr>
          <w:sz w:val="28"/>
          <w:szCs w:val="28"/>
        </w:rPr>
      </w:pPr>
      <w:r w:rsidRPr="001A7838">
        <w:rPr>
          <w:noProof/>
          <w:position w:val="-12"/>
          <w:sz w:val="28"/>
          <w:szCs w:val="28"/>
        </w:rPr>
        <w:drawing>
          <wp:inline distT="0" distB="0" distL="0" distR="0">
            <wp:extent cx="210820" cy="246380"/>
            <wp:effectExtent l="19050" t="0" r="0" b="0"/>
            <wp:docPr id="28" name="Рисунок 8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6"/>
                    <pic:cNvPicPr>
                      <a:picLocks noChangeAspect="1" noChangeArrowheads="1"/>
                    </pic:cNvPicPr>
                  </pic:nvPicPr>
                  <pic:blipFill>
                    <a:blip r:embed="rId15" cstate="print"/>
                    <a:srcRect/>
                    <a:stretch>
                      <a:fillRect/>
                    </a:stretch>
                  </pic:blipFill>
                  <pic:spPr bwMode="auto">
                    <a:xfrm>
                      <a:off x="0" y="0"/>
                      <a:ext cx="210820" cy="246380"/>
                    </a:xfrm>
                    <a:prstGeom prst="rect">
                      <a:avLst/>
                    </a:prstGeom>
                    <a:noFill/>
                    <a:ln w="9525">
                      <a:noFill/>
                      <a:miter lim="800000"/>
                      <a:headEnd/>
                      <a:tailEnd/>
                    </a:ln>
                  </pic:spPr>
                </pic:pic>
              </a:graphicData>
            </a:graphic>
          </wp:inline>
        </w:drawing>
      </w:r>
      <w:r w:rsidRPr="001A7838">
        <w:rPr>
          <w:sz w:val="28"/>
          <w:szCs w:val="28"/>
        </w:rPr>
        <w:t xml:space="preserve"> - объем потребления учреждением электрической энергии (кВт/час) в </w:t>
      </w:r>
      <w:r>
        <w:rPr>
          <w:sz w:val="28"/>
          <w:szCs w:val="28"/>
        </w:rPr>
        <w:t>соответствующем финансовом</w:t>
      </w:r>
      <w:r w:rsidRPr="001A7838">
        <w:rPr>
          <w:sz w:val="28"/>
          <w:szCs w:val="28"/>
        </w:rPr>
        <w:t xml:space="preserve"> году</w:t>
      </w:r>
      <w:r>
        <w:rPr>
          <w:sz w:val="28"/>
          <w:szCs w:val="28"/>
        </w:rPr>
        <w:t>, определенный с учетом требований по обеспечению энергосбережения и энергетической эффективности и поправки на расширение состава используемого движимого и недвижимого имущества</w:t>
      </w:r>
      <w:r w:rsidRPr="001A7838">
        <w:rPr>
          <w:sz w:val="28"/>
          <w:szCs w:val="28"/>
        </w:rPr>
        <w:t>;</w:t>
      </w:r>
    </w:p>
    <w:p w:rsidR="00540D91" w:rsidRPr="001A7838" w:rsidRDefault="00540D91" w:rsidP="00540D91">
      <w:pPr>
        <w:widowControl w:val="0"/>
        <w:autoSpaceDE w:val="0"/>
        <w:autoSpaceDN w:val="0"/>
        <w:adjustRightInd w:val="0"/>
        <w:ind w:firstLine="540"/>
        <w:jc w:val="both"/>
        <w:rPr>
          <w:sz w:val="28"/>
          <w:szCs w:val="28"/>
        </w:rPr>
      </w:pPr>
      <w:r w:rsidRPr="001A7838">
        <w:rPr>
          <w:sz w:val="28"/>
          <w:szCs w:val="28"/>
        </w:rPr>
        <w:lastRenderedPageBreak/>
        <w:t>0,1 - доля затрат на потребление электрической энергии, относящаяся на содержание недвижимого имущества муниципального учреждения.</w:t>
      </w:r>
    </w:p>
    <w:p w:rsidR="00540D91" w:rsidRDefault="00540D91" w:rsidP="00540D91">
      <w:pPr>
        <w:widowControl w:val="0"/>
        <w:autoSpaceDE w:val="0"/>
        <w:autoSpaceDN w:val="0"/>
        <w:adjustRightInd w:val="0"/>
        <w:jc w:val="both"/>
        <w:rPr>
          <w:sz w:val="28"/>
          <w:szCs w:val="28"/>
        </w:rPr>
      </w:pPr>
      <w:bookmarkStart w:id="3" w:name="Par292"/>
      <w:bookmarkEnd w:id="3"/>
      <w:r>
        <w:rPr>
          <w:sz w:val="28"/>
          <w:szCs w:val="28"/>
        </w:rPr>
        <w:t xml:space="preserve">     </w:t>
      </w:r>
      <w:r w:rsidR="001B0741">
        <w:rPr>
          <w:sz w:val="28"/>
          <w:szCs w:val="28"/>
        </w:rPr>
        <w:t>4</w:t>
      </w:r>
      <w:r>
        <w:rPr>
          <w:sz w:val="28"/>
          <w:szCs w:val="28"/>
        </w:rPr>
        <w:t>.</w:t>
      </w:r>
      <w:r w:rsidR="001F51D3">
        <w:rPr>
          <w:sz w:val="28"/>
          <w:szCs w:val="28"/>
        </w:rPr>
        <w:t>4</w:t>
      </w:r>
      <w:r w:rsidRPr="00444FB3">
        <w:rPr>
          <w:sz w:val="28"/>
          <w:szCs w:val="28"/>
        </w:rPr>
        <w:t>. В случае сдачи в аренду с согласия учредителя недвижимого имущества или движимого (особо ценного движимого) имущества, закрепленного учредителем за учреждением или приобретенного учреждением за счет средств, выделенных ему учредителем на приобретение такого имущества, затраты на содержание такого имущества не включаются в состав затрат на оказание муниципальной услуги</w:t>
      </w:r>
      <w:r>
        <w:rPr>
          <w:sz w:val="28"/>
          <w:szCs w:val="28"/>
        </w:rPr>
        <w:t>.</w:t>
      </w:r>
    </w:p>
    <w:p w:rsidR="00996BE6" w:rsidRDefault="00996BE6" w:rsidP="00B166F5">
      <w:pPr>
        <w:widowControl w:val="0"/>
        <w:autoSpaceDE w:val="0"/>
        <w:autoSpaceDN w:val="0"/>
        <w:adjustRightInd w:val="0"/>
        <w:ind w:firstLine="540"/>
        <w:jc w:val="both"/>
        <w:rPr>
          <w:sz w:val="28"/>
          <w:szCs w:val="28"/>
        </w:rPr>
      </w:pPr>
    </w:p>
    <w:p w:rsidR="00996BE6" w:rsidRDefault="00996BE6" w:rsidP="00996BE6">
      <w:pPr>
        <w:widowControl w:val="0"/>
        <w:autoSpaceDE w:val="0"/>
        <w:autoSpaceDN w:val="0"/>
        <w:adjustRightInd w:val="0"/>
        <w:ind w:firstLine="540"/>
        <w:jc w:val="center"/>
        <w:rPr>
          <w:sz w:val="28"/>
          <w:szCs w:val="28"/>
        </w:rPr>
      </w:pPr>
      <w:r>
        <w:rPr>
          <w:sz w:val="28"/>
          <w:szCs w:val="28"/>
        </w:rPr>
        <w:t>5. Порядок изменения нормативных затрат</w:t>
      </w:r>
    </w:p>
    <w:p w:rsidR="00540D91" w:rsidRDefault="00540D91" w:rsidP="00996BE6">
      <w:pPr>
        <w:widowControl w:val="0"/>
        <w:autoSpaceDE w:val="0"/>
        <w:autoSpaceDN w:val="0"/>
        <w:adjustRightInd w:val="0"/>
        <w:ind w:firstLine="540"/>
        <w:jc w:val="center"/>
        <w:rPr>
          <w:sz w:val="28"/>
          <w:szCs w:val="28"/>
        </w:rPr>
      </w:pPr>
    </w:p>
    <w:p w:rsidR="00996BE6" w:rsidRPr="00996BE6" w:rsidRDefault="00996BE6" w:rsidP="00996BE6">
      <w:pPr>
        <w:widowControl w:val="0"/>
        <w:autoSpaceDE w:val="0"/>
        <w:autoSpaceDN w:val="0"/>
        <w:adjustRightInd w:val="0"/>
        <w:ind w:firstLine="540"/>
        <w:jc w:val="both"/>
        <w:rPr>
          <w:sz w:val="28"/>
          <w:szCs w:val="28"/>
          <w:vertAlign w:val="subscript"/>
        </w:rPr>
      </w:pPr>
      <w:r>
        <w:rPr>
          <w:sz w:val="28"/>
          <w:szCs w:val="28"/>
        </w:rPr>
        <w:t xml:space="preserve">5.1. В случае внесения изменений в нормативно правовые акты, устанавливающие требования к оказанию услуг, а также в случае изменения объема бюджетных ассигнований, предусмотренных в решении о бюджете для финансового обеспечения выполнения муниципального задания нормативные затраты пересчитываются пропорционально внесенным изменениям  с учетом </w:t>
      </w:r>
      <w:r w:rsidRPr="005D7FE2">
        <w:rPr>
          <w:sz w:val="28"/>
          <w:szCs w:val="28"/>
        </w:rPr>
        <w:t>средн</w:t>
      </w:r>
      <w:r>
        <w:rPr>
          <w:sz w:val="28"/>
          <w:szCs w:val="28"/>
        </w:rPr>
        <w:t>его</w:t>
      </w:r>
      <w:r w:rsidRPr="005D7FE2">
        <w:rPr>
          <w:sz w:val="28"/>
          <w:szCs w:val="28"/>
        </w:rPr>
        <w:t xml:space="preserve"> коэффициент</w:t>
      </w:r>
      <w:r>
        <w:rPr>
          <w:sz w:val="28"/>
          <w:szCs w:val="28"/>
        </w:rPr>
        <w:t>а</w:t>
      </w:r>
      <w:r w:rsidRPr="005D7FE2">
        <w:rPr>
          <w:sz w:val="28"/>
          <w:szCs w:val="28"/>
        </w:rPr>
        <w:t xml:space="preserve"> роста (сокращения) расходов в планируемом году</w:t>
      </w:r>
      <w:r>
        <w:rPr>
          <w:sz w:val="28"/>
          <w:szCs w:val="28"/>
        </w:rPr>
        <w:t xml:space="preserve"> </w:t>
      </w:r>
      <w:proofErr w:type="spellStart"/>
      <w:r>
        <w:rPr>
          <w:sz w:val="28"/>
          <w:szCs w:val="28"/>
        </w:rPr>
        <w:t>К</w:t>
      </w:r>
      <w:r>
        <w:rPr>
          <w:sz w:val="28"/>
          <w:szCs w:val="28"/>
          <w:vertAlign w:val="subscript"/>
        </w:rPr>
        <w:t>ср</w:t>
      </w:r>
      <w:proofErr w:type="spellEnd"/>
      <w:r w:rsidRPr="00996BE6">
        <w:rPr>
          <w:sz w:val="28"/>
          <w:szCs w:val="28"/>
        </w:rPr>
        <w:t>.</w:t>
      </w:r>
    </w:p>
    <w:p w:rsidR="00F434A6" w:rsidRDefault="00F434A6" w:rsidP="00F434A6">
      <w:pPr>
        <w:widowControl w:val="0"/>
        <w:autoSpaceDE w:val="0"/>
        <w:autoSpaceDN w:val="0"/>
        <w:adjustRightInd w:val="0"/>
        <w:ind w:firstLine="540"/>
        <w:jc w:val="both"/>
        <w:rPr>
          <w:sz w:val="28"/>
          <w:szCs w:val="28"/>
          <w:vertAlign w:val="subscript"/>
        </w:rPr>
      </w:pPr>
      <w:r>
        <w:rPr>
          <w:sz w:val="28"/>
          <w:szCs w:val="28"/>
        </w:rPr>
        <w:t xml:space="preserve">5.2. В остальных случаях изменения </w:t>
      </w:r>
      <w:r w:rsidRPr="00444FB3">
        <w:rPr>
          <w:sz w:val="28"/>
          <w:szCs w:val="28"/>
        </w:rPr>
        <w:t>нормативных затрат не допускается уменьшение объема финансового обеспечения выполнения муниципального задания в течение срока его выполнения без соответствующего изменения муниципального задания.</w:t>
      </w:r>
    </w:p>
    <w:p w:rsidR="005B5B0E" w:rsidRDefault="005B5B0E" w:rsidP="00115915">
      <w:pPr>
        <w:pStyle w:val="a6"/>
        <w:jc w:val="both"/>
        <w:rPr>
          <w:sz w:val="28"/>
          <w:szCs w:val="28"/>
        </w:rPr>
      </w:pPr>
    </w:p>
    <w:p w:rsidR="00115915" w:rsidRDefault="00115915" w:rsidP="00115915">
      <w:pPr>
        <w:pStyle w:val="a6"/>
        <w:jc w:val="both"/>
        <w:rPr>
          <w:sz w:val="28"/>
          <w:szCs w:val="28"/>
        </w:rPr>
      </w:pPr>
    </w:p>
    <w:p w:rsidR="00115915" w:rsidRDefault="00115915" w:rsidP="00115915">
      <w:pPr>
        <w:pStyle w:val="a6"/>
        <w:jc w:val="both"/>
        <w:rPr>
          <w:sz w:val="28"/>
          <w:szCs w:val="28"/>
        </w:rPr>
      </w:pPr>
      <w:r>
        <w:rPr>
          <w:sz w:val="28"/>
          <w:szCs w:val="28"/>
        </w:rPr>
        <w:t>Начальник управления делами                                               В.И. Вылегжанина</w:t>
      </w:r>
    </w:p>
    <w:p w:rsidR="00B3155D" w:rsidRDefault="00B3155D" w:rsidP="00115915">
      <w:pPr>
        <w:pStyle w:val="a6"/>
        <w:jc w:val="both"/>
        <w:rPr>
          <w:sz w:val="28"/>
          <w:szCs w:val="28"/>
        </w:rPr>
      </w:pPr>
    </w:p>
    <w:p w:rsidR="00B3155D" w:rsidRDefault="00B3155D" w:rsidP="00115915">
      <w:pPr>
        <w:pStyle w:val="a6"/>
        <w:jc w:val="both"/>
        <w:rPr>
          <w:sz w:val="28"/>
          <w:szCs w:val="28"/>
        </w:rPr>
      </w:pPr>
    </w:p>
    <w:p w:rsidR="00B3155D" w:rsidRDefault="00B3155D" w:rsidP="00115915">
      <w:pPr>
        <w:pStyle w:val="a6"/>
        <w:jc w:val="both"/>
        <w:rPr>
          <w:sz w:val="28"/>
          <w:szCs w:val="28"/>
        </w:rPr>
      </w:pPr>
    </w:p>
    <w:p w:rsidR="00B3155D" w:rsidRDefault="00B3155D" w:rsidP="00115915">
      <w:pPr>
        <w:pStyle w:val="a6"/>
        <w:jc w:val="both"/>
        <w:rPr>
          <w:sz w:val="28"/>
          <w:szCs w:val="28"/>
        </w:rPr>
      </w:pPr>
    </w:p>
    <w:p w:rsidR="00B3155D" w:rsidRDefault="00B3155D" w:rsidP="00115915">
      <w:pPr>
        <w:pStyle w:val="a6"/>
        <w:jc w:val="both"/>
        <w:rPr>
          <w:sz w:val="28"/>
          <w:szCs w:val="28"/>
        </w:rPr>
      </w:pPr>
    </w:p>
    <w:p w:rsidR="00B3155D" w:rsidRDefault="00B3155D" w:rsidP="00115915">
      <w:pPr>
        <w:pStyle w:val="a6"/>
        <w:jc w:val="both"/>
        <w:rPr>
          <w:sz w:val="28"/>
          <w:szCs w:val="28"/>
        </w:rPr>
      </w:pPr>
    </w:p>
    <w:p w:rsidR="00B3155D" w:rsidRDefault="00B3155D" w:rsidP="00115915">
      <w:pPr>
        <w:pStyle w:val="a6"/>
        <w:jc w:val="both"/>
        <w:rPr>
          <w:sz w:val="28"/>
          <w:szCs w:val="28"/>
        </w:rPr>
      </w:pPr>
    </w:p>
    <w:sectPr w:rsidR="00B3155D" w:rsidSect="006145AA">
      <w:pgSz w:w="11906" w:h="16838"/>
      <w:pgMar w:top="993"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03850"/>
    <w:multiLevelType w:val="hybridMultilevel"/>
    <w:tmpl w:val="DEC82C64"/>
    <w:lvl w:ilvl="0" w:tplc="3A50978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2EC711A"/>
    <w:multiLevelType w:val="multilevel"/>
    <w:tmpl w:val="A0E84C4E"/>
    <w:lvl w:ilvl="0">
      <w:start w:val="1"/>
      <w:numFmt w:val="decimal"/>
      <w:lvlText w:val="%1."/>
      <w:lvlJc w:val="left"/>
      <w:pPr>
        <w:ind w:left="1290" w:hanging="1290"/>
      </w:pPr>
      <w:rPr>
        <w:rFonts w:hint="default"/>
      </w:rPr>
    </w:lvl>
    <w:lvl w:ilvl="1">
      <w:start w:val="1"/>
      <w:numFmt w:val="decimal"/>
      <w:lvlText w:val="%1.%2."/>
      <w:lvlJc w:val="left"/>
      <w:pPr>
        <w:ind w:left="1999" w:hanging="1290"/>
      </w:pPr>
      <w:rPr>
        <w:rFonts w:hint="default"/>
      </w:rPr>
    </w:lvl>
    <w:lvl w:ilvl="2">
      <w:start w:val="1"/>
      <w:numFmt w:val="decimal"/>
      <w:lvlText w:val="%1.%2.%3."/>
      <w:lvlJc w:val="left"/>
      <w:pPr>
        <w:ind w:left="2708" w:hanging="1290"/>
      </w:pPr>
      <w:rPr>
        <w:rFonts w:hint="default"/>
      </w:rPr>
    </w:lvl>
    <w:lvl w:ilvl="3">
      <w:start w:val="1"/>
      <w:numFmt w:val="decimal"/>
      <w:lvlText w:val="%1.%2.%3.%4."/>
      <w:lvlJc w:val="left"/>
      <w:pPr>
        <w:ind w:left="3417" w:hanging="1290"/>
      </w:pPr>
      <w:rPr>
        <w:rFonts w:hint="default"/>
      </w:rPr>
    </w:lvl>
    <w:lvl w:ilvl="4">
      <w:start w:val="1"/>
      <w:numFmt w:val="decimal"/>
      <w:lvlText w:val="%1.%2.%3.%4.%5."/>
      <w:lvlJc w:val="left"/>
      <w:pPr>
        <w:ind w:left="4126" w:hanging="129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67A312A2"/>
    <w:multiLevelType w:val="multilevel"/>
    <w:tmpl w:val="21B45938"/>
    <w:lvl w:ilvl="0">
      <w:start w:val="1"/>
      <w:numFmt w:val="decimal"/>
      <w:lvlText w:val="%1."/>
      <w:lvlJc w:val="left"/>
      <w:pPr>
        <w:ind w:left="1155" w:hanging="1155"/>
      </w:pPr>
      <w:rPr>
        <w:rFonts w:hint="default"/>
      </w:rPr>
    </w:lvl>
    <w:lvl w:ilvl="1">
      <w:start w:val="1"/>
      <w:numFmt w:val="decimal"/>
      <w:lvlText w:val="%1.%2."/>
      <w:lvlJc w:val="left"/>
      <w:pPr>
        <w:ind w:left="2006" w:hanging="1155"/>
      </w:pPr>
      <w:rPr>
        <w:rFonts w:hint="default"/>
      </w:rPr>
    </w:lvl>
    <w:lvl w:ilvl="2">
      <w:start w:val="1"/>
      <w:numFmt w:val="decimal"/>
      <w:lvlText w:val="%1.%2.%3."/>
      <w:lvlJc w:val="left"/>
      <w:pPr>
        <w:ind w:left="2235" w:hanging="1155"/>
      </w:pPr>
      <w:rPr>
        <w:rFonts w:hint="default"/>
      </w:rPr>
    </w:lvl>
    <w:lvl w:ilvl="3">
      <w:start w:val="1"/>
      <w:numFmt w:val="decimal"/>
      <w:lvlText w:val="%1.%2.%3.%4."/>
      <w:lvlJc w:val="left"/>
      <w:pPr>
        <w:ind w:left="2775" w:hanging="1155"/>
      </w:pPr>
      <w:rPr>
        <w:rFonts w:hint="default"/>
      </w:rPr>
    </w:lvl>
    <w:lvl w:ilvl="4">
      <w:start w:val="1"/>
      <w:numFmt w:val="decimal"/>
      <w:lvlText w:val="%1.%2.%3.%4.%5."/>
      <w:lvlJc w:val="left"/>
      <w:pPr>
        <w:ind w:left="3315" w:hanging="1155"/>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2"/>
  </w:compat>
  <w:rsids>
    <w:rsidRoot w:val="00C87D45"/>
    <w:rsid w:val="00015185"/>
    <w:rsid w:val="00027AAF"/>
    <w:rsid w:val="0005152D"/>
    <w:rsid w:val="00066D1D"/>
    <w:rsid w:val="0007459B"/>
    <w:rsid w:val="000745A4"/>
    <w:rsid w:val="000919D1"/>
    <w:rsid w:val="000E75AA"/>
    <w:rsid w:val="000F0521"/>
    <w:rsid w:val="000F7C5F"/>
    <w:rsid w:val="00115915"/>
    <w:rsid w:val="00157543"/>
    <w:rsid w:val="001A7838"/>
    <w:rsid w:val="001B0741"/>
    <w:rsid w:val="001C1479"/>
    <w:rsid w:val="001F51D3"/>
    <w:rsid w:val="00210D5A"/>
    <w:rsid w:val="00251DE4"/>
    <w:rsid w:val="0026740D"/>
    <w:rsid w:val="002729C1"/>
    <w:rsid w:val="00273FA6"/>
    <w:rsid w:val="002938C4"/>
    <w:rsid w:val="002B0EE4"/>
    <w:rsid w:val="002B7B8B"/>
    <w:rsid w:val="002B7FCB"/>
    <w:rsid w:val="002D51A1"/>
    <w:rsid w:val="002D6146"/>
    <w:rsid w:val="00355FE7"/>
    <w:rsid w:val="003958AD"/>
    <w:rsid w:val="00397120"/>
    <w:rsid w:val="003A069B"/>
    <w:rsid w:val="003B6C77"/>
    <w:rsid w:val="003C0002"/>
    <w:rsid w:val="003C3E12"/>
    <w:rsid w:val="003D7442"/>
    <w:rsid w:val="003E5DFD"/>
    <w:rsid w:val="00404C35"/>
    <w:rsid w:val="0043775D"/>
    <w:rsid w:val="00441E7C"/>
    <w:rsid w:val="00450A3C"/>
    <w:rsid w:val="00482429"/>
    <w:rsid w:val="00483F0A"/>
    <w:rsid w:val="004D3593"/>
    <w:rsid w:val="004F02AD"/>
    <w:rsid w:val="00506D8F"/>
    <w:rsid w:val="00510933"/>
    <w:rsid w:val="00513093"/>
    <w:rsid w:val="00523B0F"/>
    <w:rsid w:val="00540D91"/>
    <w:rsid w:val="005434C1"/>
    <w:rsid w:val="005675C2"/>
    <w:rsid w:val="005765BF"/>
    <w:rsid w:val="00580DAC"/>
    <w:rsid w:val="00587E1E"/>
    <w:rsid w:val="005B4AC0"/>
    <w:rsid w:val="005B5B0E"/>
    <w:rsid w:val="005B6362"/>
    <w:rsid w:val="005D7FE2"/>
    <w:rsid w:val="006145AA"/>
    <w:rsid w:val="006318C0"/>
    <w:rsid w:val="00633002"/>
    <w:rsid w:val="00634131"/>
    <w:rsid w:val="00634451"/>
    <w:rsid w:val="00643FE1"/>
    <w:rsid w:val="006741B7"/>
    <w:rsid w:val="006B2B39"/>
    <w:rsid w:val="00742906"/>
    <w:rsid w:val="007651DF"/>
    <w:rsid w:val="007705E4"/>
    <w:rsid w:val="007A2AB2"/>
    <w:rsid w:val="007B50BF"/>
    <w:rsid w:val="007D1256"/>
    <w:rsid w:val="007E4041"/>
    <w:rsid w:val="008019F5"/>
    <w:rsid w:val="0081756D"/>
    <w:rsid w:val="00850941"/>
    <w:rsid w:val="00874178"/>
    <w:rsid w:val="0088521A"/>
    <w:rsid w:val="00893BE0"/>
    <w:rsid w:val="008A5C1B"/>
    <w:rsid w:val="008E1DB4"/>
    <w:rsid w:val="00915856"/>
    <w:rsid w:val="00996BE6"/>
    <w:rsid w:val="009E2472"/>
    <w:rsid w:val="009F45C1"/>
    <w:rsid w:val="009F6DFA"/>
    <w:rsid w:val="00A12CEC"/>
    <w:rsid w:val="00A1632B"/>
    <w:rsid w:val="00A26B6E"/>
    <w:rsid w:val="00A74310"/>
    <w:rsid w:val="00B064DC"/>
    <w:rsid w:val="00B166F5"/>
    <w:rsid w:val="00B21937"/>
    <w:rsid w:val="00B3155D"/>
    <w:rsid w:val="00B37608"/>
    <w:rsid w:val="00B43268"/>
    <w:rsid w:val="00B438B8"/>
    <w:rsid w:val="00B707E8"/>
    <w:rsid w:val="00BC219C"/>
    <w:rsid w:val="00BF607C"/>
    <w:rsid w:val="00C1361C"/>
    <w:rsid w:val="00C27D00"/>
    <w:rsid w:val="00C3080F"/>
    <w:rsid w:val="00C35A11"/>
    <w:rsid w:val="00C4435A"/>
    <w:rsid w:val="00C83932"/>
    <w:rsid w:val="00C87D45"/>
    <w:rsid w:val="00C91DC5"/>
    <w:rsid w:val="00CE3777"/>
    <w:rsid w:val="00D343B5"/>
    <w:rsid w:val="00D74390"/>
    <w:rsid w:val="00D9095B"/>
    <w:rsid w:val="00DB1AAA"/>
    <w:rsid w:val="00DC5A3E"/>
    <w:rsid w:val="00DD6FD6"/>
    <w:rsid w:val="00E23F1A"/>
    <w:rsid w:val="00E330BC"/>
    <w:rsid w:val="00E721E5"/>
    <w:rsid w:val="00E90520"/>
    <w:rsid w:val="00EB1E37"/>
    <w:rsid w:val="00EB3D7F"/>
    <w:rsid w:val="00EC7495"/>
    <w:rsid w:val="00EE1A8F"/>
    <w:rsid w:val="00EE3337"/>
    <w:rsid w:val="00EE3F21"/>
    <w:rsid w:val="00EE5CAB"/>
    <w:rsid w:val="00EF46EA"/>
    <w:rsid w:val="00F24E6E"/>
    <w:rsid w:val="00F41BAB"/>
    <w:rsid w:val="00F42AC3"/>
    <w:rsid w:val="00F434A6"/>
    <w:rsid w:val="00F60638"/>
    <w:rsid w:val="00F8302A"/>
    <w:rsid w:val="00F90EFC"/>
    <w:rsid w:val="00FA5C4C"/>
    <w:rsid w:val="00FD5599"/>
    <w:rsid w:val="00FE0E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D4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6C77"/>
    <w:pPr>
      <w:ind w:left="720"/>
      <w:contextualSpacing/>
    </w:pPr>
  </w:style>
  <w:style w:type="paragraph" w:styleId="a4">
    <w:name w:val="Body Text Indent"/>
    <w:basedOn w:val="a"/>
    <w:link w:val="a5"/>
    <w:unhideWhenUsed/>
    <w:rsid w:val="003B6C77"/>
    <w:pPr>
      <w:spacing w:after="120"/>
      <w:ind w:left="283"/>
    </w:pPr>
  </w:style>
  <w:style w:type="character" w:customStyle="1" w:styleId="a5">
    <w:name w:val="Основной текст с отступом Знак"/>
    <w:basedOn w:val="a0"/>
    <w:link w:val="a4"/>
    <w:rsid w:val="003B6C77"/>
    <w:rPr>
      <w:rFonts w:ascii="Times New Roman" w:eastAsia="Times New Roman" w:hAnsi="Times New Roman" w:cs="Times New Roman"/>
      <w:sz w:val="24"/>
      <w:szCs w:val="24"/>
      <w:lang w:eastAsia="ru-RU"/>
    </w:rPr>
  </w:style>
  <w:style w:type="paragraph" w:styleId="a6">
    <w:name w:val="No Spacing"/>
    <w:uiPriority w:val="1"/>
    <w:qFormat/>
    <w:rsid w:val="003B6C77"/>
    <w:pPr>
      <w:spacing w:after="0"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1C1479"/>
    <w:rPr>
      <w:color w:val="0000FF"/>
      <w:u w:val="single"/>
    </w:rPr>
  </w:style>
  <w:style w:type="paragraph" w:styleId="a8">
    <w:name w:val="Balloon Text"/>
    <w:basedOn w:val="a"/>
    <w:link w:val="a9"/>
    <w:uiPriority w:val="99"/>
    <w:semiHidden/>
    <w:unhideWhenUsed/>
    <w:rsid w:val="00273FA6"/>
    <w:rPr>
      <w:rFonts w:ascii="Tahoma" w:hAnsi="Tahoma" w:cs="Tahoma"/>
      <w:sz w:val="16"/>
      <w:szCs w:val="16"/>
    </w:rPr>
  </w:style>
  <w:style w:type="character" w:customStyle="1" w:styleId="a9">
    <w:name w:val="Текст выноски Знак"/>
    <w:basedOn w:val="a0"/>
    <w:link w:val="a8"/>
    <w:uiPriority w:val="99"/>
    <w:semiHidden/>
    <w:rsid w:val="00273FA6"/>
    <w:rPr>
      <w:rFonts w:ascii="Tahoma" w:eastAsia="Times New Roman" w:hAnsi="Tahoma" w:cs="Tahoma"/>
      <w:sz w:val="16"/>
      <w:szCs w:val="16"/>
      <w:lang w:eastAsia="ru-RU"/>
    </w:rPr>
  </w:style>
  <w:style w:type="table" w:styleId="aa">
    <w:name w:val="Table Grid"/>
    <w:basedOn w:val="a1"/>
    <w:uiPriority w:val="59"/>
    <w:rsid w:val="00B315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wmf"/><Relationship Id="rId3" Type="http://schemas.microsoft.com/office/2007/relationships/stylesWithEffects" Target="stylesWithEffects.xml"/><Relationship Id="rId7" Type="http://schemas.openxmlformats.org/officeDocument/2006/relationships/image" Target="g_n_bw_m.bmp" TargetMode="External"/><Relationship Id="rId12" Type="http://schemas.openxmlformats.org/officeDocument/2006/relationships/image" Target="media/image6.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wmf"/><Relationship Id="rId5" Type="http://schemas.openxmlformats.org/officeDocument/2006/relationships/webSettings" Target="webSettings.xml"/><Relationship Id="rId15" Type="http://schemas.openxmlformats.org/officeDocument/2006/relationships/image" Target="media/image9.wmf"/><Relationship Id="rId10" Type="http://schemas.openxmlformats.org/officeDocument/2006/relationships/image" Target="media/image4.wmf"/><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image" Target="media/image8.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783</TotalTime>
  <Pages>6</Pages>
  <Words>1920</Words>
  <Characters>10947</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Иванова</dc:creator>
  <cp:lastModifiedBy>Protokol</cp:lastModifiedBy>
  <cp:revision>28</cp:revision>
  <cp:lastPrinted>2015-06-25T08:39:00Z</cp:lastPrinted>
  <dcterms:created xsi:type="dcterms:W3CDTF">2015-06-22T04:37:00Z</dcterms:created>
  <dcterms:modified xsi:type="dcterms:W3CDTF">2015-07-28T05:28:00Z</dcterms:modified>
</cp:coreProperties>
</file>