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B" w:rsidRDefault="00316927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D15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6AEBA7" wp14:editId="0DDF37B8">
            <wp:simplePos x="0" y="0"/>
            <wp:positionH relativeFrom="column">
              <wp:posOffset>2714625</wp:posOffset>
            </wp:positionH>
            <wp:positionV relativeFrom="paragraph">
              <wp:posOffset>52705</wp:posOffset>
            </wp:positionV>
            <wp:extent cx="638175" cy="809625"/>
            <wp:effectExtent l="0" t="0" r="9525" b="9525"/>
            <wp:wrapThrough wrapText="bothSides">
              <wp:wrapPolygon edited="0">
                <wp:start x="0" y="0"/>
                <wp:lineTo x="0" y="20329"/>
                <wp:lineTo x="9027" y="21346"/>
                <wp:lineTo x="12251" y="21346"/>
                <wp:lineTo x="21278" y="20329"/>
                <wp:lineTo x="21278" y="0"/>
                <wp:lineTo x="0" y="0"/>
              </wp:wrapPolygon>
            </wp:wrapThrough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927" w:rsidRDefault="00316927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16927" w:rsidRDefault="00316927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16927" w:rsidRDefault="00316927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16927" w:rsidRPr="008A078B" w:rsidRDefault="00316927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8A078B" w:rsidRPr="008A078B" w:rsidRDefault="008A078B" w:rsidP="008A078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927" w:rsidRDefault="00316927" w:rsidP="0031692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4C5B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12.08.2020 № 2230</w:t>
      </w:r>
    </w:p>
    <w:p w:rsidR="00D4302D" w:rsidRDefault="00D4302D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Кемерово</w:t>
      </w: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16.12.2016 № 3213 </w:t>
      </w:r>
      <w:r w:rsidR="00883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883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Энергосбережение</w:t>
      </w:r>
      <w:r w:rsidRPr="008A078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повышение энергетической эффективности на территории города Кемерово</w:t>
      </w:r>
      <w:r w:rsidR="00883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A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2017-202</w:t>
      </w:r>
      <w:r w:rsidR="00B2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883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A078B" w:rsidRPr="008A078B" w:rsidRDefault="008A078B" w:rsidP="008A078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B" w:rsidRPr="008A078B" w:rsidRDefault="008A078B" w:rsidP="008A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Кемерово от 05.06.2015 № 1378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муниципальных программ города Кемерово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078B" w:rsidRDefault="008A078B" w:rsidP="008A07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Кемерово от 16.12.2016 </w:t>
      </w:r>
      <w:r w:rsidR="0071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3213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</w:t>
      </w:r>
      <w:r w:rsidRPr="008A07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энергетической эффективности на территории города Кемерово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</w:t>
      </w:r>
      <w:r w:rsidR="004534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FA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4B2A" w:rsidRDefault="001E4B2A" w:rsidP="001E4B2A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1E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на территории города Кемерово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2017-2024 годы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 w:rsidR="00A24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строки</w:t>
      </w:r>
      <w:r w:rsidRPr="005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E4B2A" w:rsidRPr="001E4B2A" w:rsidRDefault="00883F75" w:rsidP="001E4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1E4B2A" w:rsidTr="00A2423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1E4B2A" w:rsidRPr="001E4B2A" w:rsidRDefault="001E4B2A" w:rsidP="001E4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E4B2A" w:rsidRPr="001E4B2A" w:rsidRDefault="001E4B2A" w:rsidP="005A0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3E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УЭР)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>, комитет по управлению муниципальным имуществом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1C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КУМИ)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3E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УО)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спорта и молодежной политики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3E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</w:t>
            </w:r>
            <w:r w:rsidR="00EF59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>, управление социальной защиты населения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5A0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  <w:r w:rsidR="003E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УСЗ</w:t>
            </w:r>
            <w:r w:rsidR="005A0E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бюджетное учреждение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1C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4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93A" w:rsidRPr="008A078B" w:rsidTr="00A2423F">
        <w:tblPrEx>
          <w:tblBorders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с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разбивкой по годам её реализации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муниципальной программы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 по годам реализации: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178 695,24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154 429,80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148 700,43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2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CC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1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CC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1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Кемерово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3 628,20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775,5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3</w:t>
            </w:r>
            <w:r w:rsidR="00CC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C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3 755,70 тыс. рублей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3 755,70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3 755,7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0,00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 финансирования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393 884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175 067,04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150 703,50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144 924,93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210 444,38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99,00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113,80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137,90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154,5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152,10 тыс. рублей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093A" w:rsidRPr="00834809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F3093A" w:rsidRPr="00834809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0,00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юридических и физических лиц –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174 968,04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150 589,70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144 787,03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159 299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34809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34809" w:rsidRDefault="00F3093A" w:rsidP="00D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40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3093A" w:rsidRPr="008A078B" w:rsidRDefault="00F3093A" w:rsidP="000A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1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рублей.</w:t>
            </w:r>
          </w:p>
        </w:tc>
      </w:tr>
    </w:tbl>
    <w:p w:rsidR="00F3093A" w:rsidRDefault="00F3093A" w:rsidP="001E4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2A" w:rsidRDefault="001E4B2A" w:rsidP="001E4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C2" w:rsidRDefault="00A669C2" w:rsidP="00A2423F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редакции согласно приложению</w:t>
      </w:r>
      <w:r w:rsidR="0009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93BF2" w:rsidRPr="005E7D0C" w:rsidRDefault="00093BF2" w:rsidP="00A2423F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2A16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6E8" w:rsidRPr="002A16E8">
        <w:rPr>
          <w:rFonts w:ascii="Times New Roman" w:hAnsi="Times New Roman" w:cs="Times New Roman"/>
          <w:sz w:val="28"/>
          <w:szCs w:val="28"/>
        </w:rPr>
        <w:t>Ресурсное обеспечение реализации</w:t>
      </w:r>
      <w:r w:rsidR="002A16E8">
        <w:rPr>
          <w:rFonts w:ascii="Times New Roman" w:hAnsi="Times New Roman" w:cs="Times New Roman"/>
          <w:sz w:val="28"/>
          <w:szCs w:val="28"/>
        </w:rPr>
        <w:t xml:space="preserve"> </w:t>
      </w:r>
      <w:r w:rsidR="002A16E8" w:rsidRPr="002A16E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83F75">
        <w:rPr>
          <w:rFonts w:ascii="Times New Roman" w:hAnsi="Times New Roman" w:cs="Times New Roman"/>
          <w:sz w:val="28"/>
          <w:szCs w:val="28"/>
        </w:rPr>
        <w:t>»</w:t>
      </w:r>
      <w:r w:rsidRPr="002A16E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редакции согласно </w:t>
      </w:r>
      <w:r w:rsidRPr="002A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 к настоящему постановлению.</w:t>
      </w:r>
    </w:p>
    <w:p w:rsidR="00A2423F" w:rsidRDefault="005E7D0C" w:rsidP="00A2423F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519E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(индикаторов) муниципальной программы</w:t>
      </w:r>
      <w:r w:rsidR="00883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38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</w:t>
      </w:r>
      <w:r w:rsidRPr="0038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8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  <w:r w:rsidR="00A2423F" w:rsidRPr="00A2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23F" w:rsidRPr="008A078B" w:rsidRDefault="00A2423F" w:rsidP="00636D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01.07.2020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78B" w:rsidRDefault="008A078B" w:rsidP="00636D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   по    работе   со   средствами   массовой   информации администрации города Кемерово (</w:t>
      </w:r>
      <w:r w:rsidR="001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Щавина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настоящего постановления.</w:t>
      </w:r>
    </w:p>
    <w:p w:rsidR="008A078B" w:rsidRPr="008A078B" w:rsidRDefault="00E7542D" w:rsidP="00636D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</w:t>
      </w:r>
      <w:r w:rsidR="00E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экономическим вопросам М.Е. Неробов</w:t>
      </w:r>
      <w:r w:rsidR="000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78B" w:rsidRDefault="008A078B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82" w:rsidRPr="008A078B" w:rsidRDefault="006E6682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8B" w:rsidRPr="008A078B" w:rsidRDefault="008A078B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8A078B" w:rsidRPr="008A078B" w:rsidTr="00A2423F">
        <w:tc>
          <w:tcPr>
            <w:tcW w:w="4820" w:type="dxa"/>
          </w:tcPr>
          <w:p w:rsidR="008A078B" w:rsidRPr="008A078B" w:rsidRDefault="008A078B" w:rsidP="008A07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4819" w:type="dxa"/>
          </w:tcPr>
          <w:p w:rsidR="008A078B" w:rsidRPr="008A078B" w:rsidRDefault="008A078B" w:rsidP="008A078B">
            <w:pPr>
              <w:widowControl w:val="0"/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B5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И.В. Середюк</w:t>
            </w:r>
          </w:p>
        </w:tc>
      </w:tr>
    </w:tbl>
    <w:p w:rsidR="00FA519E" w:rsidRDefault="00FA5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69C2" w:rsidRPr="00A669C2" w:rsidRDefault="00170126" w:rsidP="00A669C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9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A669C2" w:rsidRPr="00A669C2" w:rsidRDefault="00A669C2" w:rsidP="00A669C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669C2" w:rsidRPr="00A669C2" w:rsidRDefault="00A669C2" w:rsidP="00A669C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A669C2" w:rsidRPr="00A669C2" w:rsidRDefault="00A669C2" w:rsidP="00A669C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4C5B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12.08.2020 № 2230</w:t>
      </w:r>
    </w:p>
    <w:p w:rsidR="008C077A" w:rsidRPr="006F282A" w:rsidRDefault="008C077A" w:rsidP="00A669C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9C2" w:rsidRPr="006F282A" w:rsidRDefault="006F282A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669C2" w:rsidRPr="006F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муниципальной программы необходимо решение следующих задач.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Сокращение потерь воды, тепловой и электрической энергии при ее передаче потребителям ресурса. Для решения данной задачи необходимо провести ряд мероприятий.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мероприятия: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Актуализация энергетического паспорта 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="00B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УЭР</w:t>
      </w:r>
      <w:r w:rsidR="00C4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C4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25E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C457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66" w:rsidRPr="00A669C2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энергетического обследования ОАО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СКЭК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УЭР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25E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6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4DF3" w:rsidRPr="00A669C2" w:rsidRDefault="00A669C2" w:rsidP="00104DF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потерь в электрических и тепловых сетях ОАО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СКЭК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69C2" w:rsidRPr="00A669C2" w:rsidRDefault="00022866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мероприятия:</w:t>
      </w:r>
    </w:p>
    <w:p w:rsidR="00104DF3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Реконструкция теплоизоляции теплотрасс в 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теплосетевая компания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5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                           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7E2A" w:rsidRDefault="00A669C2" w:rsidP="00A87E2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Оценка аварийности и капитальный ремонт водопроводных сетей </w:t>
      </w:r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СКЭК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7E2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A87E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Снижение расхода топлива на выработку тепловой энергии на котельных и тепловых станциях. Для решения этой задачи необходимо провести ряд мероприятий.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мероприятия:</w:t>
      </w:r>
    </w:p>
    <w:p w:rsidR="00E91D63" w:rsidRDefault="00A669C2" w:rsidP="00E91D6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Капитальный ремонт котлоагрегатов ОАО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СКЭК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1D63" w:rsidRDefault="00A669C2" w:rsidP="00E91D6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Оптимизация режимов работы источников (режимная наладка котлов и тепловых сетей) ОАО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СКЭК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2866" w:rsidRPr="00A669C2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Техническое перевооружение электрокотельной (строительство газовой блочно-модульной котельной), Заводский район, ул. Подстанция 220, 5 </w:t>
      </w:r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277E" w:rsidRP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66" w:rsidRPr="00A669C2" w:rsidRDefault="00A669C2" w:rsidP="0002286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Техническое перевооружение электрокотельной (строительство автоматической угольной модульно-блочной котельной), Заводский </w:t>
      </w:r>
      <w:proofErr w:type="gramStart"/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Муромцева, 2</w:t>
      </w:r>
      <w:r w:rsidR="00DB41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7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77E" w:rsidRDefault="00F70AC6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режимно-наладочных испытаний газовых котлоагрегатов котельных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7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             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277E" w:rsidRP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277E" w:rsidRDefault="00F70AC6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газовой котельной </w:t>
      </w:r>
      <w:r w:rsid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35/1 (II очередь), ул. Антипова, 2/3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</w:t>
      </w:r>
      <w:r w:rsidR="0053277E" w:rsidRPr="0051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77E" w:rsidRDefault="00F70AC6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Установка транспортабельной блочно-модульной водогрейной угольной котельной Терморобот-200 установленной мощностью 0,2 МВт, Рудничный район, в непосредственной близости от строения </w:t>
      </w:r>
      <w:r w:rsid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 по ул. Елыкаевской </w:t>
      </w:r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2866" w:rsidRPr="00A669C2" w:rsidRDefault="00F70AC6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автоматической угольной блочно-модульной котельной, расположенной в непосредственной близости от строения </w:t>
      </w:r>
      <w:r w:rsid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 по </w:t>
      </w:r>
      <w:r w:rsidR="0020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Елыкаевской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77E" w:rsidRP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7D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2866" w:rsidRPr="00A669C2" w:rsidRDefault="00F70AC6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Установка транспортабельной блочно-модульной угольной котельной Metex-300 установленной мощностью 0,3 МВт, Кировский район, в непосредственной близости от строения </w:t>
      </w:r>
      <w:r w:rsid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15А по ул. Багратиона </w:t>
      </w:r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77E" w:rsidRDefault="00F70AC6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автоматической угольной блочно-модульной котельной, Кировский район, 100 м юго-восточнее строения </w:t>
      </w:r>
      <w:r w:rsid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15А по </w:t>
      </w:r>
      <w:r w:rsid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Багратиона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9C2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 w:rsidRP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7D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2866" w:rsidRPr="00A669C2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A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автоматической угольной блочно-модульной котельной, расположенной на территории </w:t>
      </w:r>
      <w:r w:rsidR="0015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лагеря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15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9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15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9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комплекс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343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55298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3343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о/л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3343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343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55298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3343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3343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343"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Кемеровский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0,2 км севернее д. Журавлево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УЭР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осуществления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2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2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2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866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77E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автоматической угольной блочно-модульной котельной, расположенной в непосредственной близости от строения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по ул. 4-я Цветочная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</w:t>
      </w:r>
      <w:r w:rsidR="001B4F61" w:rsidRPr="001B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277E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0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автоматической угольной блочно-модульной котельной, расположенной на территории </w:t>
      </w:r>
      <w:r w:rsid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лагеря</w:t>
      </w:r>
      <w:r w:rsidR="00555298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5298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298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</w:t>
      </w:r>
      <w:r w:rsidR="00555298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комплекс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5298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298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о/л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Кемеровский район, Пригородный лесхоз, ГЛД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Старочервовская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1414 м северо-западнее </w:t>
      </w:r>
      <w:r w:rsidR="007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Ляпки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строительства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277E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автоматической угольной блочно-модульной котельной, расположенной на территории 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лагеря</w:t>
      </w:r>
      <w:r w:rsidR="00D6389A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89A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</w:t>
      </w:r>
      <w:r w:rsidR="00D6389A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комплекс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89A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89A"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о/л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8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Топкинский район (АО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A4573" w:rsidRP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4573" w:rsidRP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A4573" w:rsidRP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строительства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4573" w:rsidRPr="00EA457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2866" w:rsidRPr="00A669C2" w:rsidRDefault="00A669C2" w:rsidP="0002286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Установка частотного регулирования </w:t>
      </w:r>
      <w:proofErr w:type="spellStart"/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пылепитателей</w:t>
      </w:r>
      <w:proofErr w:type="spellEnd"/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9, 16 на Ново-Кемеровской ТЭЦ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</w:t>
      </w:r>
      <w:proofErr w:type="gramStart"/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УЭР,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 w:rsidRP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ресурсов муниципальными учреждениями.</w:t>
      </w:r>
    </w:p>
    <w:p w:rsidR="00E91D63" w:rsidRDefault="00A669C2" w:rsidP="00E91D6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данной задачи необходимо провести технико-технологическое мероприятие: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 – УО, УСЗ</w:t>
      </w:r>
      <w:r w:rsidR="005A0E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УКСиМП</w:t>
      </w:r>
      <w:proofErr w:type="spellEnd"/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69C2" w:rsidRPr="00A669C2" w:rsidRDefault="00A669C2" w:rsidP="00A669C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энергосберегающие мероприятия в бюджетной сфере, финансируемые из различных источников, представлены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муниципальной программе.</w:t>
      </w:r>
    </w:p>
    <w:p w:rsidR="007E6FEE" w:rsidRDefault="007E6FEE" w:rsidP="007E6F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Сокращение потребления электрической энергии ресурсоснабжающими предприятиями. Для решения данной задачи необходимо провести техни</w:t>
      </w:r>
      <w:r w:rsidR="006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ко-</w:t>
      </w:r>
      <w:r w:rsidR="006F282A" w:rsidRPr="00783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C15C98" w:rsidRPr="00783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мероприятия</w:t>
      </w:r>
      <w:r w:rsidR="006F282A" w:rsidRPr="00783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77E" w:rsidRDefault="007E6FEE" w:rsidP="00273733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ламп накаливания на светодиоды в осветительных устройствах (Кузбасский филиал ООО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СГК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277E" w:rsidRP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532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6FEE" w:rsidRPr="002C0F10" w:rsidRDefault="007E6FEE" w:rsidP="007E6F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- 3734 шт.</w:t>
      </w:r>
    </w:p>
    <w:p w:rsidR="007E6FEE" w:rsidRPr="002C0F10" w:rsidRDefault="007E6FEE" w:rsidP="007E6F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- 4500 шт.</w:t>
      </w:r>
    </w:p>
    <w:p w:rsidR="007E6FEE" w:rsidRPr="002C0F10" w:rsidRDefault="007E6FEE" w:rsidP="007E6F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- 6300 шт.</w:t>
      </w:r>
    </w:p>
    <w:p w:rsidR="007E6FEE" w:rsidRDefault="007E6FEE" w:rsidP="007E6F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1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- 8000 шт.</w:t>
      </w:r>
    </w:p>
    <w:p w:rsidR="00612D45" w:rsidRDefault="007E6FEE" w:rsidP="00205EF6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существующих осветительных приборов на светодиодные               </w:t>
      </w:r>
      <w:proofErr w:type="gramStart"/>
      <w:r w:rsidRP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r w:rsidR="008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6F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УЭР,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12D45" w:rsidRPr="0010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3169" w:rsidRDefault="00783169" w:rsidP="0078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5. Повышение безопасности эксплуатации бесхозяйных объектов инженерной инфраструктуры и предотвращение возникновения аварийных ситуаций на них. Для решения данной задачи необходимо осуществить следующие мероприятия.</w:t>
      </w:r>
    </w:p>
    <w:p w:rsidR="00E91D63" w:rsidRDefault="00783169" w:rsidP="00E91D6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</w:r>
      <w:r w:rsidR="00612D45">
        <w:rPr>
          <w:rFonts w:ascii="Times New Roman" w:hAnsi="Times New Roman" w:cs="Times New Roman"/>
          <w:sz w:val="28"/>
          <w:szCs w:val="28"/>
        </w:rPr>
        <w:t xml:space="preserve"> 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КУМИ,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1D63" w:rsidRDefault="00783169" w:rsidP="00E91D6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</w:r>
      <w:r w:rsidR="003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КУМИ, срок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3169" w:rsidRDefault="00783169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управления бесхозяйными объектами недвижимого имущества, используемыми для передачи энергетических ресурсов, с </w:t>
      </w:r>
      <w:r w:rsidR="00273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момента выявления таких объектов</w:t>
      </w:r>
      <w:r w:rsidR="00612D45">
        <w:rPr>
          <w:rFonts w:ascii="Times New Roman" w:hAnsi="Times New Roman" w:cs="Times New Roman"/>
          <w:sz w:val="28"/>
          <w:szCs w:val="28"/>
        </w:rPr>
        <w:t xml:space="preserve"> 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– КУМИ, срок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1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2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12D45" w:rsidRPr="00E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BF2" w:rsidRDefault="00093BF2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F2" w:rsidRDefault="00093BF2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F2" w:rsidRDefault="00093BF2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F2" w:rsidRDefault="00093BF2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F2" w:rsidRDefault="00093BF2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F2" w:rsidRDefault="00093BF2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F2" w:rsidRDefault="00093BF2" w:rsidP="005A0E9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F2" w:rsidRDefault="00093BF2" w:rsidP="00093BF2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3BF2" w:rsidSect="005A0E9C">
          <w:headerReference w:type="default" r:id="rId9"/>
          <w:footerReference w:type="default" r:id="rId10"/>
          <w:pgSz w:w="11906" w:h="16838" w:code="9"/>
          <w:pgMar w:top="1134" w:right="849" w:bottom="709" w:left="1418" w:header="425" w:footer="0" w:gutter="0"/>
          <w:cols w:space="708"/>
          <w:titlePg/>
          <w:docGrid w:linePitch="360"/>
        </w:sectPr>
      </w:pPr>
    </w:p>
    <w:p w:rsidR="00093BF2" w:rsidRPr="008A078B" w:rsidRDefault="00774755" w:rsidP="00093BF2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-280133</wp:posOffset>
                </wp:positionV>
                <wp:extent cx="182880" cy="225083"/>
                <wp:effectExtent l="0" t="0" r="762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2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755" w:rsidRDefault="0077475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9.75pt;margin-top:-22.05pt;width:14.4pt;height:1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" fillcolor="white [3201]" stroked="f" strokeweight=".5pt">
                <v:textbox>
                  <w:txbxContent>
                    <w:p w:rsidR="00774755" w:rsidRDefault="0077475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93BF2"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93B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3BF2" w:rsidRPr="008A078B" w:rsidRDefault="00093BF2" w:rsidP="00093BF2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93BF2" w:rsidRPr="008A078B" w:rsidRDefault="00093BF2" w:rsidP="00093BF2">
      <w:pPr>
        <w:spacing w:after="0" w:line="240" w:lineRule="auto"/>
        <w:ind w:left="5664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093BF2" w:rsidRPr="008A078B" w:rsidRDefault="00093BF2" w:rsidP="00093BF2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4C5B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12.08.2020 № 2230</w:t>
      </w:r>
    </w:p>
    <w:p w:rsidR="00093BF2" w:rsidRPr="006E6682" w:rsidRDefault="00093BF2" w:rsidP="00093BF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93BF2" w:rsidRDefault="00093BF2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F2" w:rsidRDefault="00093BF2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реализации </w:t>
      </w:r>
      <w:r w:rsidR="00D4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9912EF" w:rsidRDefault="009912EF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EF" w:rsidRDefault="009912EF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275"/>
        <w:gridCol w:w="1415"/>
        <w:gridCol w:w="1426"/>
        <w:gridCol w:w="1411"/>
        <w:gridCol w:w="1421"/>
        <w:gridCol w:w="1272"/>
        <w:gridCol w:w="1276"/>
        <w:gridCol w:w="1276"/>
      </w:tblGrid>
      <w:tr w:rsidR="00D46625" w:rsidRPr="008A078B" w:rsidTr="008D5F3A">
        <w:trPr>
          <w:trHeight w:val="42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46625" w:rsidRPr="00586FC4" w:rsidRDefault="00D46625" w:rsidP="00E81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46625" w:rsidRPr="00586FC4" w:rsidRDefault="00D46625" w:rsidP="002A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0772" w:type="dxa"/>
            <w:gridSpan w:val="8"/>
            <w:shd w:val="clear" w:color="auto" w:fill="auto"/>
            <w:vAlign w:val="center"/>
            <w:hideMark/>
          </w:tcPr>
          <w:p w:rsidR="00D46625" w:rsidRPr="00586FC4" w:rsidRDefault="00D46625" w:rsidP="002A16E8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финансовых ресурсов, тыс. рублей</w:t>
            </w:r>
          </w:p>
        </w:tc>
      </w:tr>
      <w:tr w:rsidR="00D46625" w:rsidRPr="008A078B" w:rsidTr="008D5F3A">
        <w:trPr>
          <w:trHeight w:val="403"/>
        </w:trPr>
        <w:tc>
          <w:tcPr>
            <w:tcW w:w="2552" w:type="dxa"/>
            <w:vMerge/>
            <w:shd w:val="clear" w:color="auto" w:fill="auto"/>
            <w:hideMark/>
          </w:tcPr>
          <w:p w:rsidR="00D46625" w:rsidRPr="00586FC4" w:rsidRDefault="00D46625" w:rsidP="00E817F1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46625" w:rsidRPr="00586FC4" w:rsidRDefault="00D46625" w:rsidP="002A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2" w:type="dxa"/>
            <w:vAlign w:val="center"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46625" w:rsidRPr="00586FC4" w:rsidRDefault="00D46625" w:rsidP="002A16E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E817F1" w:rsidRPr="008A078B" w:rsidTr="008D5F3A">
        <w:trPr>
          <w:trHeight w:val="60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Энергосбережение и повышение энергетической эффективности на территории города Кемерово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178 695,24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154 429,80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148 700,43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216 408,80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163 207,36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214 200,08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194 041,59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150 368,00</w:t>
            </w:r>
          </w:p>
        </w:tc>
      </w:tr>
      <w:tr w:rsidR="00E817F1" w:rsidRPr="008A078B" w:rsidTr="008D5F3A">
        <w:trPr>
          <w:trHeight w:val="139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3 628,20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3 726,30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3 775,50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3 769,30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613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175 067,04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150 703,50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144 924,93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212 639,50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159 451,66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210 444,38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190 285,89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150 368,00</w:t>
            </w:r>
          </w:p>
        </w:tc>
      </w:tr>
      <w:tr w:rsidR="00E817F1" w:rsidRPr="008A078B" w:rsidTr="008D5F3A">
        <w:trPr>
          <w:trHeight w:val="97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113,80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137,90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154,50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57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174 968,04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150 589,70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144 787,03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212 485,00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159 299,56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210 292,28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190 133,79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150 368,00</w:t>
            </w:r>
          </w:p>
        </w:tc>
      </w:tr>
      <w:tr w:rsidR="00E817F1" w:rsidRPr="00580BE3" w:rsidTr="008D5F3A">
        <w:trPr>
          <w:trHeight w:val="160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Организационные мероприятия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18 620,00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240,00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1 470,00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85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03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18 620,00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1 470,00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13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18 620,00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1 470,00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2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1.1. Актуализация энергетического паспорта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240,00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240,00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6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833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59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2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1.2. Проведение энергетического обследования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СКЭК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18 380,00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54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18 380,00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13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18 380,00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71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 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375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044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16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 Организация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728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324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79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478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824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81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1.6. Оценка потерь в электрических и тепловых сетях ОАО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СКЭК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1 470,00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6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1 470,00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91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1 470,00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2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Технические и технологические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160 075,24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154 189,80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147 230,43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216 408,80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163 207,36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194 200,08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194 041,59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150 368,00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3 628,20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3 726,30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3 775,50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3 769,30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67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156 447,04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150 463,50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143 454,93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212 639,50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159 451,66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190 444,38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190 285,89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150 368,00</w:t>
            </w:r>
          </w:p>
        </w:tc>
      </w:tr>
      <w:tr w:rsidR="00E817F1" w:rsidRPr="008A078B" w:rsidTr="008D5F3A">
        <w:trPr>
          <w:trHeight w:val="155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113,80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137,90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154,50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31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156 348,04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150 349,70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143 317,03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212 485,00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159 299,56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190 292,28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190 133,79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150 368,00</w:t>
            </w:r>
          </w:p>
        </w:tc>
      </w:tr>
      <w:tr w:rsidR="00E817F1" w:rsidRPr="008A078B" w:rsidTr="008D5F3A">
        <w:trPr>
          <w:trHeight w:val="276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2.1. Реконструкция теплоизоляции теплотрасс 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Кемеровская теплосетевая компания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7 875,00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8 000,00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8 400,00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51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7 875,00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8 400,00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E817F1" w:rsidRPr="008A078B" w:rsidTr="008D5F3A">
        <w:trPr>
          <w:trHeight w:val="765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7 875,00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8 400,00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E817F1" w:rsidRPr="008A078B" w:rsidTr="008D5F3A">
        <w:trPr>
          <w:trHeight w:val="185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2.2. Оценка аварийности и капитальный ремонт водопроводных сетей  ОАО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СКЭК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104 100,00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94 712,00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99 440,00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172 581,00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108 600,00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112 600,00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116 000,00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118 000,00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2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104 100,00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94 712,00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99 440,00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172 581,00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108 600,00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112 600,00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</w:tr>
      <w:tr w:rsidR="00E817F1" w:rsidRPr="008A078B" w:rsidTr="008D5F3A">
        <w:trPr>
          <w:trHeight w:val="436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104 100,00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94 712,00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99 440,00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172 581,00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108 600,00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112 600,00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</w:tr>
      <w:tr w:rsidR="00E817F1" w:rsidRPr="008A078B" w:rsidTr="008D5F3A">
        <w:trPr>
          <w:trHeight w:val="63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2.3. Капитальный ремонт котлоагрегатов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СКЭК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18 348,00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17 000,00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16 700,00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18 032,00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18 600,00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19 000,00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19 500,00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19 000,00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01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18 348,00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16 700,00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18 032,00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18 600,00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</w:tr>
      <w:tr w:rsidR="00E817F1" w:rsidRPr="008A078B" w:rsidTr="008D5F3A">
        <w:trPr>
          <w:trHeight w:val="584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18 348,00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16 700,00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18 032,00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18 600,00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</w:tr>
      <w:tr w:rsidR="00E817F1" w:rsidRPr="008A078B" w:rsidTr="008D5F3A">
        <w:trPr>
          <w:trHeight w:val="471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2.4. Оптимизация режимов работы источников (режимная наладка котлов и тепловых сетей) ОАО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СКЭК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1 700,00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1 850,00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1 740,00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170,00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49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1 850,00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1 740,00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E817F1" w:rsidRPr="008A078B" w:rsidTr="008D5F3A">
        <w:trPr>
          <w:trHeight w:val="765"/>
        </w:trPr>
        <w:tc>
          <w:tcPr>
            <w:tcW w:w="2552" w:type="dxa"/>
            <w:vMerge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1 850,00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1 740,00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E817F1" w:rsidRPr="008A078B" w:rsidTr="008D5F3A">
        <w:trPr>
          <w:trHeight w:val="533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2.5.Техническое перевооружение электрокотельной (строительство газовой блочно-модульной котельной), Заводский район, ул. Подстанция 220, 5 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13 525,04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1 355,27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89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13 525,04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1 355,27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88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13 525,04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1 355,27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23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2.6. Техническое перевооружение электрокотельной (строительство автоматической угольной  модульно-блочной котельной), Заводский район,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Муромцева, 2В  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1 089,63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8 668,00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46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1 089,63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8 668,00</w:t>
            </w:r>
          </w:p>
        </w:tc>
      </w:tr>
      <w:tr w:rsidR="00E817F1" w:rsidRPr="008A078B" w:rsidTr="008D5F3A">
        <w:trPr>
          <w:trHeight w:val="619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1 089,63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8 668,00</w:t>
            </w:r>
          </w:p>
        </w:tc>
      </w:tr>
      <w:tr w:rsidR="00E817F1" w:rsidRPr="008A078B" w:rsidTr="008D5F3A">
        <w:trPr>
          <w:trHeight w:val="433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2.7. Проведение режимно-наладочных испытаний газовых котлоагрегатов котельных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2 200,00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4 420,00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9 429,56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3 710,28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5 856,20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39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4 420,00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9 429,56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3 710,28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5 856,20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7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4 420,00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9 429,56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3 710,28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5 856,20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74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2.8. Строительство газовой котельной № 35/1 (II очередь),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Антипова, 2/3,  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11 798,00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17 970,00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9 029,00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14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11 798,00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17 970,00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9 029,00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82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11 798,00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17 970,00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9 029,00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2.9. Установка транспортабельной блочно-модульной водогрейной угольной котельной Терморобот-200 установленной мощностью 0,2 МВт, Рудничный район, в непосредственной близости от строения № 151 по ул. Елыкаевской  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2 600,00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78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78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2.10. Строительство автоматической угольной блочно-модульной котельной, расположенной в непосредственной близости от строения № 151 по ул. Елыкаевской  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8 092,97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1 900,00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20 754,00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31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8 092,97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20 754,00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44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8 092,97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20 754,00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13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2.11. Установка транспортабельной блочно-модульной угольной котельной Metex-300, установленной мощностью 0,3 МВт, Кировский район, в непосредственной близости от строения № 15А по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Багратиона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3 800,00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92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21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8D5F3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2.12. Строительство автоматической угольной блочно-модульной котельной, Кировский район, 100 м юго-восточнее строения № 15А по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Багратиона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9 339,46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1 900,00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20 499,00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46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9 339,46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20 499,00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651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9 339,46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20 499,00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2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E81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2.13. Строительство автоматической угольной блочно-модульной котельной, расположенной на территории о/л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Спутник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МАУ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Отдых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Кемеровский район, 0,2 км севернее </w:t>
            </w:r>
            <w:r w:rsidR="008D5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Журавлево </w:t>
            </w:r>
            <w:r w:rsidR="008D5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18 135,02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57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18 135,02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57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18 135,02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750"/>
        </w:trPr>
        <w:tc>
          <w:tcPr>
            <w:tcW w:w="2552" w:type="dxa"/>
            <w:vMerge w:val="restart"/>
            <w:shd w:val="clear" w:color="auto" w:fill="auto"/>
            <w:hideMark/>
          </w:tcPr>
          <w:p w:rsidR="00883F75" w:rsidRPr="00E817F1" w:rsidRDefault="00E817F1" w:rsidP="00883F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2.14. Строительство автоматической угольной блочно-модульной котельной, расположенной в непосредственной близости от строения № 47 по ул. 4-я Цветочная 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41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216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063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32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D065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Строительство автоматической угольной блочно-модульной котельной, расположенной на территории о/л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Пламя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МАУ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Отдых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Кемеровский район, Пригородный лесхоз, ГЛД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Старочервовская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1414 м северо-западнее д.</w:t>
            </w:r>
            <w:r w:rsidR="00D065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Ляпки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1 247,40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14 891,83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21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53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1 247,40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14 891,83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666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1 247,40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14 891,83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51"/>
        </w:trPr>
        <w:tc>
          <w:tcPr>
            <w:tcW w:w="2552" w:type="dxa"/>
            <w:vMerge w:val="restart"/>
            <w:shd w:val="clear" w:color="auto" w:fill="auto"/>
          </w:tcPr>
          <w:p w:rsidR="00E817F1" w:rsidRPr="00E817F1" w:rsidRDefault="00E817F1" w:rsidP="00D065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Строительство автоматической угольной блочно-модульной котельной, расположенной на территории о/л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Солнечный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МАУ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Отдых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Топкинский район 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11 050,74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75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11 050,74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035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11 050,74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18"/>
        </w:trPr>
        <w:tc>
          <w:tcPr>
            <w:tcW w:w="2552" w:type="dxa"/>
            <w:vMerge w:val="restart"/>
            <w:shd w:val="clear" w:color="auto" w:fill="auto"/>
          </w:tcPr>
          <w:p w:rsidR="00E817F1" w:rsidRPr="00E817F1" w:rsidRDefault="00E817F1" w:rsidP="00883F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Установка частотного регулирования </w:t>
            </w:r>
            <w:proofErr w:type="spellStart"/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пылепитателей</w:t>
            </w:r>
            <w:proofErr w:type="spellEnd"/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котлов ст. №№ 8,9,16 на Ново-Кемеровской ТЭЦ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5 500,00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5 500,00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25"/>
        </w:trPr>
        <w:tc>
          <w:tcPr>
            <w:tcW w:w="2552" w:type="dxa"/>
            <w:vMerge/>
            <w:shd w:val="clear" w:color="auto" w:fill="auto"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88"/>
        </w:trPr>
        <w:tc>
          <w:tcPr>
            <w:tcW w:w="2552" w:type="dxa"/>
            <w:vMerge/>
            <w:shd w:val="clear" w:color="auto" w:fill="auto"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55"/>
        </w:trPr>
        <w:tc>
          <w:tcPr>
            <w:tcW w:w="2552" w:type="dxa"/>
            <w:vMerge/>
            <w:shd w:val="clear" w:color="auto" w:fill="auto"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883F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3 727,20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3 840,10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3 913,40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3 923,80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3 907,80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3 907,80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3 907,80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39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3 628,20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3 726,30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3 775,50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3 769,30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3 755,70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415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113,80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137,90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154,50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52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113,80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137,90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154,50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191"/>
        </w:trPr>
        <w:tc>
          <w:tcPr>
            <w:tcW w:w="2552" w:type="dxa"/>
            <w:vMerge w:val="restart"/>
            <w:shd w:val="clear" w:color="auto" w:fill="auto"/>
            <w:hideMark/>
          </w:tcPr>
          <w:p w:rsidR="00E817F1" w:rsidRPr="00E817F1" w:rsidRDefault="00E817F1" w:rsidP="00883F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Замена ламп накаливания на  светодиоды в осветительных устройствах (Кузбасский филиал ООО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СГК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2017 год - 3734 шт.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2018 год - 4500 шт.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 год - 6300 шт.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2020 год - 8000 шт.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400,00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650,00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900,00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86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965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870"/>
        </w:trPr>
        <w:tc>
          <w:tcPr>
            <w:tcW w:w="2552" w:type="dxa"/>
            <w:vMerge/>
            <w:shd w:val="clear" w:color="auto" w:fill="auto"/>
            <w:hideMark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40"/>
        </w:trPr>
        <w:tc>
          <w:tcPr>
            <w:tcW w:w="2552" w:type="dxa"/>
            <w:vMerge w:val="restart"/>
            <w:shd w:val="clear" w:color="auto" w:fill="auto"/>
          </w:tcPr>
          <w:p w:rsidR="00E817F1" w:rsidRPr="00E817F1" w:rsidRDefault="00E817F1" w:rsidP="00883F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Замена существующих осветительных приборов на светодиодные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84,00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7F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25"/>
        </w:trPr>
        <w:tc>
          <w:tcPr>
            <w:tcW w:w="2552" w:type="dxa"/>
            <w:vMerge/>
            <w:shd w:val="clear" w:color="auto" w:fill="auto"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Кемерово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18"/>
        </w:trPr>
        <w:tc>
          <w:tcPr>
            <w:tcW w:w="2552" w:type="dxa"/>
            <w:vMerge/>
            <w:shd w:val="clear" w:color="auto" w:fill="auto"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817F1" w:rsidRPr="008A078B" w:rsidTr="008D5F3A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E817F1" w:rsidRPr="00E817F1" w:rsidRDefault="00E817F1" w:rsidP="00E817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17F1" w:rsidRPr="00E817F1" w:rsidRDefault="00E817F1" w:rsidP="00E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817F1" w:rsidRPr="00E817F1" w:rsidRDefault="00E817F1" w:rsidP="00E8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912EF" w:rsidRDefault="009912EF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F2" w:rsidRDefault="00093BF2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0C" w:rsidRDefault="005E7D0C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0C" w:rsidRDefault="005E7D0C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0C" w:rsidRDefault="005E7D0C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0C" w:rsidRDefault="005E7D0C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0C" w:rsidRDefault="005E7D0C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75" w:rsidRDefault="00883F75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F2" w:rsidRPr="006E6682" w:rsidRDefault="00093BF2" w:rsidP="000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E7D0C" w:rsidRPr="006E4C8C" w:rsidRDefault="005E7D0C" w:rsidP="005E7D0C">
      <w:pPr>
        <w:spacing w:after="0" w:line="240" w:lineRule="auto"/>
        <w:ind w:left="5672" w:firstLine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E7D0C" w:rsidRPr="006E4C8C" w:rsidRDefault="005E7D0C" w:rsidP="005E7D0C">
      <w:pPr>
        <w:spacing w:after="0" w:line="240" w:lineRule="auto"/>
        <w:ind w:left="4956" w:firstLine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E7D0C" w:rsidRPr="006E4C8C" w:rsidRDefault="005E7D0C" w:rsidP="005E7D0C">
      <w:pPr>
        <w:spacing w:after="0" w:line="240" w:lineRule="auto"/>
        <w:ind w:left="5664" w:firstLine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5E7D0C" w:rsidRPr="006E4C8C" w:rsidRDefault="005E7D0C" w:rsidP="005E7D0C">
      <w:pPr>
        <w:spacing w:after="0" w:line="240" w:lineRule="auto"/>
        <w:ind w:left="4956" w:firstLine="4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1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4C5B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12.08.2020 № 2230</w:t>
      </w:r>
    </w:p>
    <w:p w:rsidR="005E7D0C" w:rsidRPr="006E4C8C" w:rsidRDefault="005E7D0C" w:rsidP="005E7D0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E7D0C" w:rsidRPr="00F54D04" w:rsidRDefault="005E7D0C" w:rsidP="005E7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Планируемые значения цел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евых показателей (индикаторов) м</w:t>
      </w:r>
      <w:r w:rsidRPr="006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E7D0C" w:rsidRPr="006E6682" w:rsidRDefault="005E7D0C" w:rsidP="005E7D0C">
      <w:pPr>
        <w:spacing w:after="0"/>
        <w:rPr>
          <w:sz w:val="10"/>
          <w:szCs w:val="10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1985"/>
        <w:gridCol w:w="991"/>
        <w:gridCol w:w="710"/>
        <w:gridCol w:w="708"/>
        <w:gridCol w:w="709"/>
        <w:gridCol w:w="851"/>
        <w:gridCol w:w="708"/>
        <w:gridCol w:w="708"/>
        <w:gridCol w:w="708"/>
        <w:gridCol w:w="711"/>
      </w:tblGrid>
      <w:tr w:rsidR="005E7D0C" w:rsidRPr="00D33006" w:rsidTr="005E7D0C">
        <w:trPr>
          <w:trHeight w:hRule="exact" w:val="716"/>
        </w:trPr>
        <w:tc>
          <w:tcPr>
            <w:tcW w:w="4395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991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5813" w:type="dxa"/>
            <w:gridSpan w:val="8"/>
            <w:vAlign w:val="center"/>
          </w:tcPr>
          <w:p w:rsidR="005E7D0C" w:rsidRPr="00D33006" w:rsidRDefault="005E7D0C" w:rsidP="00883F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лановое значение целевого показателя (индикатора)</w:t>
            </w:r>
          </w:p>
        </w:tc>
      </w:tr>
      <w:tr w:rsidR="005E7D0C" w:rsidRPr="00D33006" w:rsidTr="008D5F3A">
        <w:trPr>
          <w:trHeight w:hRule="exact" w:val="600"/>
        </w:trPr>
        <w:tc>
          <w:tcPr>
            <w:tcW w:w="4395" w:type="dxa"/>
            <w:vMerge/>
          </w:tcPr>
          <w:p w:rsidR="005E7D0C" w:rsidRPr="00D33006" w:rsidRDefault="005E7D0C" w:rsidP="00883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E7D0C" w:rsidRPr="00D33006" w:rsidRDefault="005E7D0C" w:rsidP="00883F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E7D0C" w:rsidRPr="00D33006" w:rsidRDefault="005E7D0C" w:rsidP="00883F75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5E7D0C" w:rsidRPr="00D33006" w:rsidRDefault="005E7D0C" w:rsidP="00883F7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D0C" w:rsidRPr="00D33006" w:rsidTr="005E7D0C">
        <w:trPr>
          <w:trHeight w:val="571"/>
        </w:trPr>
        <w:tc>
          <w:tcPr>
            <w:tcW w:w="15593" w:type="dxa"/>
            <w:gridSpan w:val="12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 программа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</w:t>
            </w:r>
          </w:p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Кемерово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7D0C" w:rsidRPr="00D33006" w:rsidTr="008D5F3A">
        <w:trPr>
          <w:trHeight w:val="85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46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hyperlink w:anchor="P197" w:history="1">
              <w:r w:rsidRPr="005D4A6E">
                <w:rPr>
                  <w:rFonts w:ascii="Times New Roman" w:hAnsi="Times New Roman" w:cs="Times New Roman"/>
                  <w:sz w:val="28"/>
                  <w:szCs w:val="28"/>
                </w:rPr>
                <w:t>Организационные мероприятия</w:t>
              </w:r>
            </w:hyperlink>
          </w:p>
        </w:tc>
        <w:tc>
          <w:tcPr>
            <w:tcW w:w="2409" w:type="dxa"/>
            <w:vMerge w:val="restart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энергетических паспортов</w:t>
            </w:r>
          </w:p>
        </w:tc>
        <w:tc>
          <w:tcPr>
            <w:tcW w:w="1985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8D5F3A">
        <w:trPr>
          <w:trHeight w:val="546"/>
        </w:trPr>
        <w:tc>
          <w:tcPr>
            <w:tcW w:w="4395" w:type="dxa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1.1. Актуализац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энергетического паспорта 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7D0C" w:rsidRPr="00F565B2" w:rsidRDefault="005E7D0C" w:rsidP="00883F75"/>
        </w:tc>
        <w:tc>
          <w:tcPr>
            <w:tcW w:w="991" w:type="dxa"/>
            <w:vMerge/>
          </w:tcPr>
          <w:p w:rsidR="005E7D0C" w:rsidRPr="00F565B2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E7D0C" w:rsidRPr="00D33006" w:rsidTr="008D5F3A">
        <w:trPr>
          <w:trHeight w:val="826"/>
        </w:trPr>
        <w:tc>
          <w:tcPr>
            <w:tcW w:w="4395" w:type="dxa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 Проведение эн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ергетического обследования ОАО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энергетических обследований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76BED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7129E6" w:rsidTr="008D5F3A">
        <w:trPr>
          <w:trHeight w:val="174"/>
        </w:trPr>
        <w:tc>
          <w:tcPr>
            <w:tcW w:w="4395" w:type="dxa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40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      </w:r>
          </w:p>
        </w:tc>
        <w:tc>
          <w:tcPr>
            <w:tcW w:w="2409" w:type="dxa"/>
            <w:vMerge w:val="restart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985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D0C" w:rsidRPr="00D33006" w:rsidTr="008D5F3A">
        <w:trPr>
          <w:trHeight w:val="712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40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2409" w:type="dxa"/>
            <w:vMerge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0C" w:rsidRPr="00D33006" w:rsidTr="005E7D0C">
        <w:trPr>
          <w:trHeight w:val="2290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40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ределение источника компенсации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Число вновь выявленных бесхозяйных объектов в отчетном периоде, в которых определена организация для содержания и обслуживания таких объектов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D0C" w:rsidRPr="00D33006" w:rsidTr="005E7D0C">
        <w:trPr>
          <w:trHeight w:val="630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 Оценка потерь в электрических и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овых сетях ОАО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985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потерь тепловой энергии при ее передаче к общему объему переданной тепловой энергии * 100%</w:t>
            </w:r>
          </w:p>
        </w:tc>
        <w:tc>
          <w:tcPr>
            <w:tcW w:w="991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709" w:type="dxa"/>
            <w:vMerge w:val="restart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vMerge w:val="restart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11" w:type="dxa"/>
            <w:vMerge w:val="restart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5E7D0C" w:rsidRPr="00D33006" w:rsidTr="005E7D0C">
        <w:trPr>
          <w:trHeight w:val="131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22" w:history="1">
              <w:r w:rsidRPr="005D4A6E">
                <w:rPr>
                  <w:rFonts w:ascii="Times New Roman" w:hAnsi="Times New Roman" w:cs="Times New Roman"/>
                  <w:sz w:val="28"/>
                  <w:szCs w:val="28"/>
                </w:rPr>
                <w:t>Технические и технологические мероприятия</w:t>
              </w:r>
            </w:hyperlink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7D0C" w:rsidRPr="00F565B2" w:rsidRDefault="005E7D0C" w:rsidP="00883F75"/>
        </w:tc>
        <w:tc>
          <w:tcPr>
            <w:tcW w:w="991" w:type="dxa"/>
            <w:vMerge/>
          </w:tcPr>
          <w:p w:rsidR="005E7D0C" w:rsidRPr="00F565B2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E7D0C" w:rsidRPr="00D33006" w:rsidTr="005E7D0C">
        <w:trPr>
          <w:trHeight w:val="20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2.1. 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теплоизоляции теплотрасс в 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Кемеровская теплосетевая компания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7D0C" w:rsidRPr="00F565B2" w:rsidRDefault="005E7D0C" w:rsidP="00883F75"/>
        </w:tc>
        <w:tc>
          <w:tcPr>
            <w:tcW w:w="991" w:type="dxa"/>
            <w:vMerge/>
          </w:tcPr>
          <w:p w:rsidR="005E7D0C" w:rsidRPr="00F565B2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E7D0C" w:rsidRPr="000F01A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E7D0C" w:rsidRPr="00D33006" w:rsidTr="008D5F3A"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2.2. Оценка аварийности и капитальный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водопроводных сетей                     ОАО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потерь воды при ее передаче к общему объему переданной воды * 100%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708" w:type="dxa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8" w:type="dxa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708" w:type="dxa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711" w:type="dxa"/>
            <w:vAlign w:val="center"/>
          </w:tcPr>
          <w:p w:rsidR="005E7D0C" w:rsidRPr="000F01A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5E7D0C" w:rsidRPr="00D33006" w:rsidTr="008D5F3A">
        <w:trPr>
          <w:trHeight w:val="934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2.3.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ьный ремонт котлоагрегатов ОАО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85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топлива на выработку тепловой энергии котельными к объему выработки тепловой энергии котельными</w:t>
            </w:r>
          </w:p>
        </w:tc>
        <w:tc>
          <w:tcPr>
            <w:tcW w:w="991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710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0,186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709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851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0,182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0,181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711" w:type="dxa"/>
            <w:vMerge w:val="restart"/>
            <w:vAlign w:val="center"/>
          </w:tcPr>
          <w:p w:rsidR="005E7D0C" w:rsidRPr="00F80C7A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0,179</w:t>
            </w:r>
          </w:p>
        </w:tc>
      </w:tr>
      <w:tr w:rsidR="005E7D0C" w:rsidRPr="00D33006" w:rsidTr="008D5F3A">
        <w:trPr>
          <w:trHeight w:val="1223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2.4 Оптимизация режимов работы источников (режимная наладка котлов и тепловых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сетей)                ОАО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7D0C" w:rsidRPr="00F565B2" w:rsidRDefault="005E7D0C" w:rsidP="00883F75">
            <w:pPr>
              <w:pStyle w:val="ConsPlusNormal"/>
            </w:pPr>
          </w:p>
        </w:tc>
        <w:tc>
          <w:tcPr>
            <w:tcW w:w="991" w:type="dxa"/>
            <w:vMerge/>
          </w:tcPr>
          <w:p w:rsidR="005E7D0C" w:rsidRPr="00F565B2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E7D0C" w:rsidRPr="00D33006" w:rsidTr="008D5F3A">
        <w:tc>
          <w:tcPr>
            <w:tcW w:w="4395" w:type="dxa"/>
            <w:vAlign w:val="center"/>
          </w:tcPr>
          <w:p w:rsidR="005E7D0C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2.5. Техническое перевооружение электрокотельной (строительство газовой блочно-модульной котельной), Заводский </w:t>
            </w:r>
            <w:proofErr w:type="gram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ул. Подстанция 220, 5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7D0C" w:rsidRPr="00F565B2" w:rsidRDefault="005E7D0C" w:rsidP="00883F75">
            <w:pPr>
              <w:pStyle w:val="ConsPlusNormal"/>
            </w:pPr>
          </w:p>
        </w:tc>
        <w:tc>
          <w:tcPr>
            <w:tcW w:w="991" w:type="dxa"/>
            <w:vMerge/>
          </w:tcPr>
          <w:p w:rsidR="005E7D0C" w:rsidRPr="00F565B2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E7D0C" w:rsidRPr="00D33006" w:rsidTr="008D5F3A">
        <w:tc>
          <w:tcPr>
            <w:tcW w:w="4395" w:type="dxa"/>
            <w:vAlign w:val="center"/>
          </w:tcPr>
          <w:p w:rsidR="005E7D0C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2.6. Техническое перевооружение электрокотельной (строительство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автоматической угольной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блочно-модульной котельной), Заводски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район, ул. Муромцева, 2В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7D0C" w:rsidRPr="00F565B2" w:rsidRDefault="005E7D0C" w:rsidP="00883F75">
            <w:pPr>
              <w:pStyle w:val="ConsPlusNormal"/>
            </w:pPr>
          </w:p>
        </w:tc>
        <w:tc>
          <w:tcPr>
            <w:tcW w:w="991" w:type="dxa"/>
            <w:vMerge/>
          </w:tcPr>
          <w:p w:rsidR="005E7D0C" w:rsidRPr="00F565B2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E7D0C" w:rsidRPr="00D33006" w:rsidRDefault="005E7D0C" w:rsidP="00883F75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E7D0C" w:rsidRPr="00D33006" w:rsidTr="008D5F3A"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8E8">
              <w:rPr>
                <w:rFonts w:ascii="Times New Roman" w:hAnsi="Times New Roman" w:cs="Times New Roman"/>
                <w:sz w:val="28"/>
                <w:szCs w:val="28"/>
              </w:rPr>
              <w:t>2.7. Проведение режимно-наладочных испытаний газовых котлоагрегатов котельных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828E8">
              <w:rPr>
                <w:rFonts w:ascii="Times New Roman" w:hAnsi="Times New Roman" w:cs="Times New Roman"/>
                <w:sz w:val="28"/>
                <w:szCs w:val="28"/>
              </w:rPr>
              <w:t xml:space="preserve"> (АО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28E8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2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7D0C" w:rsidRPr="000F01A6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5E7D0C" w:rsidRPr="000F01A6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0C" w:rsidRPr="00D33006" w:rsidTr="008D5F3A"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 Строительство газовой котельной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35/1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(II очередь)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ул. Антипова, 2/3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</w:tcPr>
          <w:p w:rsidR="005E7D0C" w:rsidRPr="000F01A6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01A6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0F01A6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1A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vAlign w:val="center"/>
          </w:tcPr>
          <w:p w:rsidR="005E7D0C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Установка транспортабельной блочно-модульной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водогрейной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угольной котельной Терморобот-200 установленной мощностью 0,2 МВт, Рудничный район, в непосре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дственной близости от строения №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151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ул. Елыкаевск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vAlign w:val="center"/>
          </w:tcPr>
          <w:p w:rsidR="005E7D0C" w:rsidRDefault="005E7D0C" w:rsidP="0088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автоматической угольной блочно-модульной котельной, расположенной в непосредственной близости от строения № 151 по </w:t>
            </w:r>
          </w:p>
          <w:p w:rsidR="005E7D0C" w:rsidRPr="00D33006" w:rsidRDefault="005E7D0C" w:rsidP="0088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Елыкаевск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vAlign w:val="center"/>
          </w:tcPr>
          <w:p w:rsidR="005E7D0C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Установка транспортабельной блочно-модульной угольной котельной Metex-300 установленной мощностью 0,3 МВт, Кировский район, в непосредственной близости от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15А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ул. Багратиона 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vAlign w:val="center"/>
          </w:tcPr>
          <w:p w:rsidR="005E7D0C" w:rsidRDefault="005E7D0C" w:rsidP="0088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автоматической угольной блочно-модульной котельной, Кировский район, 100 м юго-восточнее строения № 15А по ул. Багратиона   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vAlign w:val="center"/>
          </w:tcPr>
          <w:p w:rsidR="005E7D0C" w:rsidRDefault="005E7D0C" w:rsidP="00883F7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автоматической угольной блочно-модульной котельной, расположенной на территории о/л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Спутник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МАУ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Отдых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Кемеровский район, 0,2 км севернее д. Журавлево 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shd w:val="clear" w:color="auto" w:fill="auto"/>
            <w:vAlign w:val="center"/>
          </w:tcPr>
          <w:p w:rsidR="005E7D0C" w:rsidRPr="0099256B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автоматической угольной блочно-модульной котельной, расположенной в непосредственной близости от строения № 47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4-я Цветочная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vAlign w:val="center"/>
          </w:tcPr>
          <w:p w:rsidR="005E7D0C" w:rsidRPr="0099256B" w:rsidRDefault="005E7D0C" w:rsidP="0088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автоматической угольной блочно-модульной котельной,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асположенной на территории о/л 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 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Кемеровский район, Пригородный лесхоз, ГЛД 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Старочервовская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1414 м северо-западнее д. Ляпки</w:t>
            </w:r>
          </w:p>
          <w:p w:rsidR="005E7D0C" w:rsidRPr="0099256B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99256B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256B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99256B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99256B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22B6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99256B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c>
          <w:tcPr>
            <w:tcW w:w="4395" w:type="dxa"/>
            <w:vAlign w:val="center"/>
          </w:tcPr>
          <w:p w:rsidR="005E7D0C" w:rsidRDefault="005E7D0C" w:rsidP="0088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автоматической угольной блочно-модульной котельной, расположенной на территории о/л 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 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  <w:r w:rsidR="0088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Топкинский район </w:t>
            </w:r>
          </w:p>
          <w:p w:rsidR="005E7D0C" w:rsidRPr="0099256B" w:rsidRDefault="005E7D0C" w:rsidP="0088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(АО 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установок</w:t>
            </w:r>
          </w:p>
        </w:tc>
        <w:tc>
          <w:tcPr>
            <w:tcW w:w="1985" w:type="dxa"/>
            <w:vAlign w:val="center"/>
          </w:tcPr>
          <w:p w:rsidR="005E7D0C" w:rsidRPr="0099256B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256B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E7D0C" w:rsidRPr="0099256B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D33006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99256B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E7D0C" w:rsidRPr="0099256B" w:rsidRDefault="00822B6A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D0C" w:rsidRPr="00D33006" w:rsidTr="005E7D0C">
        <w:trPr>
          <w:trHeight w:val="1871"/>
        </w:trPr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Установка частотного регулирования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пылепитателей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котлов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, 16 на Ново-Кемеровской ТЭЦ</w:t>
            </w:r>
          </w:p>
        </w:tc>
        <w:tc>
          <w:tcPr>
            <w:tcW w:w="2409" w:type="dxa"/>
            <w:vAlign w:val="center"/>
          </w:tcPr>
          <w:p w:rsidR="005E7D0C" w:rsidRPr="00251921" w:rsidRDefault="005E7D0C" w:rsidP="00883F7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теплоэлектростанциях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топлива на выработку тепловой энергии теплоэлектростанциями к объему выработки тепловой энергии теплоэлектростанциями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./млн. Гкал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159,9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</w:tr>
      <w:tr w:rsidR="005E7D0C" w:rsidRPr="00D33006" w:rsidTr="005E7D0C">
        <w:trPr>
          <w:trHeight w:val="660"/>
        </w:trPr>
        <w:tc>
          <w:tcPr>
            <w:tcW w:w="4395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2409" w:type="dxa"/>
            <w:vMerge w:val="restart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муниципальных учреждениях бюджетной сферы</w:t>
            </w: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электроэнергии к численности населения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кВт*ч/чел.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76,08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64,25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61,35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62,41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62,39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62,38</w:t>
            </w:r>
          </w:p>
        </w:tc>
      </w:tr>
      <w:tr w:rsidR="005E7D0C" w:rsidRPr="00D33006" w:rsidTr="005E7D0C">
        <w:trPr>
          <w:trHeight w:val="153"/>
        </w:trPr>
        <w:tc>
          <w:tcPr>
            <w:tcW w:w="4395" w:type="dxa"/>
            <w:vMerge/>
          </w:tcPr>
          <w:p w:rsidR="005E7D0C" w:rsidRPr="00D33006" w:rsidRDefault="005E7D0C" w:rsidP="00883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тепловой энергии на 1 кв. м общей площади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Гкал/ кв. м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0,201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0,195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0,194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0,193</w:t>
            </w:r>
          </w:p>
        </w:tc>
      </w:tr>
      <w:tr w:rsidR="005E7D0C" w:rsidRPr="00D33006" w:rsidTr="005E7D0C">
        <w:trPr>
          <w:trHeight w:val="624"/>
        </w:trPr>
        <w:tc>
          <w:tcPr>
            <w:tcW w:w="4395" w:type="dxa"/>
            <w:vMerge/>
          </w:tcPr>
          <w:p w:rsidR="005E7D0C" w:rsidRPr="00D33006" w:rsidRDefault="005E7D0C" w:rsidP="00883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холодной воды к численности населения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0,880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1,250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1,067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1,062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1,057</w:t>
            </w:r>
          </w:p>
        </w:tc>
      </w:tr>
      <w:tr w:rsidR="005E7D0C" w:rsidRPr="00D33006" w:rsidTr="008D5F3A">
        <w:tc>
          <w:tcPr>
            <w:tcW w:w="4395" w:type="dxa"/>
            <w:vMerge/>
          </w:tcPr>
          <w:p w:rsidR="005E7D0C" w:rsidRPr="00D33006" w:rsidRDefault="005E7D0C" w:rsidP="00883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E7D0C" w:rsidRPr="00251921" w:rsidRDefault="005E7D0C" w:rsidP="00883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горячей воды к численности населения</w:t>
            </w:r>
          </w:p>
        </w:tc>
        <w:tc>
          <w:tcPr>
            <w:tcW w:w="991" w:type="dxa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710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1,528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BB">
              <w:rPr>
                <w:rFonts w:ascii="Times New Roman" w:hAnsi="Times New Roman" w:cs="Times New Roman"/>
                <w:sz w:val="28"/>
                <w:szCs w:val="28"/>
              </w:rPr>
              <w:t>0,536</w:t>
            </w:r>
          </w:p>
        </w:tc>
        <w:tc>
          <w:tcPr>
            <w:tcW w:w="85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0,449</w:t>
            </w:r>
          </w:p>
        </w:tc>
        <w:tc>
          <w:tcPr>
            <w:tcW w:w="708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0,445</w:t>
            </w:r>
          </w:p>
        </w:tc>
        <w:tc>
          <w:tcPr>
            <w:tcW w:w="711" w:type="dxa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0,441</w:t>
            </w:r>
          </w:p>
        </w:tc>
      </w:tr>
      <w:tr w:rsidR="005E7D0C" w:rsidRPr="00D33006" w:rsidTr="008D5F3A"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Замена ламп накаливания на светодиоды в осветительных устройствах (Кузбасский филиал ООО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СГК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7D0C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2017 год - 3734 шт. 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2018 год - 4500 шт.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2019 год - 6300 шт.</w:t>
            </w:r>
          </w:p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2020 год - 8000 шт.</w:t>
            </w:r>
          </w:p>
        </w:tc>
        <w:tc>
          <w:tcPr>
            <w:tcW w:w="2409" w:type="dxa"/>
            <w:vMerge w:val="restart"/>
            <w:vAlign w:val="center"/>
          </w:tcPr>
          <w:p w:rsidR="005E7D0C" w:rsidRPr="00251921" w:rsidRDefault="005E7D0C" w:rsidP="0088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1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985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используемых осветительных устройств к количеству осветительных устройств с использованием светодиодов * 100%</w:t>
            </w:r>
          </w:p>
        </w:tc>
        <w:tc>
          <w:tcPr>
            <w:tcW w:w="991" w:type="dxa"/>
            <w:vMerge w:val="restart"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1" w:type="dxa"/>
            <w:vMerge w:val="restart"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E7D0C" w:rsidRPr="00D33006" w:rsidTr="008D5F3A">
        <w:tc>
          <w:tcPr>
            <w:tcW w:w="4395" w:type="dxa"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00D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00DA">
              <w:rPr>
                <w:rFonts w:ascii="Times New Roman" w:hAnsi="Times New Roman" w:cs="Times New Roman"/>
                <w:sz w:val="28"/>
                <w:szCs w:val="28"/>
              </w:rPr>
              <w:t xml:space="preserve">. Замена существующих осветительных приборов на светодиодные (АО 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00DA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 w:rsidR="00883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0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E7D0C" w:rsidRPr="00F565B2" w:rsidRDefault="005E7D0C" w:rsidP="00883F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5E7D0C" w:rsidRPr="00F565B2" w:rsidRDefault="005E7D0C" w:rsidP="0088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Pr="00D33006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5E7D0C" w:rsidRDefault="005E7D0C" w:rsidP="00883F75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D0C" w:rsidRDefault="005E7D0C" w:rsidP="005E7D0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D0C" w:rsidRPr="005C712E" w:rsidRDefault="005E7D0C" w:rsidP="00883F75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планируемых </w:t>
      </w:r>
      <w:hyperlink r:id="rId11" w:history="1">
        <w:r w:rsidRPr="005C7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значениях</w:t>
        </w:r>
      </w:hyperlink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целевых показателей согласно </w:t>
      </w:r>
      <w:hyperlink r:id="rId12" w:history="1">
        <w:r w:rsidRPr="005C7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показателей, в области энергосбережения и повышения энергетической эффективности, утвержденному </w:t>
      </w:r>
      <w:r w:rsidR="00A242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РФ от 31.12.2009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1225, представлены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муниципальной программе.</w:t>
      </w:r>
    </w:p>
    <w:p w:rsidR="00093BF2" w:rsidRPr="005A0E9C" w:rsidRDefault="005E7D0C" w:rsidP="00883F75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осуществляется на основании </w:t>
      </w:r>
      <w:hyperlink r:id="rId13" w:history="1">
        <w:r w:rsidRPr="005C7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6</w:t>
        </w:r>
      </w:hyperlink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города Кемерово, утвержденного постановлением администрации города Кемерово от 05.06.2015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1378.</w:t>
      </w:r>
    </w:p>
    <w:sectPr w:rsidR="00093BF2" w:rsidRPr="005A0E9C" w:rsidSect="00883F75">
      <w:pgSz w:w="16838" w:h="11906" w:orient="landscape" w:code="9"/>
      <w:pgMar w:top="709" w:right="709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28" w:rsidRDefault="00C92728" w:rsidP="001467E8">
      <w:pPr>
        <w:spacing w:after="0" w:line="240" w:lineRule="auto"/>
      </w:pPr>
      <w:r>
        <w:separator/>
      </w:r>
    </w:p>
  </w:endnote>
  <w:endnote w:type="continuationSeparator" w:id="0">
    <w:p w:rsidR="00C92728" w:rsidRDefault="00C92728" w:rsidP="0014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3F" w:rsidRDefault="00A2423F">
    <w:pPr>
      <w:pStyle w:val="ad"/>
      <w:jc w:val="center"/>
    </w:pPr>
  </w:p>
  <w:p w:rsidR="00A2423F" w:rsidRDefault="00A24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28" w:rsidRDefault="00C92728" w:rsidP="001467E8">
      <w:pPr>
        <w:spacing w:after="0" w:line="240" w:lineRule="auto"/>
      </w:pPr>
      <w:r>
        <w:separator/>
      </w:r>
    </w:p>
  </w:footnote>
  <w:footnote w:type="continuationSeparator" w:id="0">
    <w:p w:rsidR="00C92728" w:rsidRDefault="00C92728" w:rsidP="0014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vanish/>
        <w:highlight w:val="yellow"/>
      </w:rPr>
      <w:id w:val="479192784"/>
      <w:docPartObj>
        <w:docPartGallery w:val="Page Numbers (Top of Page)"/>
        <w:docPartUnique/>
      </w:docPartObj>
    </w:sdtPr>
    <w:sdtEndPr/>
    <w:sdtContent>
      <w:p w:rsidR="00A2423F" w:rsidRPr="00E67E7D" w:rsidRDefault="00A2423F">
        <w:pPr>
          <w:pStyle w:val="ab"/>
          <w:jc w:val="center"/>
          <w:rPr>
            <w:rFonts w:ascii="Times New Roman" w:hAnsi="Times New Roman" w:cs="Times New Roman"/>
          </w:rPr>
        </w:pPr>
        <w:r w:rsidRPr="00E67E7D">
          <w:rPr>
            <w:rFonts w:ascii="Times New Roman" w:hAnsi="Times New Roman" w:cs="Times New Roman"/>
          </w:rPr>
          <w:fldChar w:fldCharType="begin"/>
        </w:r>
        <w:r w:rsidRPr="00E67E7D">
          <w:rPr>
            <w:rFonts w:ascii="Times New Roman" w:hAnsi="Times New Roman" w:cs="Times New Roman"/>
          </w:rPr>
          <w:instrText>PAGE   \* MERGEFORMAT</w:instrText>
        </w:r>
        <w:r w:rsidRPr="00E67E7D">
          <w:rPr>
            <w:rFonts w:ascii="Times New Roman" w:hAnsi="Times New Roman" w:cs="Times New Roman"/>
          </w:rPr>
          <w:fldChar w:fldCharType="separate"/>
        </w:r>
        <w:r w:rsidR="00774755">
          <w:rPr>
            <w:rFonts w:ascii="Times New Roman" w:hAnsi="Times New Roman" w:cs="Times New Roman"/>
            <w:noProof/>
          </w:rPr>
          <w:t>25</w:t>
        </w:r>
        <w:r w:rsidRPr="00E67E7D">
          <w:rPr>
            <w:rFonts w:ascii="Times New Roman" w:hAnsi="Times New Roman" w:cs="Times New Roman"/>
          </w:rPr>
          <w:fldChar w:fldCharType="end"/>
        </w:r>
      </w:p>
    </w:sdtContent>
  </w:sdt>
  <w:p w:rsidR="00A2423F" w:rsidRDefault="00A242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8A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3FD6"/>
    <w:multiLevelType w:val="multilevel"/>
    <w:tmpl w:val="75603E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A242AD"/>
    <w:multiLevelType w:val="hybridMultilevel"/>
    <w:tmpl w:val="6228F360"/>
    <w:lvl w:ilvl="0" w:tplc="3DF8C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A76B32"/>
    <w:multiLevelType w:val="hybridMultilevel"/>
    <w:tmpl w:val="959E6B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1A61"/>
    <w:multiLevelType w:val="hybridMultilevel"/>
    <w:tmpl w:val="1C100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B6C19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5DC390C"/>
    <w:multiLevelType w:val="hybridMultilevel"/>
    <w:tmpl w:val="7E585634"/>
    <w:lvl w:ilvl="0" w:tplc="EEAA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CD12AC"/>
    <w:multiLevelType w:val="hybridMultilevel"/>
    <w:tmpl w:val="E73A38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A30BB9"/>
    <w:multiLevelType w:val="hybridMultilevel"/>
    <w:tmpl w:val="37BC772C"/>
    <w:lvl w:ilvl="0" w:tplc="397CB0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DE6423"/>
    <w:multiLevelType w:val="hybridMultilevel"/>
    <w:tmpl w:val="D056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A0BEC"/>
    <w:multiLevelType w:val="hybridMultilevel"/>
    <w:tmpl w:val="7A5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06285"/>
    <w:multiLevelType w:val="hybridMultilevel"/>
    <w:tmpl w:val="8160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5B634D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83F5A"/>
    <w:multiLevelType w:val="hybridMultilevel"/>
    <w:tmpl w:val="E51AB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235F62"/>
    <w:multiLevelType w:val="hybridMultilevel"/>
    <w:tmpl w:val="7DC0CB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1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B"/>
    <w:rsid w:val="00000365"/>
    <w:rsid w:val="00022866"/>
    <w:rsid w:val="000267B1"/>
    <w:rsid w:val="00027034"/>
    <w:rsid w:val="0003296F"/>
    <w:rsid w:val="00055401"/>
    <w:rsid w:val="000671EC"/>
    <w:rsid w:val="00072BA6"/>
    <w:rsid w:val="0007449D"/>
    <w:rsid w:val="00083346"/>
    <w:rsid w:val="0009098C"/>
    <w:rsid w:val="00093BF2"/>
    <w:rsid w:val="00094047"/>
    <w:rsid w:val="00097FDA"/>
    <w:rsid w:val="000A081F"/>
    <w:rsid w:val="000B3550"/>
    <w:rsid w:val="000B5EDA"/>
    <w:rsid w:val="000C2364"/>
    <w:rsid w:val="000C2547"/>
    <w:rsid w:val="000C52A1"/>
    <w:rsid w:val="000D250E"/>
    <w:rsid w:val="000D3FE2"/>
    <w:rsid w:val="000F01A6"/>
    <w:rsid w:val="000F5DA9"/>
    <w:rsid w:val="00104DF3"/>
    <w:rsid w:val="00105070"/>
    <w:rsid w:val="00114D54"/>
    <w:rsid w:val="00126EA2"/>
    <w:rsid w:val="001467E8"/>
    <w:rsid w:val="0015187F"/>
    <w:rsid w:val="00164775"/>
    <w:rsid w:val="00170126"/>
    <w:rsid w:val="001909A4"/>
    <w:rsid w:val="001919CC"/>
    <w:rsid w:val="001A1B2D"/>
    <w:rsid w:val="001B4F61"/>
    <w:rsid w:val="001C2311"/>
    <w:rsid w:val="001C5F84"/>
    <w:rsid w:val="001D1DEF"/>
    <w:rsid w:val="001D4708"/>
    <w:rsid w:val="001E4B2A"/>
    <w:rsid w:val="001F10C7"/>
    <w:rsid w:val="001F4018"/>
    <w:rsid w:val="00205EF6"/>
    <w:rsid w:val="002078A6"/>
    <w:rsid w:val="00211913"/>
    <w:rsid w:val="00223D3E"/>
    <w:rsid w:val="00250908"/>
    <w:rsid w:val="00251921"/>
    <w:rsid w:val="00273733"/>
    <w:rsid w:val="00276C6A"/>
    <w:rsid w:val="00293343"/>
    <w:rsid w:val="002A16E8"/>
    <w:rsid w:val="002C0F10"/>
    <w:rsid w:val="002E17C9"/>
    <w:rsid w:val="003046A3"/>
    <w:rsid w:val="00316927"/>
    <w:rsid w:val="00321E73"/>
    <w:rsid w:val="0033039C"/>
    <w:rsid w:val="00336670"/>
    <w:rsid w:val="00350E6A"/>
    <w:rsid w:val="00351FE0"/>
    <w:rsid w:val="003548E0"/>
    <w:rsid w:val="00363D28"/>
    <w:rsid w:val="00385A70"/>
    <w:rsid w:val="00394C5B"/>
    <w:rsid w:val="003A08BA"/>
    <w:rsid w:val="003A5AB9"/>
    <w:rsid w:val="003C4A87"/>
    <w:rsid w:val="003C5813"/>
    <w:rsid w:val="003C78FC"/>
    <w:rsid w:val="003E3C18"/>
    <w:rsid w:val="00402225"/>
    <w:rsid w:val="00407819"/>
    <w:rsid w:val="00416033"/>
    <w:rsid w:val="0042580D"/>
    <w:rsid w:val="004354E0"/>
    <w:rsid w:val="00446B14"/>
    <w:rsid w:val="00453418"/>
    <w:rsid w:val="00455891"/>
    <w:rsid w:val="004761D4"/>
    <w:rsid w:val="004761DD"/>
    <w:rsid w:val="00494AD5"/>
    <w:rsid w:val="004C03AF"/>
    <w:rsid w:val="004C63F2"/>
    <w:rsid w:val="004D7AAF"/>
    <w:rsid w:val="004E410B"/>
    <w:rsid w:val="004E708C"/>
    <w:rsid w:val="00512512"/>
    <w:rsid w:val="005126BB"/>
    <w:rsid w:val="00523239"/>
    <w:rsid w:val="00525EBE"/>
    <w:rsid w:val="0053277E"/>
    <w:rsid w:val="00536820"/>
    <w:rsid w:val="00555298"/>
    <w:rsid w:val="005567AD"/>
    <w:rsid w:val="005625E7"/>
    <w:rsid w:val="00567AEB"/>
    <w:rsid w:val="005722E3"/>
    <w:rsid w:val="00576BED"/>
    <w:rsid w:val="00580BE3"/>
    <w:rsid w:val="00586FC4"/>
    <w:rsid w:val="00590130"/>
    <w:rsid w:val="00591E3E"/>
    <w:rsid w:val="00596D0E"/>
    <w:rsid w:val="005A0E9C"/>
    <w:rsid w:val="005B71AE"/>
    <w:rsid w:val="005C712E"/>
    <w:rsid w:val="005D5E78"/>
    <w:rsid w:val="005E43D5"/>
    <w:rsid w:val="005E64E9"/>
    <w:rsid w:val="005E683B"/>
    <w:rsid w:val="005E7D0C"/>
    <w:rsid w:val="00612D45"/>
    <w:rsid w:val="00613665"/>
    <w:rsid w:val="006210C3"/>
    <w:rsid w:val="00627591"/>
    <w:rsid w:val="00633B3A"/>
    <w:rsid w:val="00636D3F"/>
    <w:rsid w:val="0064608B"/>
    <w:rsid w:val="00672890"/>
    <w:rsid w:val="00675DB7"/>
    <w:rsid w:val="006805EF"/>
    <w:rsid w:val="0068282D"/>
    <w:rsid w:val="006B0148"/>
    <w:rsid w:val="006B534F"/>
    <w:rsid w:val="006C2752"/>
    <w:rsid w:val="006D6065"/>
    <w:rsid w:val="006E4C8C"/>
    <w:rsid w:val="006E6682"/>
    <w:rsid w:val="006F282A"/>
    <w:rsid w:val="007129E6"/>
    <w:rsid w:val="007157AE"/>
    <w:rsid w:val="00730CE6"/>
    <w:rsid w:val="0073698D"/>
    <w:rsid w:val="00753170"/>
    <w:rsid w:val="00766BE0"/>
    <w:rsid w:val="00774755"/>
    <w:rsid w:val="00775464"/>
    <w:rsid w:val="00783169"/>
    <w:rsid w:val="007A7AFF"/>
    <w:rsid w:val="007B4894"/>
    <w:rsid w:val="007C200E"/>
    <w:rsid w:val="007E3550"/>
    <w:rsid w:val="007E6FEE"/>
    <w:rsid w:val="0080430C"/>
    <w:rsid w:val="00813EEE"/>
    <w:rsid w:val="00821503"/>
    <w:rsid w:val="00822B6A"/>
    <w:rsid w:val="00823839"/>
    <w:rsid w:val="00834809"/>
    <w:rsid w:val="008400A3"/>
    <w:rsid w:val="00840BD9"/>
    <w:rsid w:val="008423E8"/>
    <w:rsid w:val="00853016"/>
    <w:rsid w:val="00880273"/>
    <w:rsid w:val="00883F75"/>
    <w:rsid w:val="00890ECC"/>
    <w:rsid w:val="00896688"/>
    <w:rsid w:val="008A078B"/>
    <w:rsid w:val="008C077A"/>
    <w:rsid w:val="008C46DF"/>
    <w:rsid w:val="008D5F3A"/>
    <w:rsid w:val="008F2E84"/>
    <w:rsid w:val="009031AA"/>
    <w:rsid w:val="00904E92"/>
    <w:rsid w:val="009139D6"/>
    <w:rsid w:val="009450DB"/>
    <w:rsid w:val="0094660E"/>
    <w:rsid w:val="00954FEE"/>
    <w:rsid w:val="00976E41"/>
    <w:rsid w:val="00983EAE"/>
    <w:rsid w:val="009912EF"/>
    <w:rsid w:val="0099256B"/>
    <w:rsid w:val="009B0E52"/>
    <w:rsid w:val="009B625B"/>
    <w:rsid w:val="009D057A"/>
    <w:rsid w:val="009D64DE"/>
    <w:rsid w:val="009E76CC"/>
    <w:rsid w:val="009E7B81"/>
    <w:rsid w:val="009F0B20"/>
    <w:rsid w:val="009F14CE"/>
    <w:rsid w:val="009F5135"/>
    <w:rsid w:val="009F63CC"/>
    <w:rsid w:val="00A044D6"/>
    <w:rsid w:val="00A0505C"/>
    <w:rsid w:val="00A2423F"/>
    <w:rsid w:val="00A52DCD"/>
    <w:rsid w:val="00A57FDE"/>
    <w:rsid w:val="00A669C2"/>
    <w:rsid w:val="00A82125"/>
    <w:rsid w:val="00A87E2A"/>
    <w:rsid w:val="00AB5309"/>
    <w:rsid w:val="00AD2B04"/>
    <w:rsid w:val="00AD3C20"/>
    <w:rsid w:val="00AF5D6C"/>
    <w:rsid w:val="00B00760"/>
    <w:rsid w:val="00B04861"/>
    <w:rsid w:val="00B060DD"/>
    <w:rsid w:val="00B20813"/>
    <w:rsid w:val="00B2224D"/>
    <w:rsid w:val="00B23EA1"/>
    <w:rsid w:val="00B273D6"/>
    <w:rsid w:val="00B32E96"/>
    <w:rsid w:val="00B406F7"/>
    <w:rsid w:val="00B52B5F"/>
    <w:rsid w:val="00B62F3C"/>
    <w:rsid w:val="00B64219"/>
    <w:rsid w:val="00B830F8"/>
    <w:rsid w:val="00B97B3F"/>
    <w:rsid w:val="00B97BF9"/>
    <w:rsid w:val="00BA53F3"/>
    <w:rsid w:val="00BA6400"/>
    <w:rsid w:val="00BB64FB"/>
    <w:rsid w:val="00BC364E"/>
    <w:rsid w:val="00BC5DE7"/>
    <w:rsid w:val="00BE5041"/>
    <w:rsid w:val="00BF62E8"/>
    <w:rsid w:val="00C15C98"/>
    <w:rsid w:val="00C200DA"/>
    <w:rsid w:val="00C239FC"/>
    <w:rsid w:val="00C27477"/>
    <w:rsid w:val="00C409AE"/>
    <w:rsid w:val="00C457D3"/>
    <w:rsid w:val="00C61A8A"/>
    <w:rsid w:val="00C803A1"/>
    <w:rsid w:val="00C920C2"/>
    <w:rsid w:val="00C92728"/>
    <w:rsid w:val="00CB58AE"/>
    <w:rsid w:val="00CB690A"/>
    <w:rsid w:val="00CC3348"/>
    <w:rsid w:val="00D06518"/>
    <w:rsid w:val="00D16657"/>
    <w:rsid w:val="00D37DEA"/>
    <w:rsid w:val="00D4302D"/>
    <w:rsid w:val="00D43A68"/>
    <w:rsid w:val="00D46625"/>
    <w:rsid w:val="00D57C86"/>
    <w:rsid w:val="00D6032B"/>
    <w:rsid w:val="00D6389A"/>
    <w:rsid w:val="00D74E27"/>
    <w:rsid w:val="00D76514"/>
    <w:rsid w:val="00D81E4C"/>
    <w:rsid w:val="00D828E8"/>
    <w:rsid w:val="00D97B72"/>
    <w:rsid w:val="00DB4143"/>
    <w:rsid w:val="00DC6BA0"/>
    <w:rsid w:val="00DD706C"/>
    <w:rsid w:val="00DE4416"/>
    <w:rsid w:val="00DE6975"/>
    <w:rsid w:val="00E023A9"/>
    <w:rsid w:val="00E04795"/>
    <w:rsid w:val="00E0552E"/>
    <w:rsid w:val="00E15CE0"/>
    <w:rsid w:val="00E15DC5"/>
    <w:rsid w:val="00E33736"/>
    <w:rsid w:val="00E42B9F"/>
    <w:rsid w:val="00E51DC5"/>
    <w:rsid w:val="00E67E7D"/>
    <w:rsid w:val="00E7542D"/>
    <w:rsid w:val="00E7776C"/>
    <w:rsid w:val="00E817F1"/>
    <w:rsid w:val="00E8480E"/>
    <w:rsid w:val="00E87263"/>
    <w:rsid w:val="00E91D63"/>
    <w:rsid w:val="00EA1495"/>
    <w:rsid w:val="00EA2DB8"/>
    <w:rsid w:val="00EA4573"/>
    <w:rsid w:val="00EB086B"/>
    <w:rsid w:val="00EB275A"/>
    <w:rsid w:val="00EC2558"/>
    <w:rsid w:val="00EE219E"/>
    <w:rsid w:val="00EF5913"/>
    <w:rsid w:val="00F2718D"/>
    <w:rsid w:val="00F3093A"/>
    <w:rsid w:val="00F42C5F"/>
    <w:rsid w:val="00F54D04"/>
    <w:rsid w:val="00F565B2"/>
    <w:rsid w:val="00F66079"/>
    <w:rsid w:val="00F70AC6"/>
    <w:rsid w:val="00F7247A"/>
    <w:rsid w:val="00F754E1"/>
    <w:rsid w:val="00F80C7A"/>
    <w:rsid w:val="00F83B18"/>
    <w:rsid w:val="00FA519E"/>
    <w:rsid w:val="00FC1EF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DBBC9"/>
  <w15:chartTrackingRefBased/>
  <w15:docId w15:val="{82A4C5FE-D24D-4FBC-87D0-361A818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7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078B"/>
    <w:rPr>
      <w:color w:val="954F72"/>
      <w:u w:val="single"/>
    </w:rPr>
  </w:style>
  <w:style w:type="paragraph" w:customStyle="1" w:styleId="xl63">
    <w:name w:val="xl6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A0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8A07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A078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F422D"/>
    <w:pPr>
      <w:ind w:left="720"/>
      <w:contextualSpacing/>
    </w:pPr>
  </w:style>
  <w:style w:type="paragraph" w:customStyle="1" w:styleId="ConsPlusNormal">
    <w:name w:val="ConsPlusNormal"/>
    <w:link w:val="ConsPlusNormal0"/>
    <w:rsid w:val="00DE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97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2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718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A1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1467E8"/>
  </w:style>
  <w:style w:type="paragraph" w:styleId="ab">
    <w:name w:val="header"/>
    <w:basedOn w:val="a"/>
    <w:link w:val="ac"/>
    <w:uiPriority w:val="99"/>
    <w:unhideWhenUsed/>
    <w:rsid w:val="001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7E8"/>
  </w:style>
  <w:style w:type="paragraph" w:styleId="ad">
    <w:name w:val="footer"/>
    <w:basedOn w:val="a"/>
    <w:link w:val="ae"/>
    <w:uiPriority w:val="99"/>
    <w:unhideWhenUsed/>
    <w:rsid w:val="001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CDB47A2FEBFCBEE90B7193495F9D1EB6E5B9532C59B6C1437ED76F0B99630C97A63FE9A152FD82923675923EA15EA8300C682A178F990BECE386MCy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CDB47A2FEBFCBEE90B6F9E5F33C11BB3EBE75E245BBF961E218C325C90695BD0E966ABE55FFD87903C25C171A002EC671F682C178D9D17MEy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CDB47A2FEBFCBEE90B7193495F9D1EB6E5B953245CB7C24A778A6503C06F0E90A960FEA61BF183923779963CFE5BBD215465280B919D11F0E184C9MEy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9E22-631A-4C01-A41D-3BAFDCAD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25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Rkk13</dc:creator>
  <cp:keywords/>
  <dc:description/>
  <cp:lastModifiedBy>Kanc4</cp:lastModifiedBy>
  <cp:revision>13</cp:revision>
  <cp:lastPrinted>2020-07-14T04:17:00Z</cp:lastPrinted>
  <dcterms:created xsi:type="dcterms:W3CDTF">2020-07-09T05:15:00Z</dcterms:created>
  <dcterms:modified xsi:type="dcterms:W3CDTF">2020-08-12T04:36:00Z</dcterms:modified>
</cp:coreProperties>
</file>