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A8" w:rsidRPr="007F2BA8" w:rsidRDefault="00E6047A" w:rsidP="003B4C4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A38"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A8" w:rsidRDefault="007F2BA8" w:rsidP="007F2B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47A" w:rsidRPr="00F95493" w:rsidRDefault="00E6047A" w:rsidP="007F2B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2BA8" w:rsidRPr="00E6047A" w:rsidRDefault="007F2BA8" w:rsidP="007F2B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7F2BA8" w:rsidRPr="00E6047A" w:rsidRDefault="007F2BA8" w:rsidP="007F2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2BA8" w:rsidRPr="00E6047A" w:rsidRDefault="007F2BA8" w:rsidP="007F2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F2BA8" w:rsidRPr="007F2BA8" w:rsidRDefault="007F2BA8" w:rsidP="007F2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A8" w:rsidRPr="007F2BA8" w:rsidRDefault="007F2BA8" w:rsidP="007F2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A8" w:rsidRPr="007F2BA8" w:rsidRDefault="007F2BA8" w:rsidP="007F2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1A5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21.08.2020 № 2348</w:t>
      </w:r>
    </w:p>
    <w:p w:rsidR="007F2BA8" w:rsidRPr="007F2BA8" w:rsidRDefault="007F2BA8" w:rsidP="007F2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A8" w:rsidRPr="007F2BA8" w:rsidRDefault="007F2BA8" w:rsidP="007F2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127" w:rsidRPr="00E6047A" w:rsidRDefault="00925127" w:rsidP="009251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социального стандарта</w:t>
      </w:r>
    </w:p>
    <w:p w:rsidR="00925127" w:rsidRPr="00E6047A" w:rsidRDefault="00925127" w:rsidP="009251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</w:t>
      </w:r>
      <w:r w:rsidRPr="00E60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Кемерово</w:t>
      </w:r>
    </w:p>
    <w:p w:rsidR="007F2BA8" w:rsidRDefault="007F2BA8" w:rsidP="007F2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A0E" w:rsidRDefault="00F07A0E" w:rsidP="00F07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A0E" w:rsidRPr="00F07A0E" w:rsidRDefault="00F07A0E" w:rsidP="00F0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транспортного обслуживания населения города Кемерово</w:t>
      </w:r>
      <w:r w:rsidRPr="00DB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B44A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DB44A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</w:t>
      </w:r>
      <w:r w:rsidRPr="004B2C27">
        <w:rPr>
          <w:rFonts w:ascii="Times New Roman" w:hAnsi="Times New Roman" w:cs="Times New Roman"/>
          <w:sz w:val="28"/>
          <w:szCs w:val="28"/>
        </w:rPr>
        <w:t xml:space="preserve">», Федеральным законом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8" w:history="1"/>
      <w:r w:rsidRPr="004B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220-ФЗ «</w:t>
      </w:r>
      <w:r w:rsidRPr="004B2C2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Т</w:t>
      </w:r>
      <w:r w:rsidRPr="00A8694C">
        <w:rPr>
          <w:rFonts w:ascii="Times New Roman" w:hAnsi="Times New Roman" w:cs="Times New Roman"/>
          <w:bCs/>
          <w:iCs/>
          <w:sz w:val="28"/>
          <w:szCs w:val="28"/>
        </w:rPr>
        <w:t>ранспортной стратеги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A8694C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, утвержденной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РФ от 22.11.2008 № 1734-р, </w:t>
      </w:r>
      <w:hyperlink r:id="rId9" w:history="1">
        <w:r w:rsidRPr="00F07A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</w:t>
        </w:r>
      </w:hyperlink>
      <w:r w:rsidRPr="00F07A0E">
        <w:rPr>
          <w:rFonts w:ascii="Times New Roman" w:hAnsi="Times New Roman" w:cs="Times New Roman"/>
          <w:sz w:val="28"/>
          <w:szCs w:val="28"/>
        </w:rPr>
        <w:t xml:space="preserve">ем Министерства транспорта Российской Федерации от 31.01.2017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 </w:t>
      </w:r>
    </w:p>
    <w:p w:rsidR="00F07A0E" w:rsidRDefault="00F07A0E" w:rsidP="00F0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0E">
        <w:rPr>
          <w:rFonts w:ascii="Times New Roman" w:hAnsi="Times New Roman" w:cs="Times New Roman"/>
          <w:sz w:val="28"/>
          <w:szCs w:val="28"/>
        </w:rPr>
        <w:t xml:space="preserve">1. Утвердить социальный </w:t>
      </w:r>
      <w:hyperlink r:id="rId10" w:anchor="P29" w:history="1">
        <w:r w:rsidRPr="00F07A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F07A0E">
        <w:rPr>
          <w:rFonts w:ascii="Times New Roman" w:hAnsi="Times New Roman" w:cs="Times New Roman"/>
          <w:sz w:val="28"/>
          <w:szCs w:val="28"/>
        </w:rPr>
        <w:t xml:space="preserve"> </w:t>
      </w:r>
      <w:r w:rsidRPr="00F07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обслуживания населения при осуществлении перевозок пассаж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 и багажа автомобильным транспортом и городским наземным электрическим транспортом на территории города Кемерово,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07A0E" w:rsidRDefault="00F07A0E" w:rsidP="00F0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Комитету по работе со средствами массовой информации (Т.В. Щавина) обеспечить официальное опубликование настоящего постановления.</w:t>
      </w:r>
    </w:p>
    <w:p w:rsidR="00F07A0E" w:rsidRDefault="00F07A0E" w:rsidP="00F0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экономическим вопросам М.Е. Неробова.</w:t>
      </w:r>
    </w:p>
    <w:p w:rsidR="00597B22" w:rsidRDefault="00597B22" w:rsidP="0092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22" w:rsidRDefault="00597B22" w:rsidP="0092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93" w:rsidRDefault="00F95493" w:rsidP="0092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A8" w:rsidRPr="00200CBB" w:rsidRDefault="00E6047A" w:rsidP="0020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97B22">
        <w:rPr>
          <w:rFonts w:ascii="Times New Roman" w:hAnsi="Times New Roman" w:cs="Times New Roman"/>
          <w:sz w:val="28"/>
          <w:szCs w:val="28"/>
        </w:rPr>
        <w:t>а</w:t>
      </w:r>
      <w:r w:rsidRPr="00E6047A">
        <w:rPr>
          <w:rFonts w:ascii="Times New Roman" w:hAnsi="Times New Roman" w:cs="Times New Roman"/>
          <w:sz w:val="28"/>
          <w:szCs w:val="28"/>
        </w:rPr>
        <w:t xml:space="preserve"> </w:t>
      </w:r>
      <w:r w:rsidRPr="0092512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7B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97B22">
        <w:rPr>
          <w:rFonts w:ascii="Times New Roman" w:hAnsi="Times New Roman" w:cs="Times New Roman"/>
          <w:sz w:val="28"/>
          <w:szCs w:val="28"/>
        </w:rPr>
        <w:t>И.В. Середюк</w:t>
      </w:r>
    </w:p>
    <w:tbl>
      <w:tblPr>
        <w:tblStyle w:val="a6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671"/>
        <w:gridCol w:w="1379"/>
        <w:gridCol w:w="5154"/>
      </w:tblGrid>
      <w:tr w:rsidR="00207972" w:rsidRPr="007063CE" w:rsidTr="00930794">
        <w:tc>
          <w:tcPr>
            <w:tcW w:w="2337" w:type="dxa"/>
          </w:tcPr>
          <w:p w:rsidR="00207972" w:rsidRDefault="00207972" w:rsidP="005F42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422B" w:rsidRPr="005F422B" w:rsidRDefault="005F422B" w:rsidP="005F42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1" w:type="dxa"/>
          </w:tcPr>
          <w:p w:rsidR="00207972" w:rsidRDefault="00207972" w:rsidP="005F42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9" w:type="dxa"/>
          </w:tcPr>
          <w:p w:rsidR="00207972" w:rsidRPr="00031434" w:rsidRDefault="00207972" w:rsidP="005F42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4" w:type="dxa"/>
          </w:tcPr>
          <w:p w:rsidR="00E6047A" w:rsidRPr="005F422B" w:rsidRDefault="00E6047A" w:rsidP="005F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929" w:rsidRDefault="00DC7929" w:rsidP="005F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C7929" w:rsidRDefault="00DC7929" w:rsidP="00930794">
            <w:pPr>
              <w:tabs>
                <w:tab w:val="left" w:pos="4530"/>
                <w:tab w:val="left" w:pos="4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C7929" w:rsidRPr="00DC7929" w:rsidRDefault="00DC7929" w:rsidP="005F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Кемерово</w:t>
            </w:r>
          </w:p>
          <w:p w:rsidR="00DC7929" w:rsidRPr="00DC7929" w:rsidRDefault="005F422B" w:rsidP="005F422B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A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C7929" w:rsidRPr="00DC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A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21.08.2020 № 2348</w:t>
            </w:r>
          </w:p>
          <w:p w:rsidR="00207972" w:rsidRPr="007063CE" w:rsidRDefault="00207972" w:rsidP="005F42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07972" w:rsidRPr="007063CE" w:rsidRDefault="00207972" w:rsidP="0020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95493" w:rsidRPr="00933184" w:rsidRDefault="00F95493" w:rsidP="00F954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стандарт</w:t>
      </w:r>
    </w:p>
    <w:p w:rsidR="00F95493" w:rsidRPr="00933184" w:rsidRDefault="00F95493" w:rsidP="00F954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</w:t>
      </w:r>
      <w:r w:rsidRPr="00933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Кемерово</w:t>
      </w:r>
    </w:p>
    <w:p w:rsidR="00F95493" w:rsidRDefault="00F95493" w:rsidP="00F954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93" w:rsidRPr="00933184" w:rsidRDefault="00F95493" w:rsidP="00F954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социальный стандарт транспортного обслуживания населения  при осуществлении перевозок пассажиров и багажа автомобильным транспортом и городским  наземным электрическим транспортом (далее - стандарт) разработан в рамках полномочий, предусмотренных пунктом 7 части 1 статьи 16 </w:t>
      </w:r>
      <w:r w:rsidRPr="00DB44A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</w:t>
      </w:r>
      <w:r w:rsidRPr="004B2C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соответствии с распоряжением Министерства  транспорта Российской  Федерации  от 31.01.2017 №  НА-19-р </w:t>
      </w:r>
      <w:r w:rsidR="00C2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социального стандарта транспортного обслуживания населения  при осуществлении перевозок пассажиров и багажа автомобильным транспортом и городским наземным электрическим транспортом»  (далее  -  распоряжение  Министерства  транспорта  Российской Федерации от 31.01. 2017 № НА – 19 - р),  используется  при  осуществлении  перевозок   пассажиров  и  багажа  автомобильным  транспортом  и  городским наземным электрическим  транспортом  на  территории  города  Кемерово  устанавливает   уровень   и  показатели  качества  транспортного  обслуживания  населения  при осуществлении перевозок пассажиров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 багажа  автомобильным  транспортом  и городским наземным электрическим транспортом по муниципальным и межмуниципальным маршрутам регулярных перевозок на территории города Кемерово и их нормативные значения.</w:t>
      </w: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транспортным обслуживанием населения в настоящем стандарте понимается выполнение работ по осуществлению перевозок пассажиров и багажа автомобильным транспортом и городским наземным электрическим транспортом по маршрутам регулярных перевозок. Качество транспортного обслуживания населения представляет собой интегральную оценку уровня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маршрутам</w:t>
      </w:r>
      <w:r w:rsidR="00C2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и выражается в совокупности характеристик надежности, доступности и комфортности.</w:t>
      </w:r>
    </w:p>
    <w:p w:rsidR="00F95493" w:rsidRDefault="00F95493" w:rsidP="00C2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Показатели качества транспортного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их нормативные значения, установленные настоящим стандартом, применяются при </w:t>
      </w:r>
      <w:r>
        <w:rPr>
          <w:rFonts w:ascii="Times New Roman" w:hAnsi="Times New Roman" w:cs="Times New Roman"/>
          <w:sz w:val="28"/>
          <w:szCs w:val="28"/>
        </w:rPr>
        <w:t xml:space="preserve">разработке нормативных правовых актов в сфере транспортного и градостроительного планирования, в том числе подготовке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 регулярных перевозок пассажиров и багажа автомобильным транспортом и городским наземным электрическим транспортом, заключении и исполнении муниципальных контрактов с юридическими лицами и индивидуальными предпринимателями, выполняющими работы, связанные с осуществлением регулярных перевозок пассажиров и багажа по регулируемым тарифам.</w:t>
      </w: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 качества и их нормативные значения</w:t>
      </w: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Доступность</w:t>
      </w: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доступностью понимается характеристика качества транспортного обслуживания населения, выраженная в наличии возможности получения населением услуг по перевозке пассажиров и багажа автомобильным транспортом и городским наземным электрическим транспортом по маршрутам регулярных перевозок.</w:t>
      </w: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Территориальная доступность остановочных пунктов</w:t>
      </w:r>
    </w:p>
    <w:p w:rsidR="00EF2AEB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кратчайшего пешеходного пути следования от ближайшей к остановочному пункту точки границы земельного участка, на котором расположен объект, до ближайшего остановочного пункта,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 не превышает</w:t>
      </w:r>
      <w:r w:rsidR="00EF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</w:t>
      </w:r>
      <w:r w:rsidR="00EF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F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</w:t>
      </w:r>
      <w:r w:rsidR="00EF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EF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объекта, установленного </w:t>
      </w:r>
    </w:p>
    <w:p w:rsidR="00F95493" w:rsidRDefault="00F95493" w:rsidP="00EF2AE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1.</w:t>
      </w: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Предельные расстояния кратчайшего пешеходного пути от границ участков объектов до остановочных пунктов</w:t>
      </w: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536"/>
      </w:tblGrid>
      <w:tr w:rsidR="00F95493" w:rsidTr="00C2549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кратчайшего пешеходного пути, не более, м</w:t>
            </w:r>
          </w:p>
        </w:tc>
      </w:tr>
      <w:tr w:rsidR="00F95493" w:rsidTr="00C2549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95493" w:rsidTr="00C2549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95493" w:rsidTr="00C2549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 с площадью торгового зала 1000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95493" w:rsidTr="00C2549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и больницы муниципальной, 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федеральной системы здравоохранения, учреждения (отделения) социального обслуживания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95493" w:rsidTr="00C2549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Терминалы внешнего 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93" w:rsidRDefault="00F95493" w:rsidP="008748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93" w:rsidRDefault="00F95493" w:rsidP="00F954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Доступность остановочных пунктов, автовокзалов и автостанций для маломобильных групп населения</w:t>
      </w:r>
    </w:p>
    <w:p w:rsidR="00F95493" w:rsidRDefault="00F95493" w:rsidP="00F95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Маломобильные группы населения - это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пользовании услугами по перевозке пассажиров и багажа автомобильным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транспортом и городским наземным электрическим транспортом по маршрутам регулярных перевозок.</w:t>
      </w:r>
    </w:p>
    <w:p w:rsidR="00F95493" w:rsidRPr="00C2549F" w:rsidRDefault="00F95493" w:rsidP="00C2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остановочные пункты, которые </w:t>
      </w:r>
      <w:r w:rsidRPr="00C2549F">
        <w:rPr>
          <w:rFonts w:ascii="Times New Roman" w:hAnsi="Times New Roman" w:cs="Times New Roman"/>
          <w:sz w:val="28"/>
          <w:szCs w:val="28"/>
        </w:rPr>
        <w:t xml:space="preserve">обслуживаются маршрутами регулярных перевозок, отвечают требованиям, установленным </w:t>
      </w:r>
      <w:hyperlink r:id="rId11" w:history="1">
        <w:r w:rsidRPr="00C254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подпунктами 7.3.1-7.3.16</w:t>
        </w:r>
      </w:hyperlink>
      <w:r w:rsidRPr="00C2549F">
        <w:rPr>
          <w:rFonts w:ascii="Times New Roman" w:hAnsi="Times New Roman" w:cs="Times New Roman"/>
          <w:sz w:val="28"/>
          <w:szCs w:val="28"/>
        </w:rPr>
        <w:t xml:space="preserve"> ОДМ 218.2.007-2011 «Методические рекомендации по проектированию мероприятий по обеспечению доступа инвалидов к объектам дорожного хозяйства».</w:t>
      </w:r>
    </w:p>
    <w:p w:rsidR="00F95493" w:rsidRPr="00C2549F" w:rsidRDefault="00F95493" w:rsidP="00C254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Доступность транспортных средств для маломобильных групп населения</w:t>
      </w:r>
      <w:r w:rsidR="00C2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9F">
        <w:rPr>
          <w:rFonts w:ascii="Times New Roman" w:hAnsi="Times New Roman" w:cs="Times New Roman"/>
          <w:sz w:val="28"/>
          <w:szCs w:val="28"/>
        </w:rPr>
        <w:t>в</w:t>
      </w:r>
      <w:r w:rsidRPr="00C2549F">
        <w:rPr>
          <w:rFonts w:ascii="Times New Roman" w:hAnsi="Times New Roman" w:cs="Times New Roman"/>
          <w:sz w:val="28"/>
          <w:szCs w:val="28"/>
        </w:rPr>
        <w:t xml:space="preserve">о всех транспортных средствах,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перевозчиком должна обеспечиваться посадка и высадка, в том числе с использованием специальных подъемных устройств для пассажиров из числа инвалидов, не способных передвигаться самостоятельно в соответствии с </w:t>
      </w:r>
      <w:hyperlink r:id="rId12" w:history="1">
        <w:r w:rsidRPr="00C254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C2549F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утвержденным приказом Министерства транспорта Российской Федерации от 01.12.2015 № 347.</w:t>
      </w:r>
    </w:p>
    <w:p w:rsidR="00F95493" w:rsidRDefault="00F95493" w:rsidP="00C25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Оснащенность остановочных пунктов</w:t>
      </w:r>
    </w:p>
    <w:p w:rsidR="00F95493" w:rsidRDefault="00F95493" w:rsidP="00C2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Остановочные пункты оснащаются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hyperlink r:id="rId13" w:history="1">
        <w:r w:rsidRPr="00CB47A3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CB47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B47A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B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 112.</w:t>
      </w:r>
    </w:p>
    <w:p w:rsidR="00F95493" w:rsidRDefault="00F95493" w:rsidP="006A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средствами зрительного информирования пассажиров понимаются справочно-информационные стенды и табло, размещенные на объектах транспортной инфраструктуры, а также в транспортных средствах,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содержащие информацию о маршрутах регулярных перевозок и их расписании.</w:t>
      </w:r>
    </w:p>
    <w:p w:rsidR="00F95493" w:rsidRDefault="00F95493" w:rsidP="006A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остановочных пунктов предусматриваются защитные средства от атмосферных осадков вне зависимости от количества пассажиров, отправляемых с остановочных пунктов, дополнительно обеспечивается ветрозащита с преобладающих в зимний период направлений ветра.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Надежность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представляет собой характеристику качества транспортного обслуживания населения, выраженную в стабильности получения услуг по перевозке пассажиров и багажа автомобильным транспортом и городским наземным электрическим транспортом по маршрутам регулярных перевозок и предсказуемости уровня их качества.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Соблюдение расписания маршрутов регулярных перевозок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Отправление каждого рейса маршрута регулярных перевозок от каждого остановочного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расписанием либо в  пределах   двух   минут   от   указанного   в   расписании   времени.  Количество рейсов регулярных перевозок, осуществленных с опозданием свыше двух минут, не превышает 15</w:t>
      </w:r>
      <w:r w:rsidR="0062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рейсов маршрутов регулярных перевозок соответствующего вида сообщения.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Комфортность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комфортностью понимается характеристика качества транспортного обслуживания населения, выраженная в уровне удобства пользования услугами по перевозке пассажиров и багажа автомобильным транспортом и городским наземным электрическим транспортом по маршрутам регулярных перевозок, в том числе отсутствии физиологического и психологического дискомфорта для пассажиров в процессе потребления услуги.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Оснащенность транспортных средств средствами информирования пассажиров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оснащаются средствами информирования пассажиров в соответствии с пунктами 32, 36 и подпунктами «а», «б», «г» пункта 37 Правил перевозок пассажиров и багажа автомобильным транспортом и городским наземным электрическим транспортом.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Температура в салоне транспортных средств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оборудованы системами отопления и кондиционирования воздуха, настроенными на поддержание комфортной температуры в салоне транспортного средства в любое время года.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Соблюдение норм вместимости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наполненность транспортного средства, используемого для осуществления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перевозок, составляет не более трех человек на 1 кв. м свободной площади пола салона транспортного средства, предусмотренной для размещения стоящих пассажиров. 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Количество пересадок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пересадок, осуществляемых пассажиром в целях перемещения в любую точку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использовании муниципальных и межмуниципальных маршрутов регулярных перевозок составляет не более двух.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Экологичность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относятся к экологическому классу ЕВРО-4 и выше.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3.3.6. Превышение установленного заводом-производителем срока службы транспортного средства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относятся к транспортным средствам, у которых не превышен установленный срок службы.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сроке службы приводится в сопутствующей документации на транспортное средство.</w:t>
      </w:r>
    </w:p>
    <w:p w:rsidR="00F95493" w:rsidRDefault="00F95493" w:rsidP="006A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завод-производитель не указал срок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в соответствии со статьей 6 Федерального закона от 07 февраля 1992 года </w:t>
      </w:r>
      <w:r w:rsidR="003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2300-1 «О защите прав потребителей» его принимают за 10 лет со дня передачи транспортного средства потребителю.</w:t>
      </w:r>
    </w:p>
    <w:p w:rsidR="00F95493" w:rsidRDefault="00F95493" w:rsidP="0020797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5493" w:rsidRDefault="00F95493" w:rsidP="00C3391E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95493" w:rsidSect="00597B22">
      <w:headerReference w:type="default" r:id="rId15"/>
      <w:headerReference w:type="first" r:id="rId16"/>
      <w:pgSz w:w="11906" w:h="16838"/>
      <w:pgMar w:top="0" w:right="70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7B" w:rsidRDefault="00DF357B">
      <w:pPr>
        <w:spacing w:after="0" w:line="240" w:lineRule="auto"/>
      </w:pPr>
      <w:r>
        <w:separator/>
      </w:r>
    </w:p>
  </w:endnote>
  <w:endnote w:type="continuationSeparator" w:id="0">
    <w:p w:rsidR="00DF357B" w:rsidRDefault="00D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7B" w:rsidRDefault="00DF357B">
      <w:pPr>
        <w:spacing w:after="0" w:line="240" w:lineRule="auto"/>
      </w:pPr>
      <w:r>
        <w:separator/>
      </w:r>
    </w:p>
  </w:footnote>
  <w:footnote w:type="continuationSeparator" w:id="0">
    <w:p w:rsidR="00DF357B" w:rsidRDefault="00DF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28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0FFF" w:rsidRPr="003D34D3" w:rsidRDefault="00D6715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34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34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34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1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D34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0FFF" w:rsidRDefault="00BA41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FF" w:rsidRDefault="00BA41A5">
    <w:pPr>
      <w:pStyle w:val="a4"/>
      <w:jc w:val="center"/>
    </w:pPr>
  </w:p>
  <w:p w:rsidR="00350FFF" w:rsidRPr="00E4367F" w:rsidRDefault="00BA41A5" w:rsidP="00E4367F">
    <w:pPr>
      <w:pStyle w:val="a4"/>
      <w:jc w:val="center"/>
      <w:rPr>
        <w:rFonts w:ascii="Times New Roman" w:hAnsi="Times New Roman" w:cs="Times New Roman"/>
        <w:noProof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79"/>
    <w:rsid w:val="00031434"/>
    <w:rsid w:val="000A5C7D"/>
    <w:rsid w:val="00200CBB"/>
    <w:rsid w:val="00207972"/>
    <w:rsid w:val="0022468F"/>
    <w:rsid w:val="00226906"/>
    <w:rsid w:val="002F4966"/>
    <w:rsid w:val="003176E4"/>
    <w:rsid w:val="00323B0B"/>
    <w:rsid w:val="0034485D"/>
    <w:rsid w:val="003B4C43"/>
    <w:rsid w:val="003C3F31"/>
    <w:rsid w:val="003D2B79"/>
    <w:rsid w:val="003F6C35"/>
    <w:rsid w:val="0051459F"/>
    <w:rsid w:val="00554EAA"/>
    <w:rsid w:val="00597B22"/>
    <w:rsid w:val="005E038D"/>
    <w:rsid w:val="005F422B"/>
    <w:rsid w:val="006205EE"/>
    <w:rsid w:val="006A74B1"/>
    <w:rsid w:val="0073725D"/>
    <w:rsid w:val="007F2BA8"/>
    <w:rsid w:val="008B193D"/>
    <w:rsid w:val="008C5941"/>
    <w:rsid w:val="008E53C5"/>
    <w:rsid w:val="009012F4"/>
    <w:rsid w:val="00922635"/>
    <w:rsid w:val="00925127"/>
    <w:rsid w:val="00930794"/>
    <w:rsid w:val="0095303B"/>
    <w:rsid w:val="00BA41A5"/>
    <w:rsid w:val="00C2549F"/>
    <w:rsid w:val="00C3391E"/>
    <w:rsid w:val="00CD03FD"/>
    <w:rsid w:val="00D67156"/>
    <w:rsid w:val="00DA0CDB"/>
    <w:rsid w:val="00DC7929"/>
    <w:rsid w:val="00DD4D8B"/>
    <w:rsid w:val="00DF357B"/>
    <w:rsid w:val="00E463DA"/>
    <w:rsid w:val="00E6047A"/>
    <w:rsid w:val="00E60EC5"/>
    <w:rsid w:val="00E72EFA"/>
    <w:rsid w:val="00E84879"/>
    <w:rsid w:val="00E9220B"/>
    <w:rsid w:val="00EE5C7A"/>
    <w:rsid w:val="00EF2AEB"/>
    <w:rsid w:val="00F07A0E"/>
    <w:rsid w:val="00F95493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9B6"/>
  <w15:chartTrackingRefBased/>
  <w15:docId w15:val="{F9AE2514-67EF-4E8C-9ADF-C5CBF59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972"/>
    <w:rPr>
      <w:color w:val="008000"/>
    </w:rPr>
  </w:style>
  <w:style w:type="paragraph" w:styleId="a4">
    <w:name w:val="header"/>
    <w:basedOn w:val="a"/>
    <w:link w:val="a5"/>
    <w:uiPriority w:val="99"/>
    <w:unhideWhenUsed/>
    <w:rsid w:val="0020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972"/>
  </w:style>
  <w:style w:type="table" w:styleId="a6">
    <w:name w:val="Table Grid"/>
    <w:basedOn w:val="a1"/>
    <w:uiPriority w:val="39"/>
    <w:rsid w:val="0020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47A"/>
  </w:style>
  <w:style w:type="character" w:styleId="a9">
    <w:name w:val="Hyperlink"/>
    <w:basedOn w:val="a0"/>
    <w:uiPriority w:val="99"/>
    <w:semiHidden/>
    <w:unhideWhenUsed/>
    <w:rsid w:val="00597B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8FBD53F1F417E59746B0F24A30BA9AD2A03F383CBBB0143720ACE7FC7B75AAB4E1EE4BF094CE2C4E9B485523CS7D" TargetMode="External"/><Relationship Id="rId13" Type="http://schemas.openxmlformats.org/officeDocument/2006/relationships/hyperlink" Target="consultantplus://offline/ref=BB34689919C5B4845777722512D95A3CEB100C1CC9A773AC2ACE8F9C7FED02043EE11C58CFB493344CCDAB4FEFEA17B4C45188C57B38DC71ABW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287E49EA1EB0F97E49A5C5B6A601C927131659069C40482F65B6083D4D3297DDCFAAE7AB3BD0AACB8B14BD65910D499236B4856110B943UF50C" TargetMode="External"/><Relationship Id="rId12" Type="http://schemas.openxmlformats.org/officeDocument/2006/relationships/hyperlink" Target="http://internet.garant.ru/document/redirect/71394366/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0396296/73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3;&#1045;&#1056;&#1054;&#1041;&#1054;&#1042;\&#1087;&#1086;&#1089;&#1090;&#1072;&#1085;&#1086;&#1074;&#1083;&#1077;&#1085;&#1080;&#1103;\&#1087;&#1086;&#1089;&#1090;%20&#1089;&#1086;&#1094;%20&#1089;&#1090;&#1072;&#1085;&#1076;&#1072;&#1088;&#1090;%20&#1090;&#1088;&#1072;&#1085;&#1089;&#1087;&#1086;&#1088;&#1090;&#1085;&#1086;&#1075;&#1086;%20&#1086;&#1073;&#1089;&#1083;&#1091;&#1078;&#1080;&#1074;&#1072;&#1085;&#1080;&#1103;\&#1087;&#1086;&#1089;&#1090;%20&#1086;&#1073;%20&#1091;&#1090;&#1074;&#1077;&#1088;&#1078;&#1076;&#1077;&#1085;&#1080;&#1080;%20&#1089;&#1086;&#1094;.%20&#1089;&#1090;&#1072;&#1085;&#1076;&#1072;&#1088;&#1090;&#1072;%20&#1090;&#1072;&#1085;&#1089;&#1087;.%20&#1086;&#1073;&#1089;&#1083;.%20&#1085;&#1072;&#1089;&#1077;&#1083;&#1077;&#1085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07EDD0979720DAF6616922F538098CBC59630DA1D5403D28DE495409837DC52681F7E563DCDE5FDE010CE0457BZBH" TargetMode="External"/><Relationship Id="rId14" Type="http://schemas.openxmlformats.org/officeDocument/2006/relationships/hyperlink" Target="consultantplus://offline/ref=BB34689919C5B4845777722512D95A3CEB100C1CC9A773AC2ACE8F9C7FED02043EE11C5FC4E0C2751FCBFE1EB5BF12ABC64F8AAC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umz12</dc:creator>
  <cp:keywords/>
  <dc:description/>
  <cp:lastModifiedBy>Kanc4</cp:lastModifiedBy>
  <cp:revision>36</cp:revision>
  <cp:lastPrinted>2020-08-13T08:35:00Z</cp:lastPrinted>
  <dcterms:created xsi:type="dcterms:W3CDTF">2020-07-30T05:24:00Z</dcterms:created>
  <dcterms:modified xsi:type="dcterms:W3CDTF">2020-08-24T05:09:00Z</dcterms:modified>
</cp:coreProperties>
</file>