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4669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698">
        <w:rPr>
          <w:sz w:val="28"/>
          <w:szCs w:val="28"/>
        </w:rPr>
        <w:t>04.12.2015</w:t>
      </w:r>
      <w:bookmarkStart w:id="0" w:name="_GoBack"/>
      <w:bookmarkEnd w:id="0"/>
      <w:r w:rsidR="00946698">
        <w:rPr>
          <w:sz w:val="28"/>
          <w:szCs w:val="28"/>
        </w:rPr>
        <w:t xml:space="preserve">  № 2913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B534F">
        <w:rPr>
          <w:sz w:val="28"/>
          <w:szCs w:val="28"/>
        </w:rPr>
        <w:t xml:space="preserve">ул. </w:t>
      </w:r>
      <w:proofErr w:type="gramStart"/>
      <w:r w:rsidR="00D055E9">
        <w:rPr>
          <w:sz w:val="28"/>
          <w:szCs w:val="28"/>
        </w:rPr>
        <w:t>Красноармейская</w:t>
      </w:r>
      <w:proofErr w:type="gramEnd"/>
      <w:r w:rsidR="00D055E9">
        <w:rPr>
          <w:sz w:val="28"/>
          <w:szCs w:val="28"/>
        </w:rPr>
        <w:t>, д. 114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>380</w:t>
      </w: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06.04.2015 №7</w:t>
      </w:r>
      <w:r w:rsidR="00D055E9">
        <w:rPr>
          <w:rStyle w:val="FontStyle17"/>
          <w:b w:val="0"/>
          <w:sz w:val="28"/>
          <w:szCs w:val="28"/>
        </w:rPr>
        <w:t>90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решения об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gramStart"/>
      <w:r w:rsidR="00D055E9">
        <w:rPr>
          <w:sz w:val="28"/>
          <w:szCs w:val="28"/>
        </w:rPr>
        <w:t>Красноармейская</w:t>
      </w:r>
      <w:proofErr w:type="gramEnd"/>
      <w:r w:rsidR="00D055E9">
        <w:rPr>
          <w:sz w:val="28"/>
          <w:szCs w:val="28"/>
        </w:rPr>
        <w:t>, д. 114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№107</w:t>
      </w:r>
      <w:r w:rsidR="001F1E32" w:rsidRPr="00EF43A5">
        <w:rPr>
          <w:sz w:val="28"/>
          <w:szCs w:val="28"/>
        </w:rPr>
        <w:t xml:space="preserve"> общей площадью</w:t>
      </w:r>
      <w:r w:rsidR="001F1E32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 xml:space="preserve">32,9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 xml:space="preserve">кадастровый номер нежилого помещения 42:24:0101049:7133,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722DD6">
        <w:rPr>
          <w:sz w:val="28"/>
          <w:szCs w:val="28"/>
        </w:rPr>
        <w:br/>
      </w:r>
      <w:r w:rsidR="00D055E9">
        <w:rPr>
          <w:sz w:val="28"/>
          <w:szCs w:val="28"/>
        </w:rPr>
        <w:t>ул. Красноармейская, д. 114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.1.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722DD6">
        <w:rPr>
          <w:rStyle w:val="FontStyle18"/>
          <w:sz w:val="28"/>
          <w:szCs w:val="28"/>
        </w:rPr>
        <w:t>1 303 000 (один миллион триста три тысячи)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41FC4"/>
    <w:rsid w:val="006620AF"/>
    <w:rsid w:val="0066299A"/>
    <w:rsid w:val="006A221F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46698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20C1"/>
    <w:rsid w:val="00BC4296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2015-11-20T04:31:00Z</cp:lastPrinted>
  <dcterms:created xsi:type="dcterms:W3CDTF">2015-11-20T04:32:00Z</dcterms:created>
  <dcterms:modified xsi:type="dcterms:W3CDTF">2015-12-04T03:41:00Z</dcterms:modified>
</cp:coreProperties>
</file>