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25A7" w:rsidRPr="00502643" w:rsidRDefault="003B25A7" w:rsidP="003B25A7">
      <w:pPr>
        <w:pStyle w:val="a7"/>
        <w:framePr w:w="930" w:h="1437" w:hRule="exact" w:hSpace="180" w:wrap="auto" w:vAnchor="text" w:hAnchor="text" w:x="180" w:y="1"/>
        <w:jc w:val="right"/>
        <w:rPr>
          <w:b/>
          <w:noProof/>
          <w:sz w:val="28"/>
          <w:szCs w:val="28"/>
        </w:rPr>
      </w:pPr>
    </w:p>
    <w:p w:rsidR="003B25A7" w:rsidRDefault="00CC5414" w:rsidP="00214C41">
      <w:pPr>
        <w:pStyle w:val="a7"/>
        <w:ind w:firstLine="567"/>
        <w:rPr>
          <w:b/>
        </w:rPr>
      </w:pPr>
      <w:r>
        <w:rPr>
          <w:noProof/>
        </w:rPr>
        <w:drawing>
          <wp:anchor distT="0" distB="0" distL="114300" distR="114300" simplePos="0" relativeHeight="251659264" behindDoc="0" locked="0" layoutInCell="1" allowOverlap="1" wp14:anchorId="258E3B17" wp14:editId="5C7DB1E7">
            <wp:simplePos x="0" y="0"/>
            <wp:positionH relativeFrom="column">
              <wp:posOffset>-819150</wp:posOffset>
            </wp:positionH>
            <wp:positionV relativeFrom="paragraph">
              <wp:posOffset>9525</wp:posOffset>
            </wp:positionV>
            <wp:extent cx="640080" cy="822960"/>
            <wp:effectExtent l="0" t="0" r="7620" b="0"/>
            <wp:wrapNone/>
            <wp:docPr id="1" name="Рисунок 1" descr="Герб г"/>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Герб г"/>
                    <pic:cNvPicPr>
                      <a:picLocks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40080" cy="822960"/>
                    </a:xfrm>
                    <a:prstGeom prst="rect">
                      <a:avLst/>
                    </a:prstGeom>
                    <a:noFill/>
                    <a:ln>
                      <a:noFill/>
                    </a:ln>
                  </pic:spPr>
                </pic:pic>
              </a:graphicData>
            </a:graphic>
            <wp14:sizeRelH relativeFrom="page">
              <wp14:pctWidth>0</wp14:pctWidth>
            </wp14:sizeRelH>
            <wp14:sizeRelV relativeFrom="page">
              <wp14:pctHeight>0</wp14:pctHeight>
            </wp14:sizeRelV>
          </wp:anchor>
        </w:drawing>
      </w:r>
      <w:r w:rsidR="003B25A7">
        <w:rPr>
          <w:b/>
        </w:rPr>
        <w:t>Кемеровский городской Совет</w:t>
      </w:r>
    </w:p>
    <w:p w:rsidR="003B25A7" w:rsidRDefault="003B25A7" w:rsidP="00214C41">
      <w:pPr>
        <w:pStyle w:val="a7"/>
        <w:ind w:firstLine="567"/>
        <w:rPr>
          <w:b/>
        </w:rPr>
      </w:pPr>
      <w:r>
        <w:rPr>
          <w:b/>
        </w:rPr>
        <w:t>народных депутатов</w:t>
      </w:r>
    </w:p>
    <w:p w:rsidR="003B25A7" w:rsidRDefault="00600AE0" w:rsidP="00214C41">
      <w:pPr>
        <w:pStyle w:val="a7"/>
        <w:ind w:firstLine="567"/>
        <w:rPr>
          <w:b/>
          <w:sz w:val="32"/>
        </w:rPr>
      </w:pPr>
      <w:r>
        <w:rPr>
          <w:b/>
          <w:sz w:val="32"/>
        </w:rPr>
        <w:t>шестой</w:t>
      </w:r>
      <w:r w:rsidR="003B25A7">
        <w:rPr>
          <w:b/>
          <w:sz w:val="32"/>
        </w:rPr>
        <w:t xml:space="preserve"> созыв</w:t>
      </w:r>
    </w:p>
    <w:p w:rsidR="00252C99" w:rsidRPr="00252C99" w:rsidRDefault="00252C99" w:rsidP="00214C41">
      <w:pPr>
        <w:ind w:right="-2" w:firstLine="567"/>
        <w:jc w:val="center"/>
        <w:rPr>
          <w:rFonts w:ascii="Times New Roman" w:hAnsi="Times New Roman"/>
        </w:rPr>
      </w:pPr>
      <w:r w:rsidRPr="00252C99">
        <w:rPr>
          <w:rFonts w:ascii="Times New Roman" w:hAnsi="Times New Roman"/>
          <w:sz w:val="28"/>
          <w:szCs w:val="28"/>
        </w:rPr>
        <w:t>шестьдесят девятое заседание</w:t>
      </w:r>
    </w:p>
    <w:p w:rsidR="003B25A7" w:rsidRPr="003B25A7" w:rsidRDefault="003B25A7" w:rsidP="00214C41">
      <w:pPr>
        <w:ind w:right="-569" w:firstLine="567"/>
        <w:jc w:val="center"/>
        <w:rPr>
          <w:rFonts w:ascii="Times New Roman" w:hAnsi="Times New Roman"/>
          <w:b/>
          <w:sz w:val="40"/>
          <w:szCs w:val="40"/>
        </w:rPr>
      </w:pPr>
      <w:r w:rsidRPr="003B25A7">
        <w:rPr>
          <w:rFonts w:ascii="Times New Roman" w:hAnsi="Times New Roman"/>
          <w:b/>
          <w:sz w:val="40"/>
          <w:szCs w:val="40"/>
        </w:rPr>
        <w:t>РЕШЕНИЕ</w:t>
      </w:r>
    </w:p>
    <w:p w:rsidR="00987E4E" w:rsidRDefault="00254706" w:rsidP="006E794A">
      <w:pPr>
        <w:pStyle w:val="a6"/>
        <w:tabs>
          <w:tab w:val="left" w:pos="0"/>
          <w:tab w:val="left" w:pos="5103"/>
        </w:tabs>
        <w:ind w:firstLine="0"/>
        <w:rPr>
          <w:color w:val="auto"/>
          <w:sz w:val="28"/>
          <w:szCs w:val="28"/>
        </w:rPr>
      </w:pPr>
      <w:bookmarkStart w:id="0" w:name="_GoBack"/>
      <w:bookmarkEnd w:id="0"/>
      <w:r>
        <w:rPr>
          <w:color w:val="auto"/>
          <w:sz w:val="28"/>
          <w:szCs w:val="28"/>
        </w:rPr>
        <w:t xml:space="preserve">от </w:t>
      </w:r>
      <w:r w:rsidR="006F108C">
        <w:rPr>
          <w:color w:val="auto"/>
          <w:sz w:val="28"/>
          <w:szCs w:val="28"/>
        </w:rPr>
        <w:t>30.10</w:t>
      </w:r>
      <w:r w:rsidR="00C4331F">
        <w:rPr>
          <w:color w:val="auto"/>
          <w:sz w:val="28"/>
          <w:szCs w:val="28"/>
        </w:rPr>
        <w:t>.20</w:t>
      </w:r>
      <w:r w:rsidR="00547E1D">
        <w:rPr>
          <w:color w:val="auto"/>
          <w:sz w:val="28"/>
          <w:szCs w:val="28"/>
        </w:rPr>
        <w:t>20</w:t>
      </w:r>
      <w:r w:rsidR="00D94A4C">
        <w:rPr>
          <w:color w:val="auto"/>
          <w:sz w:val="28"/>
          <w:szCs w:val="28"/>
        </w:rPr>
        <w:tab/>
      </w:r>
      <w:r w:rsidR="00D94A4C">
        <w:rPr>
          <w:color w:val="auto"/>
          <w:sz w:val="28"/>
          <w:szCs w:val="28"/>
        </w:rPr>
        <w:tab/>
      </w:r>
      <w:r w:rsidR="00B134F2">
        <w:rPr>
          <w:color w:val="auto"/>
          <w:sz w:val="28"/>
          <w:szCs w:val="28"/>
        </w:rPr>
        <w:tab/>
      </w:r>
      <w:r w:rsidR="00B134F2">
        <w:rPr>
          <w:color w:val="auto"/>
          <w:sz w:val="28"/>
          <w:szCs w:val="28"/>
        </w:rPr>
        <w:tab/>
      </w:r>
      <w:r w:rsidR="00B134F2">
        <w:rPr>
          <w:color w:val="auto"/>
          <w:sz w:val="28"/>
          <w:szCs w:val="28"/>
        </w:rPr>
        <w:tab/>
      </w:r>
      <w:r w:rsidR="00B27517">
        <w:rPr>
          <w:color w:val="auto"/>
          <w:sz w:val="28"/>
          <w:szCs w:val="28"/>
        </w:rPr>
        <w:t xml:space="preserve">  </w:t>
      </w:r>
      <w:r w:rsidR="00AE641E">
        <w:rPr>
          <w:color w:val="auto"/>
          <w:sz w:val="28"/>
          <w:szCs w:val="28"/>
        </w:rPr>
        <w:t xml:space="preserve">      </w:t>
      </w:r>
      <w:r w:rsidR="00B27517">
        <w:rPr>
          <w:color w:val="auto"/>
          <w:sz w:val="28"/>
          <w:szCs w:val="28"/>
        </w:rPr>
        <w:t xml:space="preserve">         </w:t>
      </w:r>
      <w:r w:rsidR="00987E4E">
        <w:rPr>
          <w:color w:val="auto"/>
          <w:sz w:val="28"/>
          <w:szCs w:val="28"/>
        </w:rPr>
        <w:t>№</w:t>
      </w:r>
      <w:r w:rsidR="00D94A4C">
        <w:rPr>
          <w:color w:val="auto"/>
          <w:sz w:val="28"/>
          <w:szCs w:val="28"/>
        </w:rPr>
        <w:t xml:space="preserve"> </w:t>
      </w:r>
      <w:r w:rsidR="00222D20">
        <w:rPr>
          <w:color w:val="auto"/>
          <w:sz w:val="28"/>
          <w:szCs w:val="28"/>
        </w:rPr>
        <w:t>358</w:t>
      </w:r>
    </w:p>
    <w:p w:rsidR="00B519F4" w:rsidRDefault="00987E4E" w:rsidP="00214C41">
      <w:pPr>
        <w:pStyle w:val="a6"/>
        <w:tabs>
          <w:tab w:val="left" w:pos="0"/>
          <w:tab w:val="left" w:pos="1455"/>
        </w:tabs>
        <w:ind w:firstLine="567"/>
        <w:rPr>
          <w:color w:val="auto"/>
          <w:sz w:val="28"/>
          <w:szCs w:val="28"/>
        </w:rPr>
      </w:pPr>
      <w:r w:rsidRPr="00A8337A">
        <w:rPr>
          <w:color w:val="auto"/>
          <w:sz w:val="28"/>
          <w:szCs w:val="28"/>
        </w:rPr>
        <w:tab/>
      </w:r>
    </w:p>
    <w:p w:rsidR="00BE59B7" w:rsidRPr="00B519F4" w:rsidRDefault="006D1E47" w:rsidP="00F87D55">
      <w:pPr>
        <w:pStyle w:val="a6"/>
        <w:tabs>
          <w:tab w:val="left" w:pos="0"/>
          <w:tab w:val="left" w:pos="5103"/>
        </w:tabs>
        <w:ind w:right="4251" w:firstLine="0"/>
        <w:rPr>
          <w:color w:val="auto"/>
          <w:sz w:val="28"/>
          <w:szCs w:val="28"/>
        </w:rPr>
      </w:pPr>
      <w:r>
        <w:rPr>
          <w:color w:val="auto"/>
          <w:sz w:val="28"/>
          <w:szCs w:val="28"/>
        </w:rPr>
        <w:t xml:space="preserve">О внесении изменений в </w:t>
      </w:r>
      <w:r w:rsidRPr="006D1E47">
        <w:rPr>
          <w:color w:val="auto"/>
          <w:sz w:val="28"/>
          <w:szCs w:val="28"/>
        </w:rPr>
        <w:t xml:space="preserve">решение Кемеровского городского Совета </w:t>
      </w:r>
      <w:r w:rsidRPr="00B519F4">
        <w:rPr>
          <w:color w:val="auto"/>
          <w:sz w:val="28"/>
          <w:szCs w:val="28"/>
        </w:rPr>
        <w:t xml:space="preserve">народных депутатов </w:t>
      </w:r>
      <w:r w:rsidR="00B519F4" w:rsidRPr="00B519F4">
        <w:rPr>
          <w:rFonts w:eastAsiaTheme="minorHAnsi"/>
          <w:color w:val="auto"/>
          <w:sz w:val="28"/>
          <w:szCs w:val="28"/>
        </w:rPr>
        <w:t xml:space="preserve">от 24.12.2014 </w:t>
      </w:r>
      <w:r w:rsidR="00B519F4">
        <w:rPr>
          <w:rFonts w:eastAsiaTheme="minorHAnsi"/>
          <w:color w:val="auto"/>
          <w:sz w:val="28"/>
          <w:szCs w:val="28"/>
        </w:rPr>
        <w:t>№</w:t>
      </w:r>
      <w:r w:rsidR="00B519F4" w:rsidRPr="00B519F4">
        <w:rPr>
          <w:rFonts w:eastAsiaTheme="minorHAnsi"/>
          <w:color w:val="auto"/>
          <w:sz w:val="28"/>
          <w:szCs w:val="28"/>
        </w:rPr>
        <w:t xml:space="preserve">381 </w:t>
      </w:r>
      <w:r w:rsidR="00B519F4">
        <w:rPr>
          <w:rFonts w:eastAsiaTheme="minorHAnsi"/>
          <w:color w:val="auto"/>
          <w:sz w:val="28"/>
          <w:szCs w:val="28"/>
        </w:rPr>
        <w:t>«</w:t>
      </w:r>
      <w:r w:rsidR="00B519F4" w:rsidRPr="00B519F4">
        <w:rPr>
          <w:rFonts w:eastAsiaTheme="minorHAnsi"/>
          <w:color w:val="auto"/>
          <w:sz w:val="28"/>
          <w:szCs w:val="28"/>
        </w:rPr>
        <w:t>Об оценке регулирующего воздействия проектов муниципальных нормативных правовых актов и экспертизе муниципальных нормативных правовых актов, затрагивающих вопросы предпринимательско</w:t>
      </w:r>
      <w:r w:rsidR="00B519F4">
        <w:rPr>
          <w:rFonts w:eastAsiaTheme="minorHAnsi"/>
          <w:color w:val="auto"/>
          <w:sz w:val="28"/>
          <w:szCs w:val="28"/>
        </w:rPr>
        <w:t>й и инвестиционной деятельности</w:t>
      </w:r>
      <w:r w:rsidR="00BE59B7" w:rsidRPr="00B519F4">
        <w:rPr>
          <w:color w:val="auto"/>
          <w:sz w:val="28"/>
          <w:szCs w:val="28"/>
        </w:rPr>
        <w:t>»</w:t>
      </w:r>
    </w:p>
    <w:p w:rsidR="00B519F4" w:rsidRPr="00F9658B" w:rsidRDefault="00B519F4" w:rsidP="00214C41">
      <w:pPr>
        <w:autoSpaceDE w:val="0"/>
        <w:autoSpaceDN w:val="0"/>
        <w:adjustRightInd w:val="0"/>
        <w:spacing w:after="0" w:line="240" w:lineRule="auto"/>
        <w:ind w:firstLine="567"/>
        <w:contextualSpacing/>
        <w:jc w:val="both"/>
        <w:rPr>
          <w:rFonts w:ascii="Times New Roman" w:hAnsi="Times New Roman"/>
          <w:sz w:val="14"/>
          <w:szCs w:val="28"/>
        </w:rPr>
      </w:pPr>
    </w:p>
    <w:p w:rsidR="00E95E0F" w:rsidRPr="00E95E0F" w:rsidRDefault="00547E1D" w:rsidP="00214C41">
      <w:pPr>
        <w:autoSpaceDE w:val="0"/>
        <w:autoSpaceDN w:val="0"/>
        <w:adjustRightInd w:val="0"/>
        <w:spacing w:after="0" w:line="240" w:lineRule="auto"/>
        <w:ind w:firstLine="567"/>
        <w:contextualSpacing/>
        <w:jc w:val="both"/>
        <w:rPr>
          <w:rFonts w:ascii="Times New Roman" w:hAnsi="Times New Roman"/>
          <w:sz w:val="28"/>
          <w:szCs w:val="28"/>
        </w:rPr>
      </w:pPr>
      <w:r>
        <w:rPr>
          <w:rFonts w:ascii="Times New Roman" w:hAnsi="Times New Roman"/>
          <w:sz w:val="28"/>
          <w:szCs w:val="28"/>
        </w:rPr>
        <w:t>Р</w:t>
      </w:r>
      <w:r w:rsidR="00E95E0F" w:rsidRPr="00EF5A30">
        <w:rPr>
          <w:rFonts w:ascii="Times New Roman" w:hAnsi="Times New Roman"/>
          <w:sz w:val="28"/>
          <w:szCs w:val="28"/>
        </w:rPr>
        <w:t xml:space="preserve">уководствуясь </w:t>
      </w:r>
      <w:r w:rsidR="00CE23F1" w:rsidRPr="00EF5A30">
        <w:rPr>
          <w:rFonts w:ascii="Times New Roman" w:hAnsi="Times New Roman"/>
          <w:sz w:val="28"/>
          <w:szCs w:val="28"/>
        </w:rPr>
        <w:t>Федеральным</w:t>
      </w:r>
      <w:r w:rsidR="00D77C3E" w:rsidRPr="00EF5A30">
        <w:rPr>
          <w:rFonts w:ascii="Times New Roman" w:hAnsi="Times New Roman"/>
          <w:sz w:val="28"/>
          <w:szCs w:val="28"/>
        </w:rPr>
        <w:t xml:space="preserve"> закон</w:t>
      </w:r>
      <w:r w:rsidR="00CE23F1" w:rsidRPr="00EF5A30">
        <w:rPr>
          <w:rFonts w:ascii="Times New Roman" w:hAnsi="Times New Roman"/>
          <w:sz w:val="28"/>
          <w:szCs w:val="28"/>
        </w:rPr>
        <w:t>ом</w:t>
      </w:r>
      <w:r w:rsidR="00EF5A30" w:rsidRPr="00EF5A30">
        <w:rPr>
          <w:rFonts w:ascii="Times New Roman" w:hAnsi="Times New Roman"/>
          <w:sz w:val="28"/>
          <w:szCs w:val="28"/>
        </w:rPr>
        <w:t xml:space="preserve"> от 06.10.2003 №131-ФЗ «Об общих принципах организации местного самоуправления в Российской Федерации»,</w:t>
      </w:r>
      <w:r w:rsidR="00EF5A30">
        <w:rPr>
          <w:rFonts w:ascii="Times New Roman" w:hAnsi="Times New Roman"/>
          <w:sz w:val="28"/>
          <w:szCs w:val="28"/>
        </w:rPr>
        <w:t xml:space="preserve"> </w:t>
      </w:r>
      <w:r w:rsidR="00B519F4">
        <w:rPr>
          <w:rFonts w:ascii="Times New Roman" w:hAnsi="Times New Roman"/>
          <w:sz w:val="28"/>
          <w:szCs w:val="28"/>
        </w:rPr>
        <w:t xml:space="preserve">Законом </w:t>
      </w:r>
      <w:r w:rsidR="00B519F4">
        <w:rPr>
          <w:rFonts w:ascii="Times New Roman" w:eastAsiaTheme="minorHAnsi" w:hAnsi="Times New Roman"/>
          <w:sz w:val="28"/>
          <w:szCs w:val="28"/>
        </w:rPr>
        <w:t xml:space="preserve">Кемеровской области от 26.12.2013 №142-ОЗ «О порядке проведения оценки регулирующего воздействия проектов нормативных правовых актов </w:t>
      </w:r>
      <w:r w:rsidR="00293554">
        <w:rPr>
          <w:rFonts w:ascii="Times New Roman" w:eastAsiaTheme="minorHAnsi" w:hAnsi="Times New Roman"/>
          <w:sz w:val="28"/>
          <w:szCs w:val="28"/>
        </w:rPr>
        <w:br/>
      </w:r>
      <w:r w:rsidR="00B519F4">
        <w:rPr>
          <w:rFonts w:ascii="Times New Roman" w:eastAsiaTheme="minorHAnsi" w:hAnsi="Times New Roman"/>
          <w:sz w:val="28"/>
          <w:szCs w:val="28"/>
        </w:rPr>
        <w:t xml:space="preserve">и экспертизы нормативных правовых актов в Кемеровской области», </w:t>
      </w:r>
      <w:r w:rsidR="00E95E0F" w:rsidRPr="00E95E0F">
        <w:rPr>
          <w:rFonts w:ascii="Times New Roman" w:hAnsi="Times New Roman"/>
          <w:sz w:val="28"/>
          <w:szCs w:val="28"/>
        </w:rPr>
        <w:t>Уставом города Кемерово, Кемеровский городской Совет народных депутатов</w:t>
      </w:r>
    </w:p>
    <w:p w:rsidR="00E95E0F" w:rsidRPr="006D1E47" w:rsidRDefault="00E95E0F" w:rsidP="00214C41">
      <w:pPr>
        <w:tabs>
          <w:tab w:val="left" w:pos="5670"/>
        </w:tabs>
        <w:spacing w:after="0" w:line="240" w:lineRule="auto"/>
        <w:ind w:firstLine="567"/>
        <w:contextualSpacing/>
        <w:jc w:val="both"/>
        <w:rPr>
          <w:rFonts w:ascii="Times New Roman" w:hAnsi="Times New Roman"/>
          <w:sz w:val="28"/>
          <w:szCs w:val="28"/>
        </w:rPr>
      </w:pPr>
      <w:r w:rsidRPr="006D1E47">
        <w:rPr>
          <w:rFonts w:ascii="Times New Roman" w:hAnsi="Times New Roman"/>
          <w:sz w:val="28"/>
          <w:szCs w:val="28"/>
        </w:rPr>
        <w:t>РЕШИЛ:</w:t>
      </w:r>
    </w:p>
    <w:p w:rsidR="006D1E47" w:rsidRDefault="00290A91" w:rsidP="00214C41">
      <w:pPr>
        <w:autoSpaceDE w:val="0"/>
        <w:autoSpaceDN w:val="0"/>
        <w:adjustRightInd w:val="0"/>
        <w:spacing w:after="0" w:line="240" w:lineRule="auto"/>
        <w:ind w:firstLine="567"/>
        <w:jc w:val="both"/>
        <w:rPr>
          <w:rFonts w:ascii="Times New Roman" w:hAnsi="Times New Roman"/>
          <w:sz w:val="28"/>
          <w:szCs w:val="28"/>
        </w:rPr>
      </w:pPr>
      <w:r w:rsidRPr="006D1E47">
        <w:rPr>
          <w:rFonts w:ascii="Times New Roman" w:eastAsiaTheme="minorHAnsi" w:hAnsi="Times New Roman"/>
          <w:sz w:val="28"/>
          <w:szCs w:val="28"/>
        </w:rPr>
        <w:t xml:space="preserve">1. </w:t>
      </w:r>
      <w:r w:rsidR="006662E3">
        <w:rPr>
          <w:rFonts w:ascii="Times New Roman" w:eastAsiaTheme="minorHAnsi" w:hAnsi="Times New Roman"/>
          <w:sz w:val="28"/>
          <w:szCs w:val="28"/>
        </w:rPr>
        <w:t xml:space="preserve">Внести </w:t>
      </w:r>
      <w:r w:rsidR="006D1E47">
        <w:rPr>
          <w:rFonts w:ascii="Times New Roman" w:eastAsiaTheme="minorHAnsi" w:hAnsi="Times New Roman"/>
          <w:sz w:val="28"/>
          <w:szCs w:val="28"/>
        </w:rPr>
        <w:t xml:space="preserve">в </w:t>
      </w:r>
      <w:r w:rsidR="00B519F4">
        <w:rPr>
          <w:rFonts w:ascii="Times New Roman" w:eastAsiaTheme="minorHAnsi" w:hAnsi="Times New Roman"/>
          <w:sz w:val="28"/>
          <w:szCs w:val="28"/>
        </w:rPr>
        <w:t xml:space="preserve">решение Кемеровского городского Совета народных депутатов </w:t>
      </w:r>
      <w:r w:rsidR="00293554">
        <w:rPr>
          <w:rFonts w:ascii="Times New Roman" w:eastAsiaTheme="minorHAnsi" w:hAnsi="Times New Roman"/>
          <w:sz w:val="28"/>
          <w:szCs w:val="28"/>
        </w:rPr>
        <w:br/>
      </w:r>
      <w:r w:rsidR="00B519F4">
        <w:rPr>
          <w:rFonts w:ascii="Times New Roman" w:eastAsiaTheme="minorHAnsi" w:hAnsi="Times New Roman"/>
          <w:sz w:val="28"/>
          <w:szCs w:val="28"/>
        </w:rPr>
        <w:t xml:space="preserve">от 24.12.2014 №381 «Об оценке регулирующего воздействия проектов муниципальных нормативных правовых актов и экспертизе муниципальных нормативных правовых актов, затрагивающих вопросы предпринимательской </w:t>
      </w:r>
      <w:r w:rsidR="00293554">
        <w:rPr>
          <w:rFonts w:ascii="Times New Roman" w:eastAsiaTheme="minorHAnsi" w:hAnsi="Times New Roman"/>
          <w:sz w:val="28"/>
          <w:szCs w:val="28"/>
        </w:rPr>
        <w:br/>
      </w:r>
      <w:r w:rsidR="00B519F4">
        <w:rPr>
          <w:rFonts w:ascii="Times New Roman" w:eastAsiaTheme="minorHAnsi" w:hAnsi="Times New Roman"/>
          <w:sz w:val="28"/>
          <w:szCs w:val="28"/>
        </w:rPr>
        <w:t xml:space="preserve">и инвестиционной деятельности» </w:t>
      </w:r>
      <w:r w:rsidR="006662E3">
        <w:rPr>
          <w:rFonts w:ascii="Times New Roman" w:hAnsi="Times New Roman"/>
          <w:sz w:val="28"/>
          <w:szCs w:val="28"/>
        </w:rPr>
        <w:t>следующие изменения</w:t>
      </w:r>
      <w:r w:rsidR="006D1E47">
        <w:rPr>
          <w:rFonts w:ascii="Times New Roman" w:hAnsi="Times New Roman"/>
          <w:sz w:val="28"/>
          <w:szCs w:val="28"/>
        </w:rPr>
        <w:t>:</w:t>
      </w:r>
    </w:p>
    <w:p w:rsidR="00547E1D" w:rsidRDefault="006D1E47" w:rsidP="00214C41">
      <w:pPr>
        <w:autoSpaceDE w:val="0"/>
        <w:autoSpaceDN w:val="0"/>
        <w:adjustRightInd w:val="0"/>
        <w:spacing w:after="0" w:line="240" w:lineRule="auto"/>
        <w:ind w:firstLine="567"/>
        <w:jc w:val="both"/>
        <w:rPr>
          <w:rFonts w:ascii="Times New Roman" w:eastAsiaTheme="minorHAnsi" w:hAnsi="Times New Roman"/>
          <w:sz w:val="28"/>
          <w:szCs w:val="28"/>
        </w:rPr>
      </w:pPr>
      <w:r>
        <w:rPr>
          <w:rFonts w:ascii="Times New Roman" w:hAnsi="Times New Roman"/>
          <w:sz w:val="28"/>
          <w:szCs w:val="28"/>
        </w:rPr>
        <w:t>1.1.</w:t>
      </w:r>
      <w:r w:rsidR="00BE59B7">
        <w:rPr>
          <w:rFonts w:ascii="Times New Roman" w:hAnsi="Times New Roman"/>
          <w:sz w:val="28"/>
          <w:szCs w:val="28"/>
        </w:rPr>
        <w:t xml:space="preserve"> </w:t>
      </w:r>
      <w:r w:rsidR="00B519F4">
        <w:rPr>
          <w:rFonts w:ascii="Times New Roman" w:hAnsi="Times New Roman"/>
          <w:sz w:val="28"/>
          <w:szCs w:val="28"/>
        </w:rPr>
        <w:t xml:space="preserve">Приложение №1 изложить в редакции согласно приложению №1 </w:t>
      </w:r>
      <w:r w:rsidR="00293554">
        <w:rPr>
          <w:rFonts w:ascii="Times New Roman" w:hAnsi="Times New Roman"/>
          <w:sz w:val="28"/>
          <w:szCs w:val="28"/>
        </w:rPr>
        <w:br/>
      </w:r>
      <w:r w:rsidR="00B519F4">
        <w:rPr>
          <w:rFonts w:ascii="Times New Roman" w:hAnsi="Times New Roman"/>
          <w:sz w:val="28"/>
          <w:szCs w:val="28"/>
        </w:rPr>
        <w:t>к настоящему решению</w:t>
      </w:r>
      <w:r w:rsidR="00547E1D">
        <w:rPr>
          <w:rFonts w:ascii="Times New Roman" w:eastAsiaTheme="minorHAnsi" w:hAnsi="Times New Roman"/>
          <w:sz w:val="28"/>
          <w:szCs w:val="28"/>
        </w:rPr>
        <w:t>.</w:t>
      </w:r>
    </w:p>
    <w:p w:rsidR="00B519F4" w:rsidRDefault="00B519F4" w:rsidP="00214C41">
      <w:pPr>
        <w:autoSpaceDE w:val="0"/>
        <w:autoSpaceDN w:val="0"/>
        <w:adjustRightInd w:val="0"/>
        <w:spacing w:after="0" w:line="240" w:lineRule="auto"/>
        <w:ind w:firstLine="567"/>
        <w:jc w:val="both"/>
        <w:rPr>
          <w:rFonts w:ascii="Times New Roman" w:eastAsiaTheme="minorHAnsi" w:hAnsi="Times New Roman"/>
          <w:sz w:val="28"/>
          <w:szCs w:val="28"/>
        </w:rPr>
      </w:pPr>
      <w:r>
        <w:rPr>
          <w:rFonts w:ascii="Times New Roman" w:hAnsi="Times New Roman"/>
          <w:sz w:val="28"/>
          <w:szCs w:val="28"/>
        </w:rPr>
        <w:t xml:space="preserve">1.2. Приложение №2 изложить в редакции согласно приложению №2 </w:t>
      </w:r>
      <w:r w:rsidR="00293554">
        <w:rPr>
          <w:rFonts w:ascii="Times New Roman" w:hAnsi="Times New Roman"/>
          <w:sz w:val="28"/>
          <w:szCs w:val="28"/>
        </w:rPr>
        <w:br/>
      </w:r>
      <w:r>
        <w:rPr>
          <w:rFonts w:ascii="Times New Roman" w:hAnsi="Times New Roman"/>
          <w:sz w:val="28"/>
          <w:szCs w:val="28"/>
        </w:rPr>
        <w:t>к настоящему решению</w:t>
      </w:r>
      <w:r>
        <w:rPr>
          <w:rFonts w:ascii="Times New Roman" w:eastAsiaTheme="minorHAnsi" w:hAnsi="Times New Roman"/>
          <w:sz w:val="28"/>
          <w:szCs w:val="28"/>
        </w:rPr>
        <w:t>.</w:t>
      </w:r>
    </w:p>
    <w:p w:rsidR="00711FE4" w:rsidRPr="00711FE4" w:rsidRDefault="00711FE4" w:rsidP="00214C41">
      <w:pPr>
        <w:autoSpaceDE w:val="0"/>
        <w:autoSpaceDN w:val="0"/>
        <w:adjustRightInd w:val="0"/>
        <w:spacing w:after="0" w:line="240" w:lineRule="atLeast"/>
        <w:ind w:firstLine="567"/>
        <w:jc w:val="both"/>
        <w:rPr>
          <w:rFonts w:ascii="Times New Roman" w:hAnsi="Times New Roman"/>
          <w:sz w:val="28"/>
          <w:szCs w:val="28"/>
        </w:rPr>
      </w:pPr>
      <w:r w:rsidRPr="00711FE4">
        <w:rPr>
          <w:rFonts w:ascii="Times New Roman" w:hAnsi="Times New Roman"/>
          <w:sz w:val="28"/>
          <w:szCs w:val="28"/>
        </w:rPr>
        <w:t xml:space="preserve">2. Опубликовать настоящее решение на сайте «Электронный бюллетень органов местного самоуправления города Кемерово» (электронный адрес </w:t>
      </w:r>
      <w:r w:rsidR="00293554">
        <w:rPr>
          <w:rFonts w:ascii="Times New Roman" w:hAnsi="Times New Roman"/>
          <w:sz w:val="28"/>
          <w:szCs w:val="28"/>
        </w:rPr>
        <w:br/>
      </w:r>
      <w:r w:rsidRPr="00711FE4">
        <w:rPr>
          <w:rFonts w:ascii="Times New Roman" w:hAnsi="Times New Roman"/>
          <w:sz w:val="28"/>
          <w:szCs w:val="28"/>
        </w:rPr>
        <w:t>в информационно-телекоммуникационной сети Интернет - pravo-kemerovo.ru).</w:t>
      </w:r>
    </w:p>
    <w:p w:rsidR="00711FE4" w:rsidRPr="00711FE4" w:rsidRDefault="00711FE4" w:rsidP="00214C41">
      <w:pPr>
        <w:autoSpaceDE w:val="0"/>
        <w:spacing w:after="0" w:line="240" w:lineRule="atLeast"/>
        <w:ind w:firstLine="567"/>
        <w:jc w:val="both"/>
        <w:rPr>
          <w:rFonts w:ascii="Times New Roman" w:hAnsi="Times New Roman"/>
          <w:sz w:val="28"/>
          <w:szCs w:val="28"/>
        </w:rPr>
      </w:pPr>
      <w:r w:rsidRPr="00711FE4">
        <w:rPr>
          <w:rFonts w:ascii="Times New Roman" w:hAnsi="Times New Roman"/>
          <w:sz w:val="28"/>
          <w:szCs w:val="28"/>
        </w:rPr>
        <w:t>3. Настоящее решение вступает в силу после его опубликования.</w:t>
      </w:r>
    </w:p>
    <w:p w:rsidR="00C4331F" w:rsidRPr="00C4331F" w:rsidRDefault="00711FE4" w:rsidP="00214C41">
      <w:pPr>
        <w:autoSpaceDE w:val="0"/>
        <w:autoSpaceDN w:val="0"/>
        <w:adjustRightInd w:val="0"/>
        <w:spacing w:after="0" w:line="240" w:lineRule="auto"/>
        <w:ind w:firstLine="567"/>
        <w:jc w:val="both"/>
        <w:rPr>
          <w:rFonts w:ascii="Times New Roman" w:hAnsi="Times New Roman"/>
          <w:sz w:val="28"/>
          <w:szCs w:val="28"/>
        </w:rPr>
      </w:pPr>
      <w:r w:rsidRPr="00C4331F">
        <w:rPr>
          <w:rFonts w:ascii="Times New Roman" w:hAnsi="Times New Roman"/>
          <w:sz w:val="28"/>
          <w:szCs w:val="28"/>
        </w:rPr>
        <w:t xml:space="preserve">4. Контроль за исполнением данного решения </w:t>
      </w:r>
      <w:r w:rsidR="00C4331F" w:rsidRPr="00C4331F">
        <w:rPr>
          <w:rFonts w:ascii="Times New Roman" w:hAnsi="Times New Roman"/>
          <w:sz w:val="28"/>
          <w:szCs w:val="28"/>
        </w:rPr>
        <w:t>возложить на комитет</w:t>
      </w:r>
      <w:r w:rsidR="00C4331F">
        <w:rPr>
          <w:rFonts w:ascii="Times New Roman" w:hAnsi="Times New Roman"/>
          <w:sz w:val="28"/>
          <w:szCs w:val="28"/>
        </w:rPr>
        <w:t xml:space="preserve"> </w:t>
      </w:r>
      <w:r w:rsidR="00C4331F" w:rsidRPr="00C4331F">
        <w:rPr>
          <w:rFonts w:ascii="Times New Roman" w:hAnsi="Times New Roman"/>
          <w:sz w:val="28"/>
          <w:szCs w:val="28"/>
        </w:rPr>
        <w:t xml:space="preserve">Кемеровского городского Совета народных депутатов по развитию </w:t>
      </w:r>
      <w:r w:rsidR="00695C57">
        <w:rPr>
          <w:rFonts w:ascii="Times New Roman" w:hAnsi="Times New Roman"/>
          <w:sz w:val="28"/>
          <w:szCs w:val="28"/>
        </w:rPr>
        <w:t>местного самоуправления и безопасности</w:t>
      </w:r>
      <w:r w:rsidR="00C4331F" w:rsidRPr="00C4331F">
        <w:rPr>
          <w:rFonts w:ascii="Times New Roman" w:hAnsi="Times New Roman"/>
          <w:sz w:val="28"/>
          <w:szCs w:val="28"/>
        </w:rPr>
        <w:t xml:space="preserve"> (</w:t>
      </w:r>
      <w:r w:rsidR="0007420D">
        <w:rPr>
          <w:rFonts w:ascii="Times New Roman" w:hAnsi="Times New Roman"/>
          <w:sz w:val="28"/>
          <w:szCs w:val="28"/>
        </w:rPr>
        <w:t>А.А. Курасов</w:t>
      </w:r>
      <w:r w:rsidR="00C4331F" w:rsidRPr="00C4331F">
        <w:rPr>
          <w:rFonts w:ascii="Times New Roman" w:hAnsi="Times New Roman"/>
          <w:sz w:val="28"/>
          <w:szCs w:val="28"/>
        </w:rPr>
        <w:t>).</w:t>
      </w:r>
    </w:p>
    <w:p w:rsidR="00711FE4" w:rsidRPr="00711FE4" w:rsidRDefault="00711FE4" w:rsidP="00214C41">
      <w:pPr>
        <w:tabs>
          <w:tab w:val="left" w:pos="180"/>
        </w:tabs>
        <w:spacing w:after="0" w:line="240" w:lineRule="atLeast"/>
        <w:ind w:right="-2" w:firstLine="567"/>
        <w:jc w:val="both"/>
        <w:rPr>
          <w:rFonts w:ascii="Times New Roman" w:hAnsi="Times New Roman"/>
          <w:sz w:val="26"/>
          <w:szCs w:val="26"/>
        </w:rPr>
      </w:pPr>
    </w:p>
    <w:p w:rsidR="00711FE4" w:rsidRPr="00711FE4" w:rsidRDefault="00711FE4" w:rsidP="00636EE6">
      <w:pPr>
        <w:spacing w:after="0" w:line="240" w:lineRule="atLeast"/>
        <w:rPr>
          <w:rFonts w:ascii="Times New Roman" w:hAnsi="Times New Roman"/>
        </w:rPr>
      </w:pPr>
      <w:r w:rsidRPr="00711FE4">
        <w:rPr>
          <w:rFonts w:ascii="Times New Roman" w:hAnsi="Times New Roman"/>
          <w:sz w:val="28"/>
          <w:szCs w:val="28"/>
        </w:rPr>
        <w:t xml:space="preserve">Председатель Кемеровского </w:t>
      </w:r>
      <w:r w:rsidR="00636EE6">
        <w:rPr>
          <w:rFonts w:ascii="Times New Roman" w:hAnsi="Times New Roman"/>
          <w:sz w:val="28"/>
          <w:szCs w:val="28"/>
        </w:rPr>
        <w:br/>
      </w:r>
      <w:r w:rsidRPr="00711FE4">
        <w:rPr>
          <w:rFonts w:ascii="Times New Roman" w:hAnsi="Times New Roman"/>
          <w:sz w:val="28"/>
          <w:szCs w:val="28"/>
        </w:rPr>
        <w:t xml:space="preserve">городского Совета народных депутатов    </w:t>
      </w:r>
      <w:r w:rsidR="00636EE6">
        <w:rPr>
          <w:rFonts w:ascii="Times New Roman" w:hAnsi="Times New Roman"/>
          <w:sz w:val="28"/>
          <w:szCs w:val="28"/>
        </w:rPr>
        <w:t xml:space="preserve">        </w:t>
      </w:r>
      <w:r w:rsidRPr="00711FE4">
        <w:rPr>
          <w:rFonts w:ascii="Times New Roman" w:hAnsi="Times New Roman"/>
          <w:sz w:val="28"/>
          <w:szCs w:val="28"/>
        </w:rPr>
        <w:t xml:space="preserve">                             </w:t>
      </w:r>
      <w:r w:rsidR="00F9658B">
        <w:rPr>
          <w:rFonts w:ascii="Times New Roman" w:hAnsi="Times New Roman"/>
          <w:sz w:val="28"/>
          <w:szCs w:val="28"/>
        </w:rPr>
        <w:t xml:space="preserve">  </w:t>
      </w:r>
      <w:r w:rsidR="00B519F4">
        <w:rPr>
          <w:rFonts w:ascii="Times New Roman" w:hAnsi="Times New Roman"/>
          <w:sz w:val="28"/>
          <w:szCs w:val="28"/>
        </w:rPr>
        <w:t xml:space="preserve">  </w:t>
      </w:r>
      <w:r w:rsidRPr="00711FE4">
        <w:rPr>
          <w:rFonts w:ascii="Times New Roman" w:hAnsi="Times New Roman"/>
          <w:sz w:val="28"/>
          <w:szCs w:val="28"/>
        </w:rPr>
        <w:t xml:space="preserve">   Н.Н. Сенчуров</w:t>
      </w:r>
    </w:p>
    <w:p w:rsidR="00711FE4" w:rsidRPr="00F60FEF" w:rsidRDefault="00711FE4" w:rsidP="00636EE6">
      <w:pPr>
        <w:spacing w:after="0" w:line="240" w:lineRule="atLeast"/>
        <w:rPr>
          <w:rFonts w:ascii="Times New Roman" w:hAnsi="Times New Roman"/>
          <w:sz w:val="40"/>
        </w:rPr>
      </w:pPr>
    </w:p>
    <w:p w:rsidR="00B16E8D" w:rsidRDefault="00711FE4" w:rsidP="00636EE6">
      <w:pPr>
        <w:spacing w:after="0" w:line="240" w:lineRule="atLeast"/>
        <w:rPr>
          <w:rFonts w:ascii="Times New Roman" w:hAnsi="Times New Roman"/>
          <w:sz w:val="28"/>
          <w:szCs w:val="28"/>
        </w:rPr>
      </w:pPr>
      <w:r w:rsidRPr="00711FE4">
        <w:rPr>
          <w:rFonts w:ascii="Times New Roman" w:hAnsi="Times New Roman"/>
          <w:sz w:val="28"/>
          <w:szCs w:val="28"/>
        </w:rPr>
        <w:t>Глав</w:t>
      </w:r>
      <w:r w:rsidR="006D1E47">
        <w:rPr>
          <w:rFonts w:ascii="Times New Roman" w:hAnsi="Times New Roman"/>
          <w:sz w:val="28"/>
          <w:szCs w:val="28"/>
        </w:rPr>
        <w:t>а</w:t>
      </w:r>
      <w:r w:rsidRPr="00711FE4">
        <w:rPr>
          <w:rFonts w:ascii="Times New Roman" w:hAnsi="Times New Roman"/>
          <w:sz w:val="28"/>
          <w:szCs w:val="28"/>
        </w:rPr>
        <w:t xml:space="preserve"> города                                          </w:t>
      </w:r>
      <w:r w:rsidR="00C4331F">
        <w:rPr>
          <w:rFonts w:ascii="Times New Roman" w:hAnsi="Times New Roman"/>
          <w:sz w:val="28"/>
          <w:szCs w:val="28"/>
        </w:rPr>
        <w:t xml:space="preserve"> </w:t>
      </w:r>
      <w:r w:rsidRPr="00711FE4">
        <w:rPr>
          <w:rFonts w:ascii="Times New Roman" w:hAnsi="Times New Roman"/>
          <w:sz w:val="28"/>
          <w:szCs w:val="28"/>
        </w:rPr>
        <w:t xml:space="preserve">                             </w:t>
      </w:r>
      <w:r w:rsidR="006D1E47">
        <w:rPr>
          <w:rFonts w:ascii="Times New Roman" w:hAnsi="Times New Roman"/>
          <w:sz w:val="28"/>
          <w:szCs w:val="28"/>
        </w:rPr>
        <w:t xml:space="preserve">     </w:t>
      </w:r>
      <w:r w:rsidR="00B519F4">
        <w:rPr>
          <w:rFonts w:ascii="Times New Roman" w:hAnsi="Times New Roman"/>
          <w:sz w:val="28"/>
          <w:szCs w:val="28"/>
        </w:rPr>
        <w:t xml:space="preserve">  </w:t>
      </w:r>
      <w:r w:rsidR="00636EE6">
        <w:rPr>
          <w:rFonts w:ascii="Times New Roman" w:hAnsi="Times New Roman"/>
          <w:sz w:val="28"/>
          <w:szCs w:val="28"/>
        </w:rPr>
        <w:t xml:space="preserve">          </w:t>
      </w:r>
      <w:r w:rsidR="00B519F4">
        <w:rPr>
          <w:rFonts w:ascii="Times New Roman" w:hAnsi="Times New Roman"/>
          <w:sz w:val="28"/>
          <w:szCs w:val="28"/>
        </w:rPr>
        <w:t xml:space="preserve">  </w:t>
      </w:r>
      <w:r w:rsidR="006D1E47">
        <w:rPr>
          <w:rFonts w:ascii="Times New Roman" w:hAnsi="Times New Roman"/>
          <w:sz w:val="28"/>
          <w:szCs w:val="28"/>
        </w:rPr>
        <w:t xml:space="preserve">    И</w:t>
      </w:r>
      <w:r w:rsidR="00C4331F">
        <w:rPr>
          <w:rFonts w:ascii="Times New Roman" w:hAnsi="Times New Roman"/>
          <w:sz w:val="28"/>
          <w:szCs w:val="28"/>
        </w:rPr>
        <w:t>.В. </w:t>
      </w:r>
      <w:r w:rsidR="006D1E47">
        <w:rPr>
          <w:rFonts w:ascii="Times New Roman" w:hAnsi="Times New Roman"/>
          <w:sz w:val="28"/>
          <w:szCs w:val="28"/>
        </w:rPr>
        <w:t>Середюк</w:t>
      </w:r>
    </w:p>
    <w:p w:rsidR="009E2D7C" w:rsidRPr="00B81800" w:rsidRDefault="009E2D7C" w:rsidP="009E2D7C">
      <w:pPr>
        <w:widowControl w:val="0"/>
        <w:autoSpaceDE w:val="0"/>
        <w:autoSpaceDN w:val="0"/>
        <w:adjustRightInd w:val="0"/>
        <w:spacing w:after="0" w:line="240" w:lineRule="auto"/>
        <w:ind w:left="4820"/>
        <w:outlineLvl w:val="0"/>
        <w:rPr>
          <w:rFonts w:ascii="Times New Roman" w:hAnsi="Times New Roman"/>
          <w:sz w:val="28"/>
          <w:szCs w:val="28"/>
        </w:rPr>
      </w:pPr>
      <w:r>
        <w:rPr>
          <w:rFonts w:ascii="Times New Roman" w:hAnsi="Times New Roman"/>
          <w:sz w:val="28"/>
          <w:szCs w:val="28"/>
        </w:rPr>
        <w:lastRenderedPageBreak/>
        <w:t>ПРИЛОЖЕНИЕ</w:t>
      </w:r>
      <w:r w:rsidR="006F1FD4">
        <w:rPr>
          <w:rFonts w:ascii="Times New Roman" w:hAnsi="Times New Roman"/>
          <w:sz w:val="28"/>
          <w:szCs w:val="28"/>
        </w:rPr>
        <w:t xml:space="preserve"> №</w:t>
      </w:r>
      <w:r w:rsidR="008C1D7A">
        <w:rPr>
          <w:rFonts w:ascii="Times New Roman" w:hAnsi="Times New Roman"/>
          <w:sz w:val="28"/>
          <w:szCs w:val="28"/>
        </w:rPr>
        <w:t>1</w:t>
      </w:r>
    </w:p>
    <w:p w:rsidR="009E2D7C" w:rsidRPr="00B81800" w:rsidRDefault="009E2D7C" w:rsidP="009E2D7C">
      <w:pPr>
        <w:widowControl w:val="0"/>
        <w:autoSpaceDE w:val="0"/>
        <w:autoSpaceDN w:val="0"/>
        <w:adjustRightInd w:val="0"/>
        <w:spacing w:after="0" w:line="240" w:lineRule="auto"/>
        <w:ind w:left="4820"/>
        <w:rPr>
          <w:rFonts w:ascii="Times New Roman" w:hAnsi="Times New Roman"/>
          <w:sz w:val="28"/>
          <w:szCs w:val="28"/>
        </w:rPr>
      </w:pPr>
      <w:r w:rsidRPr="00B81800">
        <w:rPr>
          <w:rFonts w:ascii="Times New Roman" w:hAnsi="Times New Roman"/>
          <w:sz w:val="28"/>
          <w:szCs w:val="28"/>
        </w:rPr>
        <w:t>к решению</w:t>
      </w:r>
    </w:p>
    <w:p w:rsidR="009E2D7C" w:rsidRDefault="009E2D7C" w:rsidP="009E2D7C">
      <w:pPr>
        <w:widowControl w:val="0"/>
        <w:autoSpaceDE w:val="0"/>
        <w:autoSpaceDN w:val="0"/>
        <w:adjustRightInd w:val="0"/>
        <w:spacing w:after="0" w:line="240" w:lineRule="auto"/>
        <w:ind w:left="4820"/>
        <w:rPr>
          <w:rFonts w:ascii="Times New Roman" w:hAnsi="Times New Roman"/>
          <w:sz w:val="28"/>
          <w:szCs w:val="28"/>
        </w:rPr>
      </w:pPr>
      <w:r w:rsidRPr="00B81800">
        <w:rPr>
          <w:rFonts w:ascii="Times New Roman" w:hAnsi="Times New Roman"/>
          <w:sz w:val="28"/>
          <w:szCs w:val="28"/>
        </w:rPr>
        <w:t>Кемеровского городского</w:t>
      </w:r>
      <w:r>
        <w:rPr>
          <w:rFonts w:ascii="Times New Roman" w:hAnsi="Times New Roman"/>
          <w:sz w:val="28"/>
          <w:szCs w:val="28"/>
        </w:rPr>
        <w:t xml:space="preserve"> </w:t>
      </w:r>
      <w:r w:rsidRPr="00B81800">
        <w:rPr>
          <w:rFonts w:ascii="Times New Roman" w:hAnsi="Times New Roman"/>
          <w:sz w:val="28"/>
          <w:szCs w:val="28"/>
        </w:rPr>
        <w:t xml:space="preserve">Совета </w:t>
      </w:r>
    </w:p>
    <w:p w:rsidR="009E2D7C" w:rsidRPr="00B81800" w:rsidRDefault="009E2D7C" w:rsidP="009E2D7C">
      <w:pPr>
        <w:widowControl w:val="0"/>
        <w:autoSpaceDE w:val="0"/>
        <w:autoSpaceDN w:val="0"/>
        <w:adjustRightInd w:val="0"/>
        <w:spacing w:after="0" w:line="240" w:lineRule="auto"/>
        <w:ind w:left="4820"/>
        <w:rPr>
          <w:rFonts w:ascii="Times New Roman" w:hAnsi="Times New Roman"/>
          <w:sz w:val="28"/>
          <w:szCs w:val="28"/>
        </w:rPr>
      </w:pPr>
      <w:r w:rsidRPr="00B81800">
        <w:rPr>
          <w:rFonts w:ascii="Times New Roman" w:hAnsi="Times New Roman"/>
          <w:sz w:val="28"/>
          <w:szCs w:val="28"/>
        </w:rPr>
        <w:t>народных депутатов</w:t>
      </w:r>
      <w:r>
        <w:rPr>
          <w:rFonts w:ascii="Times New Roman" w:hAnsi="Times New Roman"/>
          <w:sz w:val="28"/>
          <w:szCs w:val="28"/>
        </w:rPr>
        <w:t xml:space="preserve"> шестого созыва</w:t>
      </w:r>
    </w:p>
    <w:p w:rsidR="009E2D7C" w:rsidRDefault="009E2D7C" w:rsidP="009E2D7C">
      <w:pPr>
        <w:widowControl w:val="0"/>
        <w:autoSpaceDE w:val="0"/>
        <w:autoSpaceDN w:val="0"/>
        <w:adjustRightInd w:val="0"/>
        <w:spacing w:after="0" w:line="240" w:lineRule="auto"/>
        <w:ind w:left="4820"/>
        <w:rPr>
          <w:rFonts w:ascii="Times New Roman" w:hAnsi="Times New Roman"/>
          <w:sz w:val="28"/>
          <w:szCs w:val="28"/>
        </w:rPr>
      </w:pPr>
      <w:r>
        <w:rPr>
          <w:rFonts w:ascii="Times New Roman" w:hAnsi="Times New Roman"/>
          <w:sz w:val="28"/>
          <w:szCs w:val="28"/>
        </w:rPr>
        <w:t xml:space="preserve">от </w:t>
      </w:r>
      <w:r w:rsidR="006F1FD4">
        <w:rPr>
          <w:rFonts w:ascii="Times New Roman" w:hAnsi="Times New Roman"/>
          <w:sz w:val="28"/>
          <w:szCs w:val="28"/>
        </w:rPr>
        <w:t>30</w:t>
      </w:r>
      <w:r>
        <w:rPr>
          <w:rFonts w:ascii="Times New Roman" w:hAnsi="Times New Roman"/>
          <w:sz w:val="28"/>
          <w:szCs w:val="28"/>
        </w:rPr>
        <w:t>.</w:t>
      </w:r>
      <w:r w:rsidR="006F1FD4">
        <w:rPr>
          <w:rFonts w:ascii="Times New Roman" w:hAnsi="Times New Roman"/>
          <w:sz w:val="28"/>
          <w:szCs w:val="28"/>
        </w:rPr>
        <w:t>10</w:t>
      </w:r>
      <w:r>
        <w:rPr>
          <w:rFonts w:ascii="Times New Roman" w:hAnsi="Times New Roman"/>
          <w:sz w:val="28"/>
          <w:szCs w:val="28"/>
        </w:rPr>
        <w:t>.2020 №</w:t>
      </w:r>
      <w:r w:rsidR="006F1FD4">
        <w:rPr>
          <w:rFonts w:ascii="Times New Roman" w:hAnsi="Times New Roman"/>
          <w:sz w:val="28"/>
          <w:szCs w:val="28"/>
        </w:rPr>
        <w:t>358</w:t>
      </w:r>
      <w:r>
        <w:rPr>
          <w:rFonts w:ascii="Times New Roman" w:hAnsi="Times New Roman"/>
          <w:sz w:val="28"/>
          <w:szCs w:val="28"/>
        </w:rPr>
        <w:t xml:space="preserve"> </w:t>
      </w:r>
    </w:p>
    <w:p w:rsidR="009E2D7C" w:rsidRDefault="009E2D7C" w:rsidP="009E2D7C">
      <w:pPr>
        <w:widowControl w:val="0"/>
        <w:autoSpaceDE w:val="0"/>
        <w:autoSpaceDN w:val="0"/>
        <w:adjustRightInd w:val="0"/>
        <w:spacing w:after="0" w:line="240" w:lineRule="auto"/>
        <w:ind w:left="4820"/>
        <w:rPr>
          <w:rFonts w:ascii="Times New Roman" w:hAnsi="Times New Roman"/>
          <w:sz w:val="28"/>
          <w:szCs w:val="28"/>
        </w:rPr>
      </w:pPr>
      <w:r>
        <w:rPr>
          <w:rFonts w:ascii="Times New Roman" w:hAnsi="Times New Roman"/>
          <w:sz w:val="28"/>
          <w:szCs w:val="28"/>
        </w:rPr>
        <w:t>(</w:t>
      </w:r>
      <w:r w:rsidR="006F1FD4">
        <w:rPr>
          <w:rFonts w:ascii="Times New Roman" w:hAnsi="Times New Roman"/>
          <w:sz w:val="28"/>
          <w:szCs w:val="28"/>
        </w:rPr>
        <w:t xml:space="preserve">шестьдесят девятое </w:t>
      </w:r>
      <w:r>
        <w:rPr>
          <w:rFonts w:ascii="Times New Roman" w:hAnsi="Times New Roman"/>
          <w:sz w:val="28"/>
          <w:szCs w:val="28"/>
        </w:rPr>
        <w:t>заседание)</w:t>
      </w:r>
    </w:p>
    <w:p w:rsidR="009E2D7C" w:rsidRDefault="009E2D7C" w:rsidP="009E2D7C">
      <w:pPr>
        <w:widowControl w:val="0"/>
        <w:autoSpaceDE w:val="0"/>
        <w:autoSpaceDN w:val="0"/>
        <w:adjustRightInd w:val="0"/>
        <w:spacing w:after="0" w:line="240" w:lineRule="auto"/>
        <w:ind w:left="4820"/>
        <w:rPr>
          <w:rFonts w:ascii="Times New Roman" w:hAnsi="Times New Roman"/>
          <w:sz w:val="28"/>
          <w:szCs w:val="28"/>
        </w:rPr>
      </w:pPr>
    </w:p>
    <w:p w:rsidR="009E2D7C" w:rsidRPr="00B81800" w:rsidRDefault="009E2D7C" w:rsidP="009E2D7C">
      <w:pPr>
        <w:widowControl w:val="0"/>
        <w:autoSpaceDE w:val="0"/>
        <w:autoSpaceDN w:val="0"/>
        <w:adjustRightInd w:val="0"/>
        <w:spacing w:after="0" w:line="240" w:lineRule="auto"/>
        <w:ind w:left="4820"/>
        <w:jc w:val="center"/>
        <w:rPr>
          <w:rFonts w:ascii="Times New Roman" w:hAnsi="Times New Roman"/>
          <w:sz w:val="28"/>
          <w:szCs w:val="28"/>
        </w:rPr>
      </w:pPr>
    </w:p>
    <w:p w:rsidR="00BE5C98" w:rsidRDefault="00BE5C98" w:rsidP="00BE5C98">
      <w:pPr>
        <w:autoSpaceDE w:val="0"/>
        <w:autoSpaceDN w:val="0"/>
        <w:adjustRightInd w:val="0"/>
        <w:spacing w:after="0" w:line="240" w:lineRule="auto"/>
        <w:jc w:val="center"/>
        <w:rPr>
          <w:rFonts w:ascii="Times New Roman" w:eastAsiaTheme="minorHAnsi" w:hAnsi="Times New Roman"/>
          <w:sz w:val="28"/>
          <w:szCs w:val="28"/>
        </w:rPr>
      </w:pPr>
      <w:r>
        <w:rPr>
          <w:rFonts w:ascii="Times New Roman" w:eastAsiaTheme="minorHAnsi" w:hAnsi="Times New Roman"/>
          <w:sz w:val="28"/>
          <w:szCs w:val="28"/>
        </w:rPr>
        <w:t>ПОРЯДОК</w:t>
      </w:r>
    </w:p>
    <w:p w:rsidR="00BE5C98" w:rsidRPr="00BE5C98" w:rsidRDefault="00BE5C98" w:rsidP="00BE5C98">
      <w:pPr>
        <w:autoSpaceDE w:val="0"/>
        <w:autoSpaceDN w:val="0"/>
        <w:adjustRightInd w:val="0"/>
        <w:spacing w:after="0" w:line="240" w:lineRule="auto"/>
        <w:jc w:val="center"/>
        <w:rPr>
          <w:rFonts w:ascii="Times New Roman" w:eastAsiaTheme="minorHAnsi" w:hAnsi="Times New Roman"/>
          <w:sz w:val="28"/>
          <w:szCs w:val="28"/>
        </w:rPr>
      </w:pPr>
      <w:r w:rsidRPr="00BE5C98">
        <w:rPr>
          <w:rFonts w:ascii="Times New Roman" w:eastAsiaTheme="minorHAnsi" w:hAnsi="Times New Roman"/>
          <w:sz w:val="28"/>
          <w:szCs w:val="28"/>
        </w:rPr>
        <w:t xml:space="preserve">проведения оценки регулирующего воздействия проектов </w:t>
      </w:r>
    </w:p>
    <w:p w:rsidR="00BE5C98" w:rsidRPr="00BE5C98" w:rsidRDefault="00BE5C98" w:rsidP="00BE5C98">
      <w:pPr>
        <w:autoSpaceDE w:val="0"/>
        <w:autoSpaceDN w:val="0"/>
        <w:adjustRightInd w:val="0"/>
        <w:spacing w:after="0" w:line="240" w:lineRule="auto"/>
        <w:jc w:val="center"/>
        <w:rPr>
          <w:rFonts w:ascii="Times New Roman" w:eastAsiaTheme="minorHAnsi" w:hAnsi="Times New Roman"/>
          <w:sz w:val="28"/>
          <w:szCs w:val="28"/>
        </w:rPr>
      </w:pPr>
      <w:r w:rsidRPr="00BE5C98">
        <w:rPr>
          <w:rFonts w:ascii="Times New Roman" w:eastAsiaTheme="minorHAnsi" w:hAnsi="Times New Roman"/>
          <w:sz w:val="28"/>
          <w:szCs w:val="28"/>
        </w:rPr>
        <w:t>муниципальных нормативных правовых актов</w:t>
      </w:r>
    </w:p>
    <w:p w:rsidR="009E2D7C" w:rsidRPr="00BE5C98" w:rsidRDefault="009E2D7C" w:rsidP="00BE5C98">
      <w:pPr>
        <w:autoSpaceDE w:val="0"/>
        <w:autoSpaceDN w:val="0"/>
        <w:adjustRightInd w:val="0"/>
        <w:spacing w:after="0" w:line="240" w:lineRule="auto"/>
        <w:ind w:left="3969" w:right="-1"/>
        <w:outlineLvl w:val="1"/>
        <w:rPr>
          <w:rFonts w:ascii="Times New Roman" w:hAnsi="Times New Roman"/>
          <w:sz w:val="28"/>
          <w:szCs w:val="28"/>
        </w:rPr>
      </w:pPr>
    </w:p>
    <w:p w:rsidR="00127777" w:rsidRDefault="00127777" w:rsidP="00127777">
      <w:pPr>
        <w:autoSpaceDE w:val="0"/>
        <w:autoSpaceDN w:val="0"/>
        <w:adjustRightInd w:val="0"/>
        <w:spacing w:after="0" w:line="240" w:lineRule="auto"/>
        <w:ind w:firstLine="567"/>
        <w:jc w:val="center"/>
        <w:rPr>
          <w:rFonts w:ascii="Times New Roman" w:hAnsi="Times New Roman"/>
          <w:sz w:val="28"/>
          <w:szCs w:val="28"/>
        </w:rPr>
      </w:pPr>
      <w:r>
        <w:rPr>
          <w:rFonts w:ascii="Times New Roman" w:hAnsi="Times New Roman"/>
          <w:sz w:val="28"/>
          <w:szCs w:val="28"/>
        </w:rPr>
        <w:t>1. Общие положения</w:t>
      </w:r>
    </w:p>
    <w:p w:rsidR="00127777" w:rsidRDefault="00127777" w:rsidP="00127777">
      <w:pPr>
        <w:autoSpaceDE w:val="0"/>
        <w:autoSpaceDN w:val="0"/>
        <w:adjustRightInd w:val="0"/>
        <w:spacing w:after="0" w:line="240" w:lineRule="auto"/>
        <w:ind w:firstLine="567"/>
        <w:jc w:val="center"/>
        <w:rPr>
          <w:rFonts w:ascii="Times New Roman" w:hAnsi="Times New Roman"/>
          <w:sz w:val="28"/>
          <w:szCs w:val="28"/>
        </w:rPr>
      </w:pPr>
    </w:p>
    <w:p w:rsidR="00BE5C98" w:rsidRDefault="00BE5C98" w:rsidP="00BE5C98">
      <w:pPr>
        <w:autoSpaceDE w:val="0"/>
        <w:autoSpaceDN w:val="0"/>
        <w:adjustRightInd w:val="0"/>
        <w:spacing w:after="0" w:line="240" w:lineRule="auto"/>
        <w:ind w:firstLine="567"/>
        <w:jc w:val="both"/>
        <w:rPr>
          <w:rFonts w:ascii="Times New Roman" w:eastAsiaTheme="minorHAnsi" w:hAnsi="Times New Roman"/>
          <w:sz w:val="28"/>
          <w:szCs w:val="28"/>
        </w:rPr>
      </w:pPr>
      <w:r w:rsidRPr="00BE5C98">
        <w:rPr>
          <w:rFonts w:ascii="Times New Roman" w:hAnsi="Times New Roman"/>
          <w:sz w:val="28"/>
          <w:szCs w:val="28"/>
        </w:rPr>
        <w:t xml:space="preserve">1.1. </w:t>
      </w:r>
      <w:r w:rsidR="00C51299">
        <w:rPr>
          <w:rFonts w:ascii="Times New Roman" w:hAnsi="Times New Roman"/>
          <w:sz w:val="28"/>
          <w:szCs w:val="28"/>
        </w:rPr>
        <w:t>П</w:t>
      </w:r>
      <w:r w:rsidR="00C51299" w:rsidRPr="00BE5C98">
        <w:rPr>
          <w:rFonts w:ascii="Times New Roman" w:hAnsi="Times New Roman"/>
          <w:sz w:val="28"/>
          <w:szCs w:val="28"/>
        </w:rPr>
        <w:t xml:space="preserve">орядок проведения оценки регулирующего воздействия проектов </w:t>
      </w:r>
      <w:r w:rsidR="00C51299">
        <w:rPr>
          <w:rFonts w:ascii="Times New Roman" w:hAnsi="Times New Roman"/>
          <w:sz w:val="28"/>
          <w:szCs w:val="28"/>
        </w:rPr>
        <w:t xml:space="preserve">муниципальных </w:t>
      </w:r>
      <w:r w:rsidR="00C51299" w:rsidRPr="00BE5C98">
        <w:rPr>
          <w:rFonts w:ascii="Times New Roman" w:hAnsi="Times New Roman"/>
          <w:sz w:val="28"/>
          <w:szCs w:val="28"/>
        </w:rPr>
        <w:t xml:space="preserve">нормативных правовых актов </w:t>
      </w:r>
      <w:r w:rsidR="00C51299">
        <w:rPr>
          <w:rFonts w:ascii="Times New Roman" w:hAnsi="Times New Roman"/>
          <w:sz w:val="28"/>
          <w:szCs w:val="28"/>
        </w:rPr>
        <w:t xml:space="preserve">(далее </w:t>
      </w:r>
      <w:r w:rsidR="00796A03">
        <w:rPr>
          <w:rFonts w:ascii="Times New Roman" w:hAnsi="Times New Roman"/>
          <w:sz w:val="28"/>
          <w:szCs w:val="28"/>
        </w:rPr>
        <w:t>-</w:t>
      </w:r>
      <w:r w:rsidR="00C51299">
        <w:rPr>
          <w:rFonts w:ascii="Times New Roman" w:hAnsi="Times New Roman"/>
          <w:sz w:val="28"/>
          <w:szCs w:val="28"/>
        </w:rPr>
        <w:t xml:space="preserve"> </w:t>
      </w:r>
      <w:r w:rsidRPr="00BE5C98">
        <w:rPr>
          <w:rFonts w:ascii="Times New Roman" w:hAnsi="Times New Roman"/>
          <w:sz w:val="28"/>
          <w:szCs w:val="28"/>
        </w:rPr>
        <w:t>Порядок</w:t>
      </w:r>
      <w:r w:rsidR="00C51299">
        <w:rPr>
          <w:rFonts w:ascii="Times New Roman" w:hAnsi="Times New Roman"/>
          <w:sz w:val="28"/>
          <w:szCs w:val="28"/>
        </w:rPr>
        <w:t>)</w:t>
      </w:r>
      <w:r w:rsidRPr="00BE5C98">
        <w:rPr>
          <w:rFonts w:ascii="Times New Roman" w:hAnsi="Times New Roman"/>
          <w:sz w:val="28"/>
          <w:szCs w:val="28"/>
        </w:rPr>
        <w:t xml:space="preserve"> разработан </w:t>
      </w:r>
      <w:r w:rsidR="00761643">
        <w:rPr>
          <w:rFonts w:ascii="Times New Roman" w:hAnsi="Times New Roman"/>
          <w:sz w:val="28"/>
          <w:szCs w:val="28"/>
        </w:rPr>
        <w:br/>
      </w:r>
      <w:r w:rsidRPr="00BE5C98">
        <w:rPr>
          <w:rFonts w:ascii="Times New Roman" w:hAnsi="Times New Roman"/>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Законом Кемеровской области от 26.12.2013 № 142-ОЗ «О порядке проведения оценки регулирующего воздействия проектов нормативных правовых актов </w:t>
      </w:r>
      <w:r w:rsidR="00761643">
        <w:rPr>
          <w:rFonts w:ascii="Times New Roman" w:hAnsi="Times New Roman"/>
          <w:sz w:val="28"/>
          <w:szCs w:val="28"/>
        </w:rPr>
        <w:br/>
      </w:r>
      <w:r w:rsidRPr="00BE5C98">
        <w:rPr>
          <w:rFonts w:ascii="Times New Roman" w:hAnsi="Times New Roman"/>
          <w:sz w:val="28"/>
          <w:szCs w:val="28"/>
        </w:rPr>
        <w:t>и экспертизы нормативных правовых актов в Кемеровской области» и определяет порядок проведения оценки регулирующего воздействия проектов нормативных правовых актов Кемеровского городского Совета народных депутатов, проектов нормативных правовых актов администрации города Кемерово</w:t>
      </w:r>
      <w:r w:rsidR="00796A03">
        <w:rPr>
          <w:rFonts w:ascii="Times New Roman" w:hAnsi="Times New Roman"/>
          <w:sz w:val="28"/>
          <w:szCs w:val="28"/>
        </w:rPr>
        <w:t xml:space="preserve"> (далее - процедура</w:t>
      </w:r>
      <w:r w:rsidR="00796A03" w:rsidRPr="00BE5C98">
        <w:rPr>
          <w:rFonts w:ascii="Times New Roman" w:hAnsi="Times New Roman"/>
          <w:sz w:val="28"/>
          <w:szCs w:val="28"/>
        </w:rPr>
        <w:t xml:space="preserve"> ОРВ</w:t>
      </w:r>
      <w:r w:rsidR="000F325D">
        <w:rPr>
          <w:rFonts w:ascii="Times New Roman" w:hAnsi="Times New Roman"/>
          <w:sz w:val="28"/>
          <w:szCs w:val="28"/>
        </w:rPr>
        <w:t>, ОРВ</w:t>
      </w:r>
      <w:r w:rsidR="00796A03">
        <w:rPr>
          <w:rFonts w:ascii="Times New Roman" w:hAnsi="Times New Roman"/>
          <w:sz w:val="28"/>
          <w:szCs w:val="28"/>
        </w:rPr>
        <w:t>)</w:t>
      </w:r>
      <w:r w:rsidRPr="00BE5C98">
        <w:rPr>
          <w:rFonts w:ascii="Times New Roman" w:hAnsi="Times New Roman"/>
          <w:sz w:val="28"/>
          <w:szCs w:val="28"/>
        </w:rPr>
        <w:t xml:space="preserve">, </w:t>
      </w:r>
      <w:r>
        <w:rPr>
          <w:rFonts w:ascii="Times New Roman" w:eastAsiaTheme="minorHAnsi" w:hAnsi="Times New Roman"/>
          <w:sz w:val="28"/>
          <w:szCs w:val="28"/>
        </w:rPr>
        <w:t>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за исключением:</w:t>
      </w:r>
    </w:p>
    <w:p w:rsidR="00BE5C98" w:rsidRDefault="005F2B36" w:rsidP="00BE5C98">
      <w:pPr>
        <w:autoSpaceDE w:val="0"/>
        <w:autoSpaceDN w:val="0"/>
        <w:adjustRightInd w:val="0"/>
        <w:spacing w:after="0" w:line="240" w:lineRule="auto"/>
        <w:ind w:firstLine="567"/>
        <w:jc w:val="both"/>
        <w:rPr>
          <w:rFonts w:ascii="Times New Roman" w:eastAsiaTheme="minorHAnsi" w:hAnsi="Times New Roman"/>
          <w:sz w:val="28"/>
          <w:szCs w:val="28"/>
        </w:rPr>
      </w:pPr>
      <w:r>
        <w:rPr>
          <w:rFonts w:ascii="Times New Roman" w:eastAsiaTheme="minorHAnsi" w:hAnsi="Times New Roman"/>
          <w:sz w:val="28"/>
          <w:szCs w:val="28"/>
        </w:rPr>
        <w:t>а)</w:t>
      </w:r>
      <w:r w:rsidR="00BE5C98">
        <w:rPr>
          <w:rFonts w:ascii="Times New Roman" w:eastAsiaTheme="minorHAnsi" w:hAnsi="Times New Roman"/>
          <w:sz w:val="28"/>
          <w:szCs w:val="28"/>
        </w:rPr>
        <w:t xml:space="preserve"> проектов нормативных правовых актов Кемеровского городского Совета народных депутатов, устанавливающих, изменяющих, приостанавливающих, отменяющих местные налоги и сборы;</w:t>
      </w:r>
    </w:p>
    <w:p w:rsidR="00BE5C98" w:rsidRDefault="005F2B36" w:rsidP="00BE5C98">
      <w:pPr>
        <w:autoSpaceDE w:val="0"/>
        <w:autoSpaceDN w:val="0"/>
        <w:adjustRightInd w:val="0"/>
        <w:spacing w:after="0" w:line="240" w:lineRule="auto"/>
        <w:ind w:firstLine="567"/>
        <w:jc w:val="both"/>
        <w:rPr>
          <w:rFonts w:ascii="Times New Roman" w:eastAsiaTheme="minorHAnsi" w:hAnsi="Times New Roman"/>
          <w:sz w:val="28"/>
          <w:szCs w:val="28"/>
        </w:rPr>
      </w:pPr>
      <w:r>
        <w:rPr>
          <w:rFonts w:ascii="Times New Roman" w:eastAsiaTheme="minorHAnsi" w:hAnsi="Times New Roman"/>
          <w:sz w:val="28"/>
          <w:szCs w:val="28"/>
        </w:rPr>
        <w:t>б)</w:t>
      </w:r>
      <w:r w:rsidR="00BE5C98">
        <w:rPr>
          <w:rFonts w:ascii="Times New Roman" w:eastAsiaTheme="minorHAnsi" w:hAnsi="Times New Roman"/>
          <w:sz w:val="28"/>
          <w:szCs w:val="28"/>
        </w:rPr>
        <w:t xml:space="preserve"> проектов нормативных правовых актов Кемеровского городского Совета народных депутатов, регули</w:t>
      </w:r>
      <w:r w:rsidR="00DB7D8A">
        <w:rPr>
          <w:rFonts w:ascii="Times New Roman" w:eastAsiaTheme="minorHAnsi" w:hAnsi="Times New Roman"/>
          <w:sz w:val="28"/>
          <w:szCs w:val="28"/>
        </w:rPr>
        <w:t>рующих бюджетные правоотношения;</w:t>
      </w:r>
    </w:p>
    <w:p w:rsidR="00DB7D8A" w:rsidRPr="00DB7D8A" w:rsidRDefault="00DB7D8A" w:rsidP="00BE5C98">
      <w:pPr>
        <w:autoSpaceDE w:val="0"/>
        <w:autoSpaceDN w:val="0"/>
        <w:adjustRightInd w:val="0"/>
        <w:spacing w:after="0" w:line="240" w:lineRule="auto"/>
        <w:ind w:firstLine="567"/>
        <w:jc w:val="both"/>
        <w:rPr>
          <w:rFonts w:ascii="Times New Roman" w:eastAsiaTheme="minorHAnsi" w:hAnsi="Times New Roman"/>
          <w:sz w:val="28"/>
          <w:szCs w:val="28"/>
        </w:rPr>
      </w:pPr>
      <w:r w:rsidRPr="005D7458">
        <w:rPr>
          <w:rFonts w:ascii="Times New Roman" w:eastAsiaTheme="minorHAnsi" w:hAnsi="Times New Roman"/>
          <w:sz w:val="28"/>
          <w:szCs w:val="28"/>
        </w:rPr>
        <w:t xml:space="preserve">в) проектов </w:t>
      </w:r>
      <w:r w:rsidRPr="005D7458">
        <w:rPr>
          <w:rFonts w:ascii="Times New Roman" w:hAnsi="Times New Roman"/>
          <w:sz w:val="28"/>
          <w:szCs w:val="28"/>
        </w:rPr>
        <w:t>нормативных правовых актов, содержащих сведения, составляющие государственную тайну, или сведения конфиденциального характера.</w:t>
      </w:r>
      <w:r w:rsidR="00B7111D">
        <w:rPr>
          <w:rFonts w:ascii="Times New Roman" w:hAnsi="Times New Roman"/>
          <w:sz w:val="28"/>
          <w:szCs w:val="28"/>
        </w:rPr>
        <w:t xml:space="preserve"> </w:t>
      </w:r>
    </w:p>
    <w:p w:rsidR="00BE5C98" w:rsidRPr="00BE5C98" w:rsidRDefault="00BE5C98" w:rsidP="00BE5C98">
      <w:pPr>
        <w:widowControl w:val="0"/>
        <w:autoSpaceDE w:val="0"/>
        <w:autoSpaceDN w:val="0"/>
        <w:adjustRightInd w:val="0"/>
        <w:spacing w:after="0" w:line="240" w:lineRule="auto"/>
        <w:ind w:firstLine="540"/>
        <w:jc w:val="both"/>
        <w:rPr>
          <w:rFonts w:ascii="Times New Roman" w:hAnsi="Times New Roman"/>
          <w:sz w:val="28"/>
          <w:szCs w:val="28"/>
        </w:rPr>
      </w:pPr>
      <w:r w:rsidRPr="00BE5C98">
        <w:rPr>
          <w:rFonts w:ascii="Times New Roman" w:hAnsi="Times New Roman"/>
          <w:sz w:val="28"/>
          <w:szCs w:val="28"/>
        </w:rPr>
        <w:t>1.2. В настоящем Порядке применяются следующие понятия:</w:t>
      </w:r>
    </w:p>
    <w:p w:rsidR="00BE5C98" w:rsidRPr="00BE5C98" w:rsidRDefault="00BE5C98" w:rsidP="00BE5C98">
      <w:pPr>
        <w:pStyle w:val="ConsPlusNormal"/>
        <w:ind w:firstLine="539"/>
        <w:jc w:val="both"/>
        <w:rPr>
          <w:b w:val="0"/>
        </w:rPr>
      </w:pPr>
      <w:r>
        <w:rPr>
          <w:b w:val="0"/>
        </w:rPr>
        <w:t>р</w:t>
      </w:r>
      <w:r w:rsidRPr="00BE5C98">
        <w:rPr>
          <w:b w:val="0"/>
        </w:rPr>
        <w:t>азработчик проекта</w:t>
      </w:r>
      <w:r w:rsidR="005F2B36">
        <w:rPr>
          <w:b w:val="0"/>
        </w:rPr>
        <w:t>, разработчик</w:t>
      </w:r>
      <w:r w:rsidRPr="00BE5C98">
        <w:rPr>
          <w:b w:val="0"/>
        </w:rPr>
        <w:t xml:space="preserve"> </w:t>
      </w:r>
      <w:r w:rsidR="00FE4D92">
        <w:rPr>
          <w:b w:val="0"/>
        </w:rPr>
        <w:t>-</w:t>
      </w:r>
      <w:r w:rsidRPr="00BE5C98">
        <w:rPr>
          <w:b w:val="0"/>
        </w:rPr>
        <w:t xml:space="preserve"> субъект правотворческой инициативы, указанный в части 1 статьи 46 Федерального закона от 06.10.2003 № 131-ФЗ </w:t>
      </w:r>
      <w:r w:rsidR="00761643">
        <w:rPr>
          <w:b w:val="0"/>
        </w:rPr>
        <w:br/>
      </w:r>
      <w:r w:rsidRPr="00BE5C98">
        <w:rPr>
          <w:b w:val="0"/>
        </w:rPr>
        <w:t>«Об общих принципах организации местного самоуправления в Российской Федерации», имеющий право вносить на рассмотрение органов местного самоуправления города Кемерово проекты муниципальных правовых актов;</w:t>
      </w:r>
    </w:p>
    <w:p w:rsidR="00BE5C98" w:rsidRPr="00BE5C98" w:rsidRDefault="00C51299" w:rsidP="00BE5C98">
      <w:pPr>
        <w:pStyle w:val="ConsPlusNormal"/>
        <w:ind w:firstLine="539"/>
        <w:jc w:val="both"/>
        <w:rPr>
          <w:b w:val="0"/>
        </w:rPr>
      </w:pPr>
      <w:r>
        <w:rPr>
          <w:b w:val="0"/>
        </w:rPr>
        <w:t>у</w:t>
      </w:r>
      <w:r w:rsidR="00BE5C98" w:rsidRPr="00BE5C98">
        <w:rPr>
          <w:b w:val="0"/>
        </w:rPr>
        <w:t xml:space="preserve">полномоченный орган  </w:t>
      </w:r>
      <w:r w:rsidR="00FE4D92">
        <w:rPr>
          <w:b w:val="0"/>
        </w:rPr>
        <w:t>-</w:t>
      </w:r>
      <w:r w:rsidR="00BE5C98" w:rsidRPr="00BE5C98">
        <w:rPr>
          <w:b w:val="0"/>
        </w:rPr>
        <w:t xml:space="preserve"> администрация города Кемерово;</w:t>
      </w:r>
    </w:p>
    <w:p w:rsidR="00BE5C98" w:rsidRPr="00BE5C98" w:rsidRDefault="00BE5C98" w:rsidP="00BE5C98">
      <w:pPr>
        <w:autoSpaceDE w:val="0"/>
        <w:autoSpaceDN w:val="0"/>
        <w:adjustRightInd w:val="0"/>
        <w:spacing w:after="0" w:line="240" w:lineRule="auto"/>
        <w:ind w:firstLine="539"/>
        <w:jc w:val="both"/>
        <w:rPr>
          <w:rFonts w:ascii="Times New Roman" w:hAnsi="Times New Roman"/>
          <w:sz w:val="28"/>
          <w:szCs w:val="28"/>
        </w:rPr>
      </w:pPr>
      <w:r w:rsidRPr="00BE5C98">
        <w:rPr>
          <w:rFonts w:ascii="Times New Roman" w:hAnsi="Times New Roman"/>
          <w:sz w:val="28"/>
          <w:szCs w:val="28"/>
        </w:rPr>
        <w:t>участники процедуры ОРВ и экспертизы - разработчик</w:t>
      </w:r>
      <w:r w:rsidR="00B0596F">
        <w:rPr>
          <w:rFonts w:ascii="Times New Roman" w:hAnsi="Times New Roman"/>
          <w:sz w:val="28"/>
          <w:szCs w:val="28"/>
        </w:rPr>
        <w:t>и</w:t>
      </w:r>
      <w:r w:rsidRPr="00BE5C98">
        <w:rPr>
          <w:rFonts w:ascii="Times New Roman" w:hAnsi="Times New Roman"/>
          <w:sz w:val="28"/>
          <w:szCs w:val="28"/>
        </w:rPr>
        <w:t xml:space="preserve"> проектов нормативных правов</w:t>
      </w:r>
      <w:r w:rsidR="00796A03">
        <w:rPr>
          <w:rFonts w:ascii="Times New Roman" w:hAnsi="Times New Roman"/>
          <w:sz w:val="28"/>
          <w:szCs w:val="28"/>
        </w:rPr>
        <w:t xml:space="preserve">ых актов, уполномоченный орган </w:t>
      </w:r>
      <w:r w:rsidRPr="00BE5C98">
        <w:rPr>
          <w:rFonts w:ascii="Times New Roman" w:hAnsi="Times New Roman"/>
          <w:sz w:val="28"/>
          <w:szCs w:val="28"/>
        </w:rPr>
        <w:t>и заинтересованные лица, принимающие участие в публичных консультациях в ходе проведения процедуры ОРВ и экспертизы;</w:t>
      </w:r>
    </w:p>
    <w:p w:rsidR="00BE5C98" w:rsidRPr="00E92898" w:rsidRDefault="006D6775" w:rsidP="005D7458">
      <w:pPr>
        <w:spacing w:after="0" w:line="240" w:lineRule="auto"/>
        <w:ind w:firstLine="539"/>
        <w:jc w:val="both"/>
        <w:rPr>
          <w:rFonts w:ascii="Times New Roman" w:hAnsi="Times New Roman"/>
          <w:sz w:val="24"/>
          <w:szCs w:val="24"/>
        </w:rPr>
      </w:pPr>
      <w:r w:rsidRPr="005D7458">
        <w:rPr>
          <w:rFonts w:ascii="Times New Roman" w:hAnsi="Times New Roman"/>
          <w:sz w:val="28"/>
          <w:szCs w:val="28"/>
        </w:rPr>
        <w:lastRenderedPageBreak/>
        <w:t xml:space="preserve">публичные консультации </w:t>
      </w:r>
      <w:r w:rsidR="00BE5C98" w:rsidRPr="005D7458">
        <w:rPr>
          <w:rFonts w:ascii="Times New Roman" w:hAnsi="Times New Roman"/>
          <w:sz w:val="28"/>
          <w:szCs w:val="28"/>
        </w:rPr>
        <w:t xml:space="preserve">- открытое обсуждение с заинтересованными лицами проекта нормативного правового акта, организуемое разработчиком </w:t>
      </w:r>
      <w:r w:rsidR="00761643">
        <w:rPr>
          <w:rFonts w:ascii="Times New Roman" w:hAnsi="Times New Roman"/>
          <w:sz w:val="28"/>
          <w:szCs w:val="28"/>
        </w:rPr>
        <w:br/>
      </w:r>
      <w:r w:rsidR="00BE5C98" w:rsidRPr="005D7458">
        <w:rPr>
          <w:rFonts w:ascii="Times New Roman" w:hAnsi="Times New Roman"/>
          <w:sz w:val="28"/>
          <w:szCs w:val="28"/>
        </w:rPr>
        <w:t xml:space="preserve">и (или) уполномоченным органом в ходе проведения процедуры ОРВ </w:t>
      </w:r>
      <w:r w:rsidR="00761643">
        <w:rPr>
          <w:rFonts w:ascii="Times New Roman" w:hAnsi="Times New Roman"/>
          <w:sz w:val="28"/>
          <w:szCs w:val="28"/>
        </w:rPr>
        <w:br/>
      </w:r>
      <w:r w:rsidR="00BE5C98" w:rsidRPr="005D7458">
        <w:rPr>
          <w:rFonts w:ascii="Times New Roman" w:hAnsi="Times New Roman"/>
          <w:sz w:val="28"/>
          <w:szCs w:val="28"/>
        </w:rPr>
        <w:t>и подготовки заключения об ОРВ;</w:t>
      </w:r>
      <w:r w:rsidR="00E92898">
        <w:rPr>
          <w:rFonts w:ascii="Times New Roman" w:hAnsi="Times New Roman"/>
          <w:sz w:val="28"/>
          <w:szCs w:val="28"/>
        </w:rPr>
        <w:t xml:space="preserve"> </w:t>
      </w:r>
    </w:p>
    <w:p w:rsidR="00BE5C98" w:rsidRPr="00BE5C98" w:rsidRDefault="00BE5C98" w:rsidP="00E92898">
      <w:pPr>
        <w:autoSpaceDE w:val="0"/>
        <w:autoSpaceDN w:val="0"/>
        <w:adjustRightInd w:val="0"/>
        <w:spacing w:after="0" w:line="240" w:lineRule="auto"/>
        <w:ind w:firstLine="539"/>
        <w:jc w:val="both"/>
        <w:rPr>
          <w:rFonts w:ascii="Times New Roman" w:hAnsi="Times New Roman"/>
          <w:sz w:val="28"/>
          <w:szCs w:val="28"/>
        </w:rPr>
      </w:pPr>
      <w:r w:rsidRPr="00806886">
        <w:rPr>
          <w:rFonts w:ascii="Times New Roman" w:hAnsi="Times New Roman"/>
          <w:sz w:val="28"/>
          <w:szCs w:val="28"/>
        </w:rPr>
        <w:t xml:space="preserve">размещение уведомления </w:t>
      </w:r>
      <w:r w:rsidR="00806886" w:rsidRPr="00806886">
        <w:rPr>
          <w:rFonts w:ascii="Times New Roman" w:hAnsi="Times New Roman"/>
          <w:sz w:val="28"/>
          <w:szCs w:val="28"/>
        </w:rPr>
        <w:t xml:space="preserve">о подготовке проекта муниципального нормативного правового акта </w:t>
      </w:r>
      <w:r w:rsidRPr="00806886">
        <w:rPr>
          <w:rFonts w:ascii="Times New Roman" w:hAnsi="Times New Roman"/>
          <w:sz w:val="28"/>
          <w:szCs w:val="28"/>
        </w:rPr>
        <w:t>- этап процедуры ОРВ, в ходе которого разработчик организует обсуждение идеи (концепции) предлагаемого им правового</w:t>
      </w:r>
      <w:r w:rsidRPr="00BE5C98">
        <w:rPr>
          <w:rFonts w:ascii="Times New Roman" w:hAnsi="Times New Roman"/>
          <w:sz w:val="28"/>
          <w:szCs w:val="28"/>
        </w:rPr>
        <w:t xml:space="preserve"> регулирования с заинтересованными лицами;</w:t>
      </w:r>
    </w:p>
    <w:p w:rsidR="00BE5C98" w:rsidRPr="00BE5C98" w:rsidRDefault="00BE5C98" w:rsidP="00E92898">
      <w:pPr>
        <w:autoSpaceDE w:val="0"/>
        <w:autoSpaceDN w:val="0"/>
        <w:adjustRightInd w:val="0"/>
        <w:spacing w:after="0" w:line="240" w:lineRule="auto"/>
        <w:ind w:firstLine="539"/>
        <w:jc w:val="both"/>
        <w:rPr>
          <w:rFonts w:ascii="Times New Roman" w:hAnsi="Times New Roman"/>
          <w:sz w:val="28"/>
          <w:szCs w:val="28"/>
        </w:rPr>
      </w:pPr>
      <w:r w:rsidRPr="00BE5C98">
        <w:rPr>
          <w:rFonts w:ascii="Times New Roman" w:hAnsi="Times New Roman"/>
          <w:sz w:val="28"/>
          <w:szCs w:val="28"/>
        </w:rPr>
        <w:t>сводный отчет о проведени</w:t>
      </w:r>
      <w:r w:rsidR="005F2B36">
        <w:rPr>
          <w:rFonts w:ascii="Times New Roman" w:hAnsi="Times New Roman"/>
          <w:sz w:val="28"/>
          <w:szCs w:val="28"/>
        </w:rPr>
        <w:t>и</w:t>
      </w:r>
      <w:r w:rsidRPr="00BE5C98">
        <w:rPr>
          <w:rFonts w:ascii="Times New Roman" w:hAnsi="Times New Roman"/>
          <w:sz w:val="28"/>
          <w:szCs w:val="28"/>
        </w:rPr>
        <w:t xml:space="preserve"> ОРВ проекта нормативного правового акта (далее - сводный отчет) - документ, содержащий выводы по итогам проведения разработчиком исследования о возможных вариантах решения выявленной </w:t>
      </w:r>
      <w:r w:rsidR="00761643">
        <w:rPr>
          <w:rFonts w:ascii="Times New Roman" w:hAnsi="Times New Roman"/>
          <w:sz w:val="28"/>
          <w:szCs w:val="28"/>
        </w:rPr>
        <w:br/>
      </w:r>
      <w:r w:rsidRPr="00BE5C98">
        <w:rPr>
          <w:rFonts w:ascii="Times New Roman" w:hAnsi="Times New Roman"/>
          <w:sz w:val="28"/>
          <w:szCs w:val="28"/>
        </w:rPr>
        <w:t>в соответствующей сфере общественных отношений проблемы, а также результаты расчетов издержек и выгод применения указанных вариантов решения;</w:t>
      </w:r>
    </w:p>
    <w:p w:rsidR="00BE5C98" w:rsidRPr="005D7458" w:rsidRDefault="00BE5C98" w:rsidP="00BE5C98">
      <w:pPr>
        <w:autoSpaceDE w:val="0"/>
        <w:autoSpaceDN w:val="0"/>
        <w:adjustRightInd w:val="0"/>
        <w:spacing w:after="0" w:line="240" w:lineRule="auto"/>
        <w:ind w:firstLine="539"/>
        <w:jc w:val="both"/>
        <w:rPr>
          <w:rFonts w:ascii="Times New Roman" w:hAnsi="Times New Roman"/>
          <w:color w:val="FF0000"/>
          <w:sz w:val="28"/>
          <w:szCs w:val="28"/>
        </w:rPr>
      </w:pPr>
      <w:r w:rsidRPr="005D7458">
        <w:rPr>
          <w:rFonts w:ascii="Times New Roman" w:hAnsi="Times New Roman"/>
          <w:sz w:val="28"/>
          <w:szCs w:val="28"/>
        </w:rPr>
        <w:t xml:space="preserve">заключение об ОРВ - завершающий процедуру ОРВ документ, подготавливаемый уполномоченным органом и содержащий выводы о наличии либо отсутствии положений, вводящих избыточные обязанности, запреты </w:t>
      </w:r>
      <w:r w:rsidR="00761643">
        <w:rPr>
          <w:rFonts w:ascii="Times New Roman" w:hAnsi="Times New Roman"/>
          <w:sz w:val="28"/>
          <w:szCs w:val="28"/>
        </w:rPr>
        <w:br/>
      </w:r>
      <w:r w:rsidRPr="005D7458">
        <w:rPr>
          <w:rFonts w:ascii="Times New Roman" w:hAnsi="Times New Roman"/>
          <w:sz w:val="28"/>
          <w:szCs w:val="28"/>
        </w:rPr>
        <w:t xml:space="preserve">и ограничения для физических и юридических лиц в сфере предпринимательской и инвестиционной деятельности или способствующих их введению, а также положений, </w:t>
      </w:r>
      <w:r w:rsidR="00DE075D" w:rsidRPr="005D7458">
        <w:rPr>
          <w:rFonts w:ascii="Times New Roman" w:hAnsi="Times New Roman"/>
          <w:sz w:val="28"/>
          <w:szCs w:val="28"/>
        </w:rPr>
        <w:t>приводящих к</w:t>
      </w:r>
      <w:r w:rsidRPr="005D7458">
        <w:rPr>
          <w:rFonts w:ascii="Times New Roman" w:hAnsi="Times New Roman"/>
          <w:sz w:val="28"/>
          <w:szCs w:val="28"/>
        </w:rPr>
        <w:t xml:space="preserve"> возникновению необоснованных расходов </w:t>
      </w:r>
      <w:r w:rsidR="00DE075D" w:rsidRPr="005D7458">
        <w:rPr>
          <w:rFonts w:ascii="Times New Roman" w:hAnsi="Times New Roman"/>
          <w:sz w:val="28"/>
          <w:szCs w:val="28"/>
        </w:rPr>
        <w:t>физических и юридических лиц в сфере</w:t>
      </w:r>
      <w:r w:rsidR="0045643D" w:rsidRPr="005D7458">
        <w:rPr>
          <w:rFonts w:ascii="Times New Roman" w:hAnsi="Times New Roman"/>
          <w:sz w:val="28"/>
          <w:szCs w:val="28"/>
        </w:rPr>
        <w:t xml:space="preserve"> предпринимательской и инвестиционной деятельности</w:t>
      </w:r>
      <w:r w:rsidRPr="005D7458">
        <w:rPr>
          <w:rFonts w:ascii="Times New Roman" w:hAnsi="Times New Roman"/>
          <w:sz w:val="28"/>
          <w:szCs w:val="28"/>
        </w:rPr>
        <w:t>, а также бюджета</w:t>
      </w:r>
      <w:r w:rsidR="00B0596F" w:rsidRPr="005D7458">
        <w:rPr>
          <w:rFonts w:ascii="Times New Roman" w:hAnsi="Times New Roman"/>
          <w:sz w:val="28"/>
          <w:szCs w:val="28"/>
        </w:rPr>
        <w:t xml:space="preserve"> города</w:t>
      </w:r>
      <w:r w:rsidRPr="005D7458">
        <w:rPr>
          <w:rFonts w:ascii="Times New Roman" w:hAnsi="Times New Roman"/>
          <w:sz w:val="28"/>
          <w:szCs w:val="28"/>
        </w:rPr>
        <w:t>;</w:t>
      </w:r>
      <w:r w:rsidR="00DE075D" w:rsidRPr="005D7458">
        <w:rPr>
          <w:rFonts w:ascii="Times New Roman" w:hAnsi="Times New Roman"/>
          <w:sz w:val="28"/>
          <w:szCs w:val="28"/>
        </w:rPr>
        <w:t xml:space="preserve"> </w:t>
      </w:r>
    </w:p>
    <w:p w:rsidR="00652F16" w:rsidRPr="005D7458" w:rsidRDefault="00BE5C98" w:rsidP="005D7458">
      <w:pPr>
        <w:autoSpaceDE w:val="0"/>
        <w:autoSpaceDN w:val="0"/>
        <w:adjustRightInd w:val="0"/>
        <w:spacing w:after="0" w:line="240" w:lineRule="auto"/>
        <w:ind w:firstLine="539"/>
        <w:jc w:val="both"/>
        <w:rPr>
          <w:rFonts w:ascii="Times New Roman" w:eastAsiaTheme="minorHAnsi" w:hAnsi="Times New Roman"/>
          <w:sz w:val="28"/>
          <w:szCs w:val="28"/>
        </w:rPr>
      </w:pPr>
      <w:r w:rsidRPr="005D7458">
        <w:rPr>
          <w:rFonts w:ascii="Times New Roman" w:hAnsi="Times New Roman"/>
          <w:sz w:val="28"/>
          <w:szCs w:val="28"/>
        </w:rPr>
        <w:t>официальный</w:t>
      </w:r>
      <w:r w:rsidRPr="00BE5C98">
        <w:rPr>
          <w:rFonts w:ascii="Times New Roman" w:hAnsi="Times New Roman"/>
          <w:sz w:val="28"/>
          <w:szCs w:val="28"/>
        </w:rPr>
        <w:t xml:space="preserve"> сайт - специализированный информационный ресурс </w:t>
      </w:r>
      <w:r w:rsidR="00B0596F">
        <w:rPr>
          <w:rFonts w:ascii="Times New Roman" w:hAnsi="Times New Roman"/>
          <w:sz w:val="28"/>
          <w:szCs w:val="28"/>
        </w:rPr>
        <w:t xml:space="preserve">администрации города </w:t>
      </w:r>
      <w:r w:rsidRPr="00BE5C98">
        <w:rPr>
          <w:rFonts w:ascii="Times New Roman" w:hAnsi="Times New Roman"/>
          <w:sz w:val="28"/>
          <w:szCs w:val="28"/>
        </w:rPr>
        <w:t>Кемеров</w:t>
      </w:r>
      <w:r w:rsidR="00B0596F">
        <w:rPr>
          <w:rFonts w:ascii="Times New Roman" w:hAnsi="Times New Roman"/>
          <w:sz w:val="28"/>
          <w:szCs w:val="28"/>
        </w:rPr>
        <w:t>о</w:t>
      </w:r>
      <w:r w:rsidRPr="00BE5C98">
        <w:rPr>
          <w:rFonts w:ascii="Times New Roman" w:hAnsi="Times New Roman"/>
          <w:sz w:val="28"/>
          <w:szCs w:val="28"/>
        </w:rPr>
        <w:t xml:space="preserve"> в информаци</w:t>
      </w:r>
      <w:r w:rsidR="00B0596F">
        <w:rPr>
          <w:rFonts w:ascii="Times New Roman" w:hAnsi="Times New Roman"/>
          <w:sz w:val="28"/>
          <w:szCs w:val="28"/>
        </w:rPr>
        <w:t xml:space="preserve">онно-телекоммуникационной сети </w:t>
      </w:r>
      <w:r w:rsidRPr="002F51E0">
        <w:rPr>
          <w:rFonts w:ascii="Times New Roman" w:hAnsi="Times New Roman"/>
          <w:sz w:val="28"/>
          <w:szCs w:val="28"/>
        </w:rPr>
        <w:t>Интернет</w:t>
      </w:r>
      <w:r w:rsidRPr="00BE5C98">
        <w:rPr>
          <w:rFonts w:ascii="Times New Roman" w:hAnsi="Times New Roman"/>
          <w:sz w:val="28"/>
          <w:szCs w:val="28"/>
        </w:rPr>
        <w:t xml:space="preserve"> для размещения сведений о проведении процедуры ОРВ, в том числе </w:t>
      </w:r>
      <w:r w:rsidR="00761643">
        <w:rPr>
          <w:rFonts w:ascii="Times New Roman" w:hAnsi="Times New Roman"/>
          <w:sz w:val="28"/>
          <w:szCs w:val="28"/>
        </w:rPr>
        <w:br/>
      </w:r>
      <w:r w:rsidRPr="00BE5C98">
        <w:rPr>
          <w:rFonts w:ascii="Times New Roman" w:hAnsi="Times New Roman"/>
          <w:sz w:val="28"/>
          <w:szCs w:val="28"/>
        </w:rPr>
        <w:t xml:space="preserve">в целях организации публичных консультаций и информирования об их результатах </w:t>
      </w:r>
      <w:r w:rsidRPr="009F39D6">
        <w:rPr>
          <w:rFonts w:ascii="Times New Roman" w:hAnsi="Times New Roman"/>
          <w:sz w:val="28"/>
          <w:szCs w:val="28"/>
        </w:rPr>
        <w:t>(http://</w:t>
      </w:r>
      <w:r w:rsidR="000F325D" w:rsidRPr="009F39D6">
        <w:rPr>
          <w:rFonts w:ascii="Times New Roman" w:eastAsiaTheme="minorHAnsi" w:hAnsi="Times New Roman"/>
          <w:sz w:val="28"/>
          <w:szCs w:val="28"/>
        </w:rPr>
        <w:t xml:space="preserve"> </w:t>
      </w:r>
      <w:proofErr w:type="spellStart"/>
      <w:r w:rsidR="000F325D" w:rsidRPr="009F39D6">
        <w:rPr>
          <w:rFonts w:ascii="Times New Roman" w:eastAsiaTheme="minorHAnsi" w:hAnsi="Times New Roman"/>
          <w:sz w:val="28"/>
          <w:szCs w:val="28"/>
          <w:lang w:val="en-US"/>
        </w:rPr>
        <w:t>pravo</w:t>
      </w:r>
      <w:proofErr w:type="spellEnd"/>
      <w:r w:rsidR="000F325D" w:rsidRPr="009F39D6">
        <w:rPr>
          <w:rFonts w:ascii="Times New Roman" w:eastAsiaTheme="minorHAnsi" w:hAnsi="Times New Roman"/>
          <w:sz w:val="28"/>
          <w:szCs w:val="28"/>
        </w:rPr>
        <w:t>-</w:t>
      </w:r>
      <w:proofErr w:type="spellStart"/>
      <w:r w:rsidR="000F325D" w:rsidRPr="009F39D6">
        <w:rPr>
          <w:rFonts w:ascii="Times New Roman" w:eastAsiaTheme="minorHAnsi" w:hAnsi="Times New Roman"/>
          <w:sz w:val="28"/>
          <w:szCs w:val="28"/>
          <w:lang w:val="en-US"/>
        </w:rPr>
        <w:t>kemerovo</w:t>
      </w:r>
      <w:proofErr w:type="spellEnd"/>
      <w:r w:rsidR="000F325D" w:rsidRPr="009F39D6">
        <w:rPr>
          <w:rFonts w:ascii="Times New Roman" w:eastAsiaTheme="minorHAnsi" w:hAnsi="Times New Roman"/>
          <w:sz w:val="28"/>
          <w:szCs w:val="28"/>
        </w:rPr>
        <w:t>.</w:t>
      </w:r>
      <w:proofErr w:type="spellStart"/>
      <w:r w:rsidR="000F325D" w:rsidRPr="009F39D6">
        <w:rPr>
          <w:rFonts w:ascii="Times New Roman" w:eastAsiaTheme="minorHAnsi" w:hAnsi="Times New Roman"/>
          <w:sz w:val="28"/>
          <w:szCs w:val="28"/>
          <w:lang w:val="en-US"/>
        </w:rPr>
        <w:t>ru</w:t>
      </w:r>
      <w:proofErr w:type="spellEnd"/>
      <w:r w:rsidR="000F325D" w:rsidRPr="009F39D6">
        <w:rPr>
          <w:rFonts w:ascii="Times New Roman" w:eastAsiaTheme="minorHAnsi" w:hAnsi="Times New Roman"/>
          <w:sz w:val="28"/>
          <w:szCs w:val="28"/>
        </w:rPr>
        <w:t>)</w:t>
      </w:r>
      <w:r w:rsidR="005D7458">
        <w:rPr>
          <w:rFonts w:ascii="Times New Roman" w:eastAsiaTheme="minorHAnsi" w:hAnsi="Times New Roman"/>
          <w:sz w:val="28"/>
          <w:szCs w:val="28"/>
        </w:rPr>
        <w:t>.</w:t>
      </w:r>
    </w:p>
    <w:p w:rsidR="00BE5C98" w:rsidRPr="00BE5C98" w:rsidRDefault="00BE5C98" w:rsidP="00BE5C98">
      <w:pPr>
        <w:pStyle w:val="ConsPlusNormal"/>
        <w:ind w:firstLine="539"/>
        <w:jc w:val="both"/>
        <w:rPr>
          <w:b w:val="0"/>
        </w:rPr>
      </w:pPr>
      <w:r w:rsidRPr="00BE5C98">
        <w:rPr>
          <w:b w:val="0"/>
        </w:rPr>
        <w:t xml:space="preserve">1.3. Порядок исполнения функций по оценке регулирующего воздействия </w:t>
      </w:r>
      <w:r w:rsidRPr="005D7458">
        <w:rPr>
          <w:b w:val="0"/>
        </w:rPr>
        <w:t xml:space="preserve">определяется </w:t>
      </w:r>
      <w:r w:rsidR="00E87AC0" w:rsidRPr="005D7458">
        <w:rPr>
          <w:b w:val="0"/>
        </w:rPr>
        <w:t>нормативным правовым актом</w:t>
      </w:r>
      <w:r w:rsidRPr="00BE5C98">
        <w:rPr>
          <w:b w:val="0"/>
        </w:rPr>
        <w:t xml:space="preserve"> администрации города.</w:t>
      </w:r>
    </w:p>
    <w:p w:rsidR="000F325D" w:rsidRPr="000F325D" w:rsidRDefault="00BE5C98" w:rsidP="000F325D">
      <w:pPr>
        <w:widowControl w:val="0"/>
        <w:autoSpaceDE w:val="0"/>
        <w:autoSpaceDN w:val="0"/>
        <w:adjustRightInd w:val="0"/>
        <w:spacing w:after="0" w:line="240" w:lineRule="auto"/>
        <w:ind w:firstLine="539"/>
        <w:jc w:val="both"/>
        <w:rPr>
          <w:rFonts w:ascii="Times New Roman" w:hAnsi="Times New Roman"/>
          <w:sz w:val="28"/>
          <w:szCs w:val="28"/>
        </w:rPr>
      </w:pPr>
      <w:r w:rsidRPr="000F325D">
        <w:rPr>
          <w:rFonts w:ascii="Times New Roman" w:hAnsi="Times New Roman"/>
          <w:sz w:val="28"/>
          <w:szCs w:val="28"/>
        </w:rPr>
        <w:t xml:space="preserve">1.4. </w:t>
      </w:r>
      <w:r w:rsidR="000F325D" w:rsidRPr="000F325D">
        <w:rPr>
          <w:rFonts w:ascii="Times New Roman" w:hAnsi="Times New Roman"/>
          <w:sz w:val="28"/>
          <w:szCs w:val="28"/>
        </w:rPr>
        <w:t xml:space="preserve">Выбор наилучшего варианта предлагаемого правового регулирования основывается на оценке и сопоставлении качественных и количественных параметров положительных и (или) отрицательных последствий введения каждого из возможных способов правового регулирования в сравнении </w:t>
      </w:r>
      <w:r w:rsidR="00761643">
        <w:rPr>
          <w:rFonts w:ascii="Times New Roman" w:hAnsi="Times New Roman"/>
          <w:sz w:val="28"/>
          <w:szCs w:val="28"/>
        </w:rPr>
        <w:br/>
      </w:r>
      <w:r w:rsidR="000F325D" w:rsidRPr="000F325D">
        <w:rPr>
          <w:rFonts w:ascii="Times New Roman" w:hAnsi="Times New Roman"/>
          <w:sz w:val="28"/>
          <w:szCs w:val="28"/>
        </w:rPr>
        <w:t>с существующим к моменту проведения процедуры ОРВ правовым регулированием соответствующей сферы общественных отношений.</w:t>
      </w:r>
    </w:p>
    <w:p w:rsidR="000F325D" w:rsidRPr="000F325D" w:rsidRDefault="000F325D" w:rsidP="000F325D">
      <w:pPr>
        <w:pStyle w:val="ConsPlusNormal"/>
        <w:ind w:firstLine="539"/>
        <w:jc w:val="both"/>
        <w:rPr>
          <w:b w:val="0"/>
        </w:rPr>
      </w:pPr>
      <w:r w:rsidRPr="000F325D">
        <w:rPr>
          <w:b w:val="0"/>
        </w:rPr>
        <w:t xml:space="preserve">1.5. В ходе проведения процедуры ОРВ и представления ее результатов обеспечивается право лиц, интересы которых затрагиваются предлагаемым правовым регулированием (далее - заинтересованные лица), </w:t>
      </w:r>
      <w:r w:rsidR="00761643">
        <w:rPr>
          <w:b w:val="0"/>
        </w:rPr>
        <w:br/>
      </w:r>
      <w:r w:rsidRPr="000F325D">
        <w:rPr>
          <w:b w:val="0"/>
        </w:rPr>
        <w:t>на беспрепятственный доступ к объективной информации о существующей проблеме и возможных способах ее решения, в том числе путем введения предлагаемого правового регулирования.</w:t>
      </w:r>
    </w:p>
    <w:p w:rsidR="000F325D" w:rsidRDefault="000F325D" w:rsidP="000F325D">
      <w:pPr>
        <w:pStyle w:val="ConsPlusNormal"/>
        <w:ind w:firstLine="539"/>
        <w:jc w:val="both"/>
        <w:rPr>
          <w:b w:val="0"/>
        </w:rPr>
      </w:pPr>
      <w:r w:rsidRPr="000F325D">
        <w:rPr>
          <w:b w:val="0"/>
        </w:rPr>
        <w:t>1.6. ОРВ проектов нормативных правовых актов проводится с учетом степени регулирующего воздействия положений, содержащихся в подготовленном разработчиком проекте нормативного правового акта:</w:t>
      </w:r>
    </w:p>
    <w:p w:rsidR="00127777" w:rsidRDefault="005F2B36" w:rsidP="00127777">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а)</w:t>
      </w:r>
      <w:r w:rsidR="00127777">
        <w:rPr>
          <w:rFonts w:ascii="Times New Roman" w:eastAsiaTheme="minorHAnsi" w:hAnsi="Times New Roman"/>
          <w:sz w:val="28"/>
          <w:szCs w:val="28"/>
        </w:rPr>
        <w:t xml:space="preserve"> высокая степень регулирующего воздействия - проект акта содержит положения, устанавливающие ранее не предусмотренные обязанности, запреты </w:t>
      </w:r>
      <w:r w:rsidR="00761643">
        <w:rPr>
          <w:rFonts w:ascii="Times New Roman" w:eastAsiaTheme="minorHAnsi" w:hAnsi="Times New Roman"/>
          <w:sz w:val="28"/>
          <w:szCs w:val="28"/>
        </w:rPr>
        <w:br/>
      </w:r>
      <w:r w:rsidR="00127777">
        <w:rPr>
          <w:rFonts w:ascii="Times New Roman" w:eastAsiaTheme="minorHAnsi" w:hAnsi="Times New Roman"/>
          <w:sz w:val="28"/>
          <w:szCs w:val="28"/>
        </w:rPr>
        <w:t xml:space="preserve">и ограничения для физических и юридических лиц в сфере предпринимательской </w:t>
      </w:r>
      <w:r w:rsidR="00127777">
        <w:rPr>
          <w:rFonts w:ascii="Times New Roman" w:eastAsiaTheme="minorHAnsi" w:hAnsi="Times New Roman"/>
          <w:sz w:val="28"/>
          <w:szCs w:val="28"/>
        </w:rPr>
        <w:lastRenderedPageBreak/>
        <w:t xml:space="preserve">и иной экономической деятельности или способствующие их установлению, </w:t>
      </w:r>
      <w:r w:rsidR="00761643">
        <w:rPr>
          <w:rFonts w:ascii="Times New Roman" w:eastAsiaTheme="minorHAnsi" w:hAnsi="Times New Roman"/>
          <w:sz w:val="28"/>
          <w:szCs w:val="28"/>
        </w:rPr>
        <w:br/>
      </w:r>
      <w:r w:rsidR="00127777">
        <w:rPr>
          <w:rFonts w:ascii="Times New Roman" w:eastAsiaTheme="minorHAnsi" w:hAnsi="Times New Roman"/>
          <w:sz w:val="28"/>
          <w:szCs w:val="28"/>
        </w:rPr>
        <w:t>и (или) положения, приводящие к возникновению ранее не предусмотренных расходов физических и юридических лиц в сфере предпринимательской и иной экономической деятельности;</w:t>
      </w:r>
    </w:p>
    <w:p w:rsidR="00127777" w:rsidRDefault="005F2B36" w:rsidP="00127777">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б)</w:t>
      </w:r>
      <w:r w:rsidR="00127777">
        <w:rPr>
          <w:rFonts w:ascii="Times New Roman" w:eastAsiaTheme="minorHAnsi" w:hAnsi="Times New Roman"/>
          <w:sz w:val="28"/>
          <w:szCs w:val="28"/>
        </w:rPr>
        <w:t xml:space="preserve"> средняя степень регулирующего воздействия - проект акта содержит положения, изменяющие ранее предусмотренные обязанности, запреты </w:t>
      </w:r>
      <w:r w:rsidR="00761643">
        <w:rPr>
          <w:rFonts w:ascii="Times New Roman" w:eastAsiaTheme="minorHAnsi" w:hAnsi="Times New Roman"/>
          <w:sz w:val="28"/>
          <w:szCs w:val="28"/>
        </w:rPr>
        <w:br/>
      </w:r>
      <w:r w:rsidR="00127777">
        <w:rPr>
          <w:rFonts w:ascii="Times New Roman" w:eastAsiaTheme="minorHAnsi" w:hAnsi="Times New Roman"/>
          <w:sz w:val="28"/>
          <w:szCs w:val="28"/>
        </w:rPr>
        <w:t xml:space="preserve">и ограничения для физических и юридических лиц в сфере предпринимательской и иной экономической деятельности или способствующие их установлению, </w:t>
      </w:r>
      <w:r w:rsidR="00761643">
        <w:rPr>
          <w:rFonts w:ascii="Times New Roman" w:eastAsiaTheme="minorHAnsi" w:hAnsi="Times New Roman"/>
          <w:sz w:val="28"/>
          <w:szCs w:val="28"/>
        </w:rPr>
        <w:br/>
      </w:r>
      <w:r w:rsidR="00127777">
        <w:rPr>
          <w:rFonts w:ascii="Times New Roman" w:eastAsiaTheme="minorHAnsi" w:hAnsi="Times New Roman"/>
          <w:sz w:val="28"/>
          <w:szCs w:val="28"/>
        </w:rPr>
        <w:t>и (или) положения, приводящие к увеличению ранее предусмотренных расходов физических и юридических лиц в сфере предпринимательской и иной экономической деятельности;</w:t>
      </w:r>
    </w:p>
    <w:p w:rsidR="00127777" w:rsidRDefault="005F2B36" w:rsidP="00127777">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в)</w:t>
      </w:r>
      <w:r w:rsidR="00127777">
        <w:rPr>
          <w:rFonts w:ascii="Times New Roman" w:eastAsiaTheme="minorHAnsi" w:hAnsi="Times New Roman"/>
          <w:sz w:val="28"/>
          <w:szCs w:val="28"/>
        </w:rPr>
        <w:t xml:space="preserve"> низкая степень регулирующего воздействия </w:t>
      </w:r>
      <w:r w:rsidR="002F51E0">
        <w:rPr>
          <w:rFonts w:ascii="Times New Roman" w:eastAsiaTheme="minorHAnsi" w:hAnsi="Times New Roman"/>
          <w:sz w:val="28"/>
          <w:szCs w:val="28"/>
        </w:rPr>
        <w:t>–</w:t>
      </w:r>
      <w:r w:rsidR="00127777">
        <w:rPr>
          <w:rFonts w:ascii="Times New Roman" w:eastAsiaTheme="minorHAnsi" w:hAnsi="Times New Roman"/>
          <w:sz w:val="28"/>
          <w:szCs w:val="28"/>
        </w:rPr>
        <w:t xml:space="preserve"> проект</w:t>
      </w:r>
      <w:r w:rsidR="002F51E0">
        <w:rPr>
          <w:rFonts w:ascii="Times New Roman" w:eastAsiaTheme="minorHAnsi" w:hAnsi="Times New Roman"/>
          <w:sz w:val="28"/>
          <w:szCs w:val="28"/>
        </w:rPr>
        <w:t xml:space="preserve"> нормативного правового</w:t>
      </w:r>
      <w:r w:rsidR="00127777">
        <w:rPr>
          <w:rFonts w:ascii="Times New Roman" w:eastAsiaTheme="minorHAnsi" w:hAnsi="Times New Roman"/>
          <w:sz w:val="28"/>
          <w:szCs w:val="28"/>
        </w:rPr>
        <w:t xml:space="preserve"> </w:t>
      </w:r>
      <w:r w:rsidR="00127777" w:rsidRPr="002F51E0">
        <w:rPr>
          <w:rFonts w:ascii="Times New Roman" w:eastAsiaTheme="minorHAnsi" w:hAnsi="Times New Roman"/>
          <w:sz w:val="28"/>
          <w:szCs w:val="28"/>
        </w:rPr>
        <w:t>акт</w:t>
      </w:r>
      <w:r w:rsidR="00355FCF" w:rsidRPr="002F51E0">
        <w:rPr>
          <w:rFonts w:ascii="Times New Roman" w:eastAsiaTheme="minorHAnsi" w:hAnsi="Times New Roman"/>
          <w:sz w:val="28"/>
          <w:szCs w:val="28"/>
        </w:rPr>
        <w:t>а</w:t>
      </w:r>
      <w:r w:rsidR="00127777" w:rsidRPr="002F51E0">
        <w:rPr>
          <w:rFonts w:ascii="Times New Roman" w:eastAsiaTheme="minorHAnsi" w:hAnsi="Times New Roman"/>
          <w:sz w:val="28"/>
          <w:szCs w:val="28"/>
        </w:rPr>
        <w:t xml:space="preserve"> не</w:t>
      </w:r>
      <w:r w:rsidR="00127777">
        <w:rPr>
          <w:rFonts w:ascii="Times New Roman" w:eastAsiaTheme="minorHAnsi" w:hAnsi="Times New Roman"/>
          <w:sz w:val="28"/>
          <w:szCs w:val="28"/>
        </w:rPr>
        <w:t xml:space="preserve"> содержит положений, относящихся к</w:t>
      </w:r>
      <w:r w:rsidR="00127777" w:rsidRPr="00127777">
        <w:rPr>
          <w:rFonts w:ascii="Times New Roman" w:eastAsiaTheme="minorHAnsi" w:hAnsi="Times New Roman"/>
          <w:sz w:val="28"/>
          <w:szCs w:val="28"/>
        </w:rPr>
        <w:t xml:space="preserve"> </w:t>
      </w:r>
      <w:r w:rsidR="00127777">
        <w:rPr>
          <w:rFonts w:ascii="Times New Roman" w:eastAsiaTheme="minorHAnsi" w:hAnsi="Times New Roman"/>
          <w:sz w:val="28"/>
          <w:szCs w:val="28"/>
        </w:rPr>
        <w:t>высокой или средней степени регулирующего воздействия.</w:t>
      </w:r>
    </w:p>
    <w:p w:rsidR="00127777" w:rsidRDefault="00127777" w:rsidP="00127777">
      <w:pPr>
        <w:autoSpaceDE w:val="0"/>
        <w:autoSpaceDN w:val="0"/>
        <w:adjustRightInd w:val="0"/>
        <w:spacing w:after="0" w:line="240" w:lineRule="auto"/>
        <w:ind w:firstLine="540"/>
        <w:jc w:val="both"/>
        <w:rPr>
          <w:rFonts w:ascii="Times New Roman" w:eastAsiaTheme="minorHAnsi" w:hAnsi="Times New Roman"/>
          <w:sz w:val="28"/>
          <w:szCs w:val="28"/>
        </w:rPr>
      </w:pPr>
    </w:p>
    <w:p w:rsidR="00127777" w:rsidRPr="00962A59" w:rsidRDefault="00127777" w:rsidP="005F2B36">
      <w:pPr>
        <w:autoSpaceDE w:val="0"/>
        <w:autoSpaceDN w:val="0"/>
        <w:adjustRightInd w:val="0"/>
        <w:spacing w:after="0" w:line="240" w:lineRule="auto"/>
        <w:ind w:firstLine="540"/>
        <w:jc w:val="center"/>
        <w:rPr>
          <w:rFonts w:ascii="Times New Roman" w:eastAsiaTheme="minorHAnsi" w:hAnsi="Times New Roman"/>
          <w:color w:val="FF0000"/>
          <w:sz w:val="28"/>
          <w:szCs w:val="28"/>
        </w:rPr>
      </w:pPr>
      <w:r>
        <w:rPr>
          <w:rFonts w:ascii="Times New Roman" w:eastAsiaTheme="minorHAnsi" w:hAnsi="Times New Roman"/>
          <w:sz w:val="28"/>
          <w:szCs w:val="28"/>
        </w:rPr>
        <w:t>2.</w:t>
      </w:r>
      <w:r w:rsidRPr="00127777">
        <w:rPr>
          <w:rFonts w:ascii="Times New Roman" w:hAnsi="Times New Roman"/>
          <w:sz w:val="28"/>
          <w:szCs w:val="28"/>
        </w:rPr>
        <w:t xml:space="preserve"> </w:t>
      </w:r>
      <w:r>
        <w:rPr>
          <w:rFonts w:ascii="Times New Roman" w:hAnsi="Times New Roman"/>
          <w:sz w:val="28"/>
          <w:szCs w:val="28"/>
        </w:rPr>
        <w:t xml:space="preserve">Подготовка </w:t>
      </w:r>
      <w:r w:rsidRPr="000F325D">
        <w:rPr>
          <w:rFonts w:ascii="Times New Roman" w:hAnsi="Times New Roman"/>
          <w:sz w:val="28"/>
          <w:szCs w:val="28"/>
        </w:rPr>
        <w:t>проект</w:t>
      </w:r>
      <w:r>
        <w:rPr>
          <w:rFonts w:ascii="Times New Roman" w:hAnsi="Times New Roman"/>
          <w:sz w:val="28"/>
          <w:szCs w:val="28"/>
        </w:rPr>
        <w:t>а муниципального</w:t>
      </w:r>
      <w:r w:rsidRPr="000F325D">
        <w:rPr>
          <w:rFonts w:ascii="Times New Roman" w:hAnsi="Times New Roman"/>
          <w:sz w:val="28"/>
          <w:szCs w:val="28"/>
        </w:rPr>
        <w:t xml:space="preserve"> нормативного правового акта</w:t>
      </w:r>
      <w:r>
        <w:rPr>
          <w:rFonts w:ascii="Times New Roman" w:hAnsi="Times New Roman"/>
          <w:sz w:val="28"/>
          <w:szCs w:val="28"/>
        </w:rPr>
        <w:t>, составление сводного отчета о проведении</w:t>
      </w:r>
      <w:r w:rsidRPr="00127777">
        <w:rPr>
          <w:rFonts w:ascii="Times New Roman" w:hAnsi="Times New Roman"/>
          <w:sz w:val="28"/>
          <w:szCs w:val="28"/>
        </w:rPr>
        <w:t xml:space="preserve"> </w:t>
      </w:r>
      <w:r w:rsidRPr="00BE5C98">
        <w:rPr>
          <w:rFonts w:ascii="Times New Roman" w:hAnsi="Times New Roman"/>
          <w:sz w:val="28"/>
          <w:szCs w:val="28"/>
        </w:rPr>
        <w:t>оценки регулирующего воздействия</w:t>
      </w:r>
      <w:r w:rsidR="002F51E0">
        <w:rPr>
          <w:rFonts w:ascii="Times New Roman" w:hAnsi="Times New Roman"/>
          <w:sz w:val="28"/>
          <w:szCs w:val="28"/>
        </w:rPr>
        <w:t xml:space="preserve"> проекта,</w:t>
      </w:r>
      <w:r w:rsidR="005F2B36">
        <w:rPr>
          <w:rFonts w:ascii="Times New Roman" w:hAnsi="Times New Roman"/>
          <w:sz w:val="28"/>
          <w:szCs w:val="28"/>
        </w:rPr>
        <w:t xml:space="preserve"> </w:t>
      </w:r>
      <w:r w:rsidR="00FF2CF3" w:rsidRPr="002F51E0">
        <w:rPr>
          <w:rFonts w:ascii="Times New Roman" w:hAnsi="Times New Roman"/>
          <w:sz w:val="28"/>
          <w:szCs w:val="28"/>
        </w:rPr>
        <w:t>публичные консультации</w:t>
      </w:r>
      <w:r w:rsidR="00962A59">
        <w:rPr>
          <w:rFonts w:ascii="Times New Roman" w:hAnsi="Times New Roman"/>
          <w:color w:val="FF0000"/>
          <w:sz w:val="28"/>
          <w:szCs w:val="28"/>
        </w:rPr>
        <w:t xml:space="preserve"> </w:t>
      </w:r>
    </w:p>
    <w:p w:rsidR="00127777" w:rsidRDefault="00127777" w:rsidP="00127777">
      <w:pPr>
        <w:autoSpaceDE w:val="0"/>
        <w:autoSpaceDN w:val="0"/>
        <w:adjustRightInd w:val="0"/>
        <w:spacing w:after="0" w:line="240" w:lineRule="auto"/>
        <w:ind w:firstLine="540"/>
        <w:jc w:val="both"/>
        <w:rPr>
          <w:rFonts w:ascii="Times New Roman" w:eastAsiaTheme="minorHAnsi" w:hAnsi="Times New Roman"/>
          <w:sz w:val="28"/>
          <w:szCs w:val="28"/>
        </w:rPr>
      </w:pPr>
    </w:p>
    <w:p w:rsidR="00127777" w:rsidRDefault="00127777" w:rsidP="005F2B36">
      <w:pPr>
        <w:pStyle w:val="ConsPlusNormal"/>
        <w:ind w:firstLine="539"/>
        <w:jc w:val="both"/>
        <w:rPr>
          <w:b w:val="0"/>
        </w:rPr>
      </w:pPr>
      <w:r w:rsidRPr="005F2B36">
        <w:rPr>
          <w:b w:val="0"/>
        </w:rPr>
        <w:t xml:space="preserve">2.1. В случае принятия решения о необходимости введения правового регулирования </w:t>
      </w:r>
      <w:r w:rsidRPr="002F51E0">
        <w:rPr>
          <w:b w:val="0"/>
        </w:rPr>
        <w:t xml:space="preserve">разработчик </w:t>
      </w:r>
      <w:r w:rsidR="002F51E0">
        <w:rPr>
          <w:b w:val="0"/>
        </w:rPr>
        <w:t>готовит</w:t>
      </w:r>
      <w:r w:rsidR="00962A59">
        <w:rPr>
          <w:b w:val="0"/>
        </w:rPr>
        <w:t xml:space="preserve"> </w:t>
      </w:r>
      <w:r w:rsidRPr="005F2B36">
        <w:rPr>
          <w:b w:val="0"/>
        </w:rPr>
        <w:t xml:space="preserve"> соответствующий проект нормативного правового акта, определяет степень регулирующего воздействия и </w:t>
      </w:r>
      <w:r w:rsidR="00806886">
        <w:rPr>
          <w:b w:val="0"/>
        </w:rPr>
        <w:t>составляет</w:t>
      </w:r>
      <w:r w:rsidRPr="005F2B36">
        <w:rPr>
          <w:b w:val="0"/>
        </w:rPr>
        <w:t xml:space="preserve"> сводный отчет </w:t>
      </w:r>
      <w:r w:rsidR="00806886" w:rsidRPr="005F2B36">
        <w:rPr>
          <w:b w:val="0"/>
        </w:rPr>
        <w:t xml:space="preserve">по форме согласно приложению </w:t>
      </w:r>
      <w:r w:rsidR="00806886">
        <w:rPr>
          <w:b w:val="0"/>
        </w:rPr>
        <w:t>№</w:t>
      </w:r>
      <w:r w:rsidR="00806886" w:rsidRPr="005F2B36">
        <w:rPr>
          <w:b w:val="0"/>
        </w:rPr>
        <w:t xml:space="preserve"> 1 к настоящему Порядку</w:t>
      </w:r>
      <w:r w:rsidRPr="005F2B36">
        <w:rPr>
          <w:b w:val="0"/>
        </w:rPr>
        <w:t>.</w:t>
      </w:r>
    </w:p>
    <w:p w:rsidR="007D605A" w:rsidRPr="005F2B36" w:rsidRDefault="007D605A" w:rsidP="007D605A">
      <w:pPr>
        <w:pStyle w:val="ConsPlusNormal"/>
        <w:ind w:firstLine="539"/>
        <w:jc w:val="both"/>
        <w:rPr>
          <w:b w:val="0"/>
        </w:rPr>
      </w:pPr>
      <w:r w:rsidRPr="005F2B36">
        <w:rPr>
          <w:b w:val="0"/>
        </w:rPr>
        <w:t>В случае если проект нормативного правового акта имеет высокую степень регулирующего воздействия, в сводном отчете указываются следующие сведения:</w:t>
      </w:r>
    </w:p>
    <w:p w:rsidR="007D605A" w:rsidRPr="005F2B36" w:rsidRDefault="007D605A" w:rsidP="007D605A">
      <w:pPr>
        <w:pStyle w:val="ConsPlusNormal"/>
        <w:ind w:firstLine="539"/>
        <w:jc w:val="both"/>
        <w:rPr>
          <w:b w:val="0"/>
        </w:rPr>
      </w:pPr>
      <w:bookmarkStart w:id="1" w:name="Par125"/>
      <w:bookmarkEnd w:id="1"/>
      <w:r w:rsidRPr="005F2B36">
        <w:rPr>
          <w:b w:val="0"/>
        </w:rPr>
        <w:t>а) степень регулирующего воздействия проекта нормативного правового акта;</w:t>
      </w:r>
    </w:p>
    <w:p w:rsidR="007D605A" w:rsidRPr="005F2B36" w:rsidRDefault="007D605A" w:rsidP="007D605A">
      <w:pPr>
        <w:pStyle w:val="ConsPlusNormal"/>
        <w:ind w:firstLine="539"/>
        <w:jc w:val="both"/>
        <w:rPr>
          <w:b w:val="0"/>
        </w:rPr>
      </w:pPr>
      <w:bookmarkStart w:id="2" w:name="Par126"/>
      <w:bookmarkEnd w:id="2"/>
      <w:r w:rsidRPr="005F2B36">
        <w:rPr>
          <w:b w:val="0"/>
        </w:rPr>
        <w:t>б) описание проблемы, на решение которой направлен предлагаемый способ регулирования, оценка негативных эффектов, возникающих в связи с наличием рассматриваемой проблемы;</w:t>
      </w:r>
    </w:p>
    <w:p w:rsidR="007D605A" w:rsidRPr="005F2B36" w:rsidRDefault="007D605A" w:rsidP="007D605A">
      <w:pPr>
        <w:pStyle w:val="ConsPlusNormal"/>
        <w:ind w:firstLine="539"/>
        <w:jc w:val="both"/>
        <w:rPr>
          <w:b w:val="0"/>
        </w:rPr>
      </w:pPr>
      <w:r w:rsidRPr="005F2B36">
        <w:rPr>
          <w:b w:val="0"/>
        </w:rPr>
        <w:t>в) цели предлагаемого регулирования и их соответствие принципам правового регулирования;</w:t>
      </w:r>
    </w:p>
    <w:p w:rsidR="007D605A" w:rsidRPr="005F2B36" w:rsidRDefault="007D605A" w:rsidP="007D605A">
      <w:pPr>
        <w:pStyle w:val="ConsPlusNormal"/>
        <w:ind w:firstLine="539"/>
        <w:jc w:val="both"/>
        <w:rPr>
          <w:b w:val="0"/>
        </w:rPr>
      </w:pPr>
      <w:bookmarkStart w:id="3" w:name="Par128"/>
      <w:bookmarkEnd w:id="3"/>
      <w:r w:rsidRPr="005F2B36">
        <w:rPr>
          <w:b w:val="0"/>
        </w:rPr>
        <w:t>г) описание предлагаемого регулирования и иных возможных способов решения проблемы;</w:t>
      </w:r>
    </w:p>
    <w:p w:rsidR="007D605A" w:rsidRPr="005F2B36" w:rsidRDefault="007D605A" w:rsidP="007D605A">
      <w:pPr>
        <w:pStyle w:val="ConsPlusNormal"/>
        <w:ind w:firstLine="539"/>
        <w:jc w:val="both"/>
        <w:rPr>
          <w:b w:val="0"/>
        </w:rPr>
      </w:pPr>
      <w:r w:rsidRPr="005F2B36">
        <w:rPr>
          <w:b w:val="0"/>
        </w:rPr>
        <w:t xml:space="preserve">д) основные группы субъектов предпринимательской и инвестиционной деятельности, иные лица, </w:t>
      </w:r>
      <w:r w:rsidRPr="002F51E0">
        <w:rPr>
          <w:b w:val="0"/>
        </w:rPr>
        <w:t>интересы</w:t>
      </w:r>
      <w:r w:rsidRPr="005F2B36">
        <w:rPr>
          <w:b w:val="0"/>
        </w:rPr>
        <w:t xml:space="preserve"> которых будут затронуты предлагаемым правовым регулированием, оценка количества таких субъектов;</w:t>
      </w:r>
    </w:p>
    <w:p w:rsidR="007D605A" w:rsidRPr="005F2B36" w:rsidRDefault="007D605A" w:rsidP="007D605A">
      <w:pPr>
        <w:pStyle w:val="ConsPlusNormal"/>
        <w:ind w:firstLine="539"/>
        <w:jc w:val="both"/>
        <w:rPr>
          <w:b w:val="0"/>
        </w:rPr>
      </w:pPr>
      <w:r w:rsidRPr="005F2B36">
        <w:rPr>
          <w:b w:val="0"/>
        </w:rPr>
        <w:t>е)</w:t>
      </w:r>
      <w:r w:rsidR="00771782" w:rsidRPr="00771782">
        <w:rPr>
          <w:b w:val="0"/>
        </w:rPr>
        <w:t xml:space="preserve"> </w:t>
      </w:r>
      <w:r w:rsidR="00771782" w:rsidRPr="005F2B36">
        <w:rPr>
          <w:b w:val="0"/>
        </w:rPr>
        <w:t>оценка соответствующих расходов (возможных поступлений) бюджета города;</w:t>
      </w:r>
    </w:p>
    <w:p w:rsidR="007D605A" w:rsidRPr="005F2B36" w:rsidRDefault="007D605A" w:rsidP="007D605A">
      <w:pPr>
        <w:pStyle w:val="ConsPlusNormal"/>
        <w:ind w:firstLine="539"/>
        <w:jc w:val="both"/>
        <w:rPr>
          <w:b w:val="0"/>
        </w:rPr>
      </w:pPr>
      <w:bookmarkStart w:id="4" w:name="Par131"/>
      <w:bookmarkEnd w:id="4"/>
      <w:r w:rsidRPr="005F2B36">
        <w:rPr>
          <w:b w:val="0"/>
        </w:rPr>
        <w:t>ж) новые функции, полномочия, обязанности и права органов местного самоуправления или сведения об их изменении, а также порядок их реализации;</w:t>
      </w:r>
    </w:p>
    <w:p w:rsidR="00771782" w:rsidRPr="005F2B36" w:rsidRDefault="007D605A" w:rsidP="00771782">
      <w:pPr>
        <w:pStyle w:val="ConsPlusNormal"/>
        <w:ind w:firstLine="539"/>
        <w:jc w:val="both"/>
        <w:rPr>
          <w:b w:val="0"/>
        </w:rPr>
      </w:pPr>
      <w:r w:rsidRPr="005F2B36">
        <w:rPr>
          <w:b w:val="0"/>
        </w:rPr>
        <w:t xml:space="preserve">з) </w:t>
      </w:r>
      <w:r w:rsidR="00771782" w:rsidRPr="005F2B36">
        <w:rPr>
          <w:b w:val="0"/>
        </w:rPr>
        <w:t xml:space="preserve">предполагаемая дата вступления в силу проекта нормативного правового акта, необходимость установления переходных </w:t>
      </w:r>
      <w:r w:rsidR="00771782">
        <w:rPr>
          <w:b w:val="0"/>
        </w:rPr>
        <w:t>положений (переходного периода)</w:t>
      </w:r>
      <w:r w:rsidR="00771782" w:rsidRPr="005F2B36">
        <w:rPr>
          <w:b w:val="0"/>
        </w:rPr>
        <w:t>;</w:t>
      </w:r>
    </w:p>
    <w:p w:rsidR="007D605A" w:rsidRPr="005F2B36" w:rsidRDefault="007D605A" w:rsidP="007D605A">
      <w:pPr>
        <w:pStyle w:val="ConsPlusNormal"/>
        <w:ind w:firstLine="539"/>
        <w:jc w:val="both"/>
        <w:rPr>
          <w:b w:val="0"/>
        </w:rPr>
      </w:pPr>
      <w:r w:rsidRPr="005F2B36">
        <w:rPr>
          <w:b w:val="0"/>
        </w:rPr>
        <w:t xml:space="preserve">и) новые или изменяющие ранее предусмотренные обязанности </w:t>
      </w:r>
      <w:r w:rsidR="00E46809">
        <w:rPr>
          <w:b w:val="0"/>
        </w:rPr>
        <w:br/>
      </w:r>
      <w:r w:rsidRPr="005F2B36">
        <w:rPr>
          <w:b w:val="0"/>
        </w:rPr>
        <w:t>для субъектов предпринимательско</w:t>
      </w:r>
      <w:r w:rsidR="00771782">
        <w:rPr>
          <w:b w:val="0"/>
        </w:rPr>
        <w:t>й и инвестиционной деятельности</w:t>
      </w:r>
      <w:r w:rsidRPr="005F2B36">
        <w:rPr>
          <w:b w:val="0"/>
        </w:rPr>
        <w:t>;</w:t>
      </w:r>
    </w:p>
    <w:p w:rsidR="007D605A" w:rsidRPr="005F2B36" w:rsidRDefault="007D605A" w:rsidP="007D605A">
      <w:pPr>
        <w:pStyle w:val="ConsPlusNormal"/>
        <w:ind w:firstLine="539"/>
        <w:jc w:val="both"/>
        <w:rPr>
          <w:b w:val="0"/>
        </w:rPr>
      </w:pPr>
      <w:r w:rsidRPr="005F2B36">
        <w:rPr>
          <w:b w:val="0"/>
        </w:rPr>
        <w:lastRenderedPageBreak/>
        <w:t xml:space="preserve">к) оценка расходов субъектов предпринимательской и инвестиционной деятельности, связанных с необходимостью соблюдения установленных обязанностей либо изменением содержания </w:t>
      </w:r>
      <w:r w:rsidR="00771782">
        <w:rPr>
          <w:b w:val="0"/>
        </w:rPr>
        <w:t>таких обязанностей</w:t>
      </w:r>
      <w:r w:rsidRPr="005F2B36">
        <w:rPr>
          <w:b w:val="0"/>
        </w:rPr>
        <w:t>;</w:t>
      </w:r>
    </w:p>
    <w:p w:rsidR="007D605A" w:rsidRPr="005F2B36" w:rsidRDefault="007D605A" w:rsidP="007D605A">
      <w:pPr>
        <w:pStyle w:val="ConsPlusNormal"/>
        <w:ind w:firstLine="539"/>
        <w:jc w:val="both"/>
        <w:rPr>
          <w:b w:val="0"/>
        </w:rPr>
      </w:pPr>
      <w:r w:rsidRPr="005F2B36">
        <w:rPr>
          <w:b w:val="0"/>
        </w:rPr>
        <w:t xml:space="preserve">л) </w:t>
      </w:r>
      <w:bookmarkStart w:id="5" w:name="Par136"/>
      <w:bookmarkEnd w:id="5"/>
      <w:r w:rsidRPr="005F2B36">
        <w:rPr>
          <w:b w:val="0"/>
        </w:rPr>
        <w:t>сведения о размещении уведомления, сроках</w:t>
      </w:r>
      <w:r w:rsidR="00C15B12">
        <w:rPr>
          <w:b w:val="0"/>
        </w:rPr>
        <w:t xml:space="preserve"> публичного обсуждения</w:t>
      </w:r>
      <w:r w:rsidRPr="005F2B36">
        <w:rPr>
          <w:b w:val="0"/>
        </w:rPr>
        <w:t>, л</w:t>
      </w:r>
      <w:r w:rsidR="007C3534">
        <w:rPr>
          <w:b w:val="0"/>
        </w:rPr>
        <w:t>ицах, представивших предложения</w:t>
      </w:r>
      <w:r w:rsidR="00795A1A">
        <w:rPr>
          <w:b w:val="0"/>
        </w:rPr>
        <w:t>.</w:t>
      </w:r>
    </w:p>
    <w:p w:rsidR="007D605A" w:rsidRPr="005F2B36" w:rsidRDefault="007D605A" w:rsidP="007D605A">
      <w:pPr>
        <w:pStyle w:val="ConsPlusNormal"/>
        <w:ind w:firstLine="539"/>
        <w:jc w:val="both"/>
        <w:rPr>
          <w:b w:val="0"/>
        </w:rPr>
      </w:pPr>
      <w:r w:rsidRPr="005F2B36">
        <w:rPr>
          <w:b w:val="0"/>
        </w:rPr>
        <w:t xml:space="preserve">В сводном отчете для проектов нормативных правовых актов со средней степенью регулирующего воздействия указываются сведения, предусмотренные подпунктами </w:t>
      </w:r>
      <w:r w:rsidR="00771782">
        <w:rPr>
          <w:b w:val="0"/>
        </w:rPr>
        <w:t>«</w:t>
      </w:r>
      <w:r w:rsidRPr="005F2B36">
        <w:rPr>
          <w:b w:val="0"/>
        </w:rPr>
        <w:t>а</w:t>
      </w:r>
      <w:r w:rsidR="00771782">
        <w:rPr>
          <w:b w:val="0"/>
        </w:rPr>
        <w:t>»</w:t>
      </w:r>
      <w:r w:rsidRPr="005F2B36">
        <w:rPr>
          <w:b w:val="0"/>
        </w:rPr>
        <w:t xml:space="preserve"> - </w:t>
      </w:r>
      <w:r w:rsidR="00771782">
        <w:rPr>
          <w:b w:val="0"/>
        </w:rPr>
        <w:t xml:space="preserve">«д», </w:t>
      </w:r>
      <w:r w:rsidR="00795A1A">
        <w:rPr>
          <w:b w:val="0"/>
        </w:rPr>
        <w:t>«з» - «л»</w:t>
      </w:r>
      <w:r w:rsidRPr="005F2B36">
        <w:rPr>
          <w:b w:val="0"/>
        </w:rPr>
        <w:t xml:space="preserve"> настоящего пункта.</w:t>
      </w:r>
    </w:p>
    <w:p w:rsidR="007D605A" w:rsidRPr="005F2B36" w:rsidRDefault="007D605A" w:rsidP="007D605A">
      <w:pPr>
        <w:pStyle w:val="ConsPlusNormal"/>
        <w:ind w:firstLine="539"/>
        <w:jc w:val="both"/>
        <w:rPr>
          <w:b w:val="0"/>
        </w:rPr>
      </w:pPr>
      <w:r w:rsidRPr="005F2B36">
        <w:rPr>
          <w:b w:val="0"/>
        </w:rPr>
        <w:t xml:space="preserve">В сводном отчете для проектов нормативных правовых актов с низкой степенью регулирующего воздействия указываются сведения, предусмотренные подпунктами </w:t>
      </w:r>
      <w:r w:rsidR="00795A1A">
        <w:rPr>
          <w:b w:val="0"/>
        </w:rPr>
        <w:t>«</w:t>
      </w:r>
      <w:r w:rsidRPr="005F2B36">
        <w:rPr>
          <w:b w:val="0"/>
        </w:rPr>
        <w:t>а</w:t>
      </w:r>
      <w:r w:rsidR="00795A1A">
        <w:rPr>
          <w:b w:val="0"/>
        </w:rPr>
        <w:t>»</w:t>
      </w:r>
      <w:r w:rsidR="0070454C">
        <w:rPr>
          <w:b w:val="0"/>
        </w:rPr>
        <w:t xml:space="preserve"> -</w:t>
      </w:r>
      <w:r w:rsidRPr="005F2B36">
        <w:rPr>
          <w:b w:val="0"/>
        </w:rPr>
        <w:t xml:space="preserve"> </w:t>
      </w:r>
      <w:r w:rsidR="00795A1A">
        <w:rPr>
          <w:b w:val="0"/>
        </w:rPr>
        <w:t>«</w:t>
      </w:r>
      <w:r w:rsidRPr="005F2B36">
        <w:rPr>
          <w:b w:val="0"/>
        </w:rPr>
        <w:t>г</w:t>
      </w:r>
      <w:r w:rsidR="00795A1A">
        <w:rPr>
          <w:b w:val="0"/>
        </w:rPr>
        <w:t>», «л»</w:t>
      </w:r>
      <w:r w:rsidRPr="005F2B36">
        <w:rPr>
          <w:b w:val="0"/>
        </w:rPr>
        <w:t xml:space="preserve"> настоящего пункта.</w:t>
      </w:r>
    </w:p>
    <w:p w:rsidR="00127777" w:rsidRPr="005F2B36" w:rsidRDefault="00806886" w:rsidP="005F2B36">
      <w:pPr>
        <w:pStyle w:val="ConsPlusNormal"/>
        <w:ind w:firstLine="539"/>
        <w:jc w:val="both"/>
        <w:rPr>
          <w:b w:val="0"/>
        </w:rPr>
      </w:pPr>
      <w:r>
        <w:rPr>
          <w:b w:val="0"/>
        </w:rPr>
        <w:t xml:space="preserve">2.2. </w:t>
      </w:r>
      <w:r w:rsidR="00127777" w:rsidRPr="005F2B36">
        <w:rPr>
          <w:b w:val="0"/>
        </w:rPr>
        <w:t xml:space="preserve">Для проведения </w:t>
      </w:r>
      <w:r w:rsidR="00127777" w:rsidRPr="002F51E0">
        <w:rPr>
          <w:b w:val="0"/>
        </w:rPr>
        <w:t>публичн</w:t>
      </w:r>
      <w:r w:rsidR="001C33AA" w:rsidRPr="002F51E0">
        <w:rPr>
          <w:b w:val="0"/>
        </w:rPr>
        <w:t>ых консультаций</w:t>
      </w:r>
      <w:r w:rsidR="00A93728">
        <w:rPr>
          <w:b w:val="0"/>
        </w:rPr>
        <w:t xml:space="preserve"> </w:t>
      </w:r>
      <w:r w:rsidR="00127777" w:rsidRPr="005F2B36">
        <w:rPr>
          <w:b w:val="0"/>
        </w:rPr>
        <w:t xml:space="preserve">разработчик размещает </w:t>
      </w:r>
      <w:r w:rsidR="00E46809">
        <w:rPr>
          <w:b w:val="0"/>
        </w:rPr>
        <w:br/>
      </w:r>
      <w:r w:rsidRPr="005F2B36">
        <w:rPr>
          <w:b w:val="0"/>
        </w:rPr>
        <w:t xml:space="preserve">на официальном </w:t>
      </w:r>
      <w:r w:rsidRPr="005D7458">
        <w:rPr>
          <w:b w:val="0"/>
        </w:rPr>
        <w:t>сайте уведомление о подготовке проекта муниципального нормативного правового акта</w:t>
      </w:r>
      <w:r w:rsidR="00A16583" w:rsidRPr="005D7458">
        <w:rPr>
          <w:b w:val="0"/>
        </w:rPr>
        <w:t xml:space="preserve"> (</w:t>
      </w:r>
      <w:r w:rsidR="00A16583" w:rsidRPr="005F2B36">
        <w:rPr>
          <w:b w:val="0"/>
        </w:rPr>
        <w:t xml:space="preserve">по форме согласно приложению </w:t>
      </w:r>
      <w:r w:rsidR="00A16583">
        <w:rPr>
          <w:b w:val="0"/>
        </w:rPr>
        <w:t>№</w:t>
      </w:r>
      <w:r w:rsidR="00A16583" w:rsidRPr="005F2B36">
        <w:rPr>
          <w:b w:val="0"/>
        </w:rPr>
        <w:t>2 к настоящему Порядку</w:t>
      </w:r>
      <w:r w:rsidR="00A16583">
        <w:rPr>
          <w:b w:val="0"/>
        </w:rPr>
        <w:t>)</w:t>
      </w:r>
      <w:r>
        <w:rPr>
          <w:b w:val="0"/>
        </w:rPr>
        <w:t>,</w:t>
      </w:r>
      <w:r w:rsidR="00127777" w:rsidRPr="005F2B36">
        <w:rPr>
          <w:b w:val="0"/>
        </w:rPr>
        <w:t xml:space="preserve"> проект нормативного правового акта и</w:t>
      </w:r>
      <w:r w:rsidRPr="00806886">
        <w:rPr>
          <w:b w:val="0"/>
        </w:rPr>
        <w:t xml:space="preserve"> </w:t>
      </w:r>
      <w:r w:rsidRPr="005F2B36">
        <w:rPr>
          <w:b w:val="0"/>
        </w:rPr>
        <w:t>сводный отчет</w:t>
      </w:r>
      <w:r>
        <w:rPr>
          <w:b w:val="0"/>
        </w:rPr>
        <w:t>.</w:t>
      </w:r>
    </w:p>
    <w:p w:rsidR="00127777" w:rsidRPr="005F2B36" w:rsidRDefault="00127777" w:rsidP="005F2B36">
      <w:pPr>
        <w:pStyle w:val="ConsPlusNormal"/>
        <w:ind w:firstLine="539"/>
        <w:jc w:val="both"/>
        <w:rPr>
          <w:b w:val="0"/>
        </w:rPr>
      </w:pPr>
      <w:r w:rsidRPr="005F2B36">
        <w:rPr>
          <w:b w:val="0"/>
        </w:rPr>
        <w:t>2.</w:t>
      </w:r>
      <w:r w:rsidR="0070454C">
        <w:rPr>
          <w:b w:val="0"/>
        </w:rPr>
        <w:t>3</w:t>
      </w:r>
      <w:r w:rsidRPr="005F2B36">
        <w:rPr>
          <w:b w:val="0"/>
        </w:rPr>
        <w:t xml:space="preserve">. Срок проведения </w:t>
      </w:r>
      <w:r w:rsidRPr="002F51E0">
        <w:rPr>
          <w:b w:val="0"/>
        </w:rPr>
        <w:t>публичн</w:t>
      </w:r>
      <w:r w:rsidR="00577588" w:rsidRPr="002F51E0">
        <w:rPr>
          <w:b w:val="0"/>
        </w:rPr>
        <w:t>ых консультаций</w:t>
      </w:r>
      <w:r w:rsidRPr="005F2B36">
        <w:rPr>
          <w:b w:val="0"/>
        </w:rPr>
        <w:t xml:space="preserve"> составляет не менее 20, 1</w:t>
      </w:r>
      <w:r w:rsidR="00EE0E2A">
        <w:rPr>
          <w:b w:val="0"/>
        </w:rPr>
        <w:t>0</w:t>
      </w:r>
      <w:r w:rsidRPr="005F2B36">
        <w:rPr>
          <w:b w:val="0"/>
        </w:rPr>
        <w:t xml:space="preserve"> и </w:t>
      </w:r>
      <w:r w:rsidR="00EE0E2A">
        <w:rPr>
          <w:b w:val="0"/>
        </w:rPr>
        <w:t>5</w:t>
      </w:r>
      <w:r w:rsidRPr="005F2B36">
        <w:rPr>
          <w:b w:val="0"/>
        </w:rPr>
        <w:t xml:space="preserve"> рабочих дней для высокой, средней и низкой степени регулирующего воздействия соответственно.</w:t>
      </w:r>
    </w:p>
    <w:p w:rsidR="001D527F" w:rsidRDefault="0070454C" w:rsidP="001D527F">
      <w:pPr>
        <w:pStyle w:val="ConsPlusNormal"/>
        <w:ind w:firstLine="539"/>
        <w:jc w:val="both"/>
        <w:rPr>
          <w:b w:val="0"/>
        </w:rPr>
      </w:pPr>
      <w:r>
        <w:rPr>
          <w:b w:val="0"/>
        </w:rPr>
        <w:t>Р</w:t>
      </w:r>
      <w:r w:rsidR="00127777" w:rsidRPr="005F2B36">
        <w:rPr>
          <w:b w:val="0"/>
        </w:rPr>
        <w:t xml:space="preserve">азработчик указывает срок, в течение которого будет осуществляться прием </w:t>
      </w:r>
      <w:r>
        <w:rPr>
          <w:b w:val="0"/>
        </w:rPr>
        <w:t>предложений</w:t>
      </w:r>
      <w:r w:rsidR="00127777" w:rsidRPr="005F2B36">
        <w:rPr>
          <w:b w:val="0"/>
        </w:rPr>
        <w:t xml:space="preserve"> заинтересованных лиц,</w:t>
      </w:r>
      <w:r>
        <w:rPr>
          <w:b w:val="0"/>
        </w:rPr>
        <w:t xml:space="preserve"> в сводном отчете</w:t>
      </w:r>
      <w:r w:rsidR="00127777" w:rsidRPr="005F2B36">
        <w:rPr>
          <w:b w:val="0"/>
        </w:rPr>
        <w:t>.</w:t>
      </w:r>
    </w:p>
    <w:p w:rsidR="001D527F" w:rsidRPr="001D527F" w:rsidRDefault="001D527F" w:rsidP="001D527F">
      <w:pPr>
        <w:pStyle w:val="ConsPlusNormal"/>
        <w:ind w:firstLine="539"/>
        <w:jc w:val="both"/>
        <w:rPr>
          <w:b w:val="0"/>
        </w:rPr>
      </w:pPr>
      <w:r w:rsidRPr="001D527F">
        <w:rPr>
          <w:b w:val="0"/>
        </w:rPr>
        <w:t xml:space="preserve">Срок проведения </w:t>
      </w:r>
      <w:r w:rsidRPr="002F51E0">
        <w:rPr>
          <w:b w:val="0"/>
        </w:rPr>
        <w:t>публичн</w:t>
      </w:r>
      <w:r w:rsidR="00577588" w:rsidRPr="002F51E0">
        <w:rPr>
          <w:b w:val="0"/>
        </w:rPr>
        <w:t>ых к</w:t>
      </w:r>
      <w:r w:rsidR="00FF2CF3" w:rsidRPr="002F51E0">
        <w:rPr>
          <w:b w:val="0"/>
        </w:rPr>
        <w:t>о</w:t>
      </w:r>
      <w:r w:rsidR="00577588" w:rsidRPr="002F51E0">
        <w:rPr>
          <w:b w:val="0"/>
        </w:rPr>
        <w:t>нсультаций</w:t>
      </w:r>
      <w:r w:rsidRPr="001D527F">
        <w:rPr>
          <w:b w:val="0"/>
        </w:rPr>
        <w:t xml:space="preserve"> может быть продлен </w:t>
      </w:r>
      <w:r w:rsidRPr="00EE0E2A">
        <w:rPr>
          <w:b w:val="0"/>
        </w:rPr>
        <w:t>разработчиком</w:t>
      </w:r>
      <w:r w:rsidR="005E680B">
        <w:rPr>
          <w:b w:val="0"/>
        </w:rPr>
        <w:t>,</w:t>
      </w:r>
      <w:r w:rsidR="00EE0E2A" w:rsidRPr="00EE0E2A">
        <w:rPr>
          <w:b w:val="0"/>
        </w:rPr>
        <w:t xml:space="preserve"> но не более чем на 15 </w:t>
      </w:r>
      <w:r w:rsidR="00EE0E2A">
        <w:rPr>
          <w:b w:val="0"/>
        </w:rPr>
        <w:t>рабочих</w:t>
      </w:r>
      <w:r w:rsidR="00EE0E2A" w:rsidRPr="00EE0E2A">
        <w:rPr>
          <w:b w:val="0"/>
        </w:rPr>
        <w:t xml:space="preserve"> дней</w:t>
      </w:r>
      <w:r w:rsidRPr="00EE0E2A">
        <w:rPr>
          <w:b w:val="0"/>
        </w:rPr>
        <w:t>. Информация об</w:t>
      </w:r>
      <w:r w:rsidRPr="001D527F">
        <w:rPr>
          <w:b w:val="0"/>
        </w:rPr>
        <w:t xml:space="preserve"> основаниях и сроке такого продления </w:t>
      </w:r>
      <w:r>
        <w:rPr>
          <w:b w:val="0"/>
        </w:rPr>
        <w:t xml:space="preserve">размещается </w:t>
      </w:r>
      <w:r w:rsidRPr="001D527F">
        <w:rPr>
          <w:b w:val="0"/>
        </w:rPr>
        <w:t>на официальном сайте.</w:t>
      </w:r>
    </w:p>
    <w:p w:rsidR="002F51E0" w:rsidRDefault="00127777" w:rsidP="00ED2C63">
      <w:pPr>
        <w:pStyle w:val="ConsPlusNormal"/>
        <w:ind w:left="539"/>
        <w:jc w:val="both"/>
        <w:rPr>
          <w:b w:val="0"/>
        </w:rPr>
      </w:pPr>
      <w:bookmarkStart w:id="6" w:name="Par143"/>
      <w:bookmarkEnd w:id="6"/>
      <w:r w:rsidRPr="005D7458">
        <w:rPr>
          <w:b w:val="0"/>
        </w:rPr>
        <w:t xml:space="preserve">2.3. О проведении </w:t>
      </w:r>
      <w:r w:rsidR="001D527F" w:rsidRPr="002F51E0">
        <w:rPr>
          <w:b w:val="0"/>
        </w:rPr>
        <w:t>публичн</w:t>
      </w:r>
      <w:r w:rsidR="00577588" w:rsidRPr="002F51E0">
        <w:rPr>
          <w:b w:val="0"/>
        </w:rPr>
        <w:t>ых консультаций</w:t>
      </w:r>
      <w:r w:rsidR="001D527F" w:rsidRPr="005D7458">
        <w:rPr>
          <w:b w:val="0"/>
        </w:rPr>
        <w:t xml:space="preserve"> </w:t>
      </w:r>
      <w:r w:rsidRPr="005D7458">
        <w:rPr>
          <w:b w:val="0"/>
        </w:rPr>
        <w:t>уведомляются:</w:t>
      </w:r>
      <w:r w:rsidR="00A16583" w:rsidRPr="005D7458">
        <w:rPr>
          <w:b w:val="0"/>
        </w:rPr>
        <w:t xml:space="preserve"> </w:t>
      </w:r>
    </w:p>
    <w:p w:rsidR="00D30BB8" w:rsidRPr="005D7458" w:rsidRDefault="002F51E0" w:rsidP="00ED2C63">
      <w:pPr>
        <w:pStyle w:val="ConsPlusNormal"/>
        <w:ind w:left="539"/>
        <w:jc w:val="both"/>
        <w:rPr>
          <w:b w:val="0"/>
        </w:rPr>
      </w:pPr>
      <w:r>
        <w:rPr>
          <w:b w:val="0"/>
        </w:rPr>
        <w:t xml:space="preserve">- </w:t>
      </w:r>
      <w:r w:rsidR="00127777" w:rsidRPr="002F51E0">
        <w:rPr>
          <w:b w:val="0"/>
        </w:rPr>
        <w:t>уполномоченный орган;</w:t>
      </w:r>
      <w:r w:rsidR="00A16583" w:rsidRPr="005D7458">
        <w:rPr>
          <w:b w:val="0"/>
        </w:rPr>
        <w:t xml:space="preserve"> </w:t>
      </w:r>
    </w:p>
    <w:p w:rsidR="00D30BB8" w:rsidRPr="005D7458" w:rsidRDefault="002F51E0" w:rsidP="00D30BB8">
      <w:pPr>
        <w:pStyle w:val="ConsPlusNormal"/>
        <w:ind w:firstLine="540"/>
        <w:jc w:val="both"/>
        <w:rPr>
          <w:b w:val="0"/>
        </w:rPr>
      </w:pPr>
      <w:r>
        <w:rPr>
          <w:b w:val="0"/>
        </w:rPr>
        <w:t xml:space="preserve">- </w:t>
      </w:r>
      <w:r w:rsidR="00D30BB8" w:rsidRPr="005D7458">
        <w:rPr>
          <w:b w:val="0"/>
        </w:rPr>
        <w:t>органы и организации, действующие на территории города, целью деятельности которых является защита и представление интересов субъектов предпринимательской и инвестиционной деятельности;</w:t>
      </w:r>
    </w:p>
    <w:p w:rsidR="00D30BB8" w:rsidRPr="005D7458" w:rsidRDefault="002F51E0" w:rsidP="00D30BB8">
      <w:pPr>
        <w:pStyle w:val="ConsPlusNormal"/>
        <w:ind w:firstLine="540"/>
        <w:jc w:val="both"/>
        <w:rPr>
          <w:b w:val="0"/>
        </w:rPr>
      </w:pPr>
      <w:r>
        <w:rPr>
          <w:b w:val="0"/>
        </w:rPr>
        <w:t xml:space="preserve">- </w:t>
      </w:r>
      <w:r w:rsidR="00D30BB8" w:rsidRPr="005D7458">
        <w:rPr>
          <w:b w:val="0"/>
        </w:rPr>
        <w:t xml:space="preserve">уполномоченный по защите прав предпринимателей в Кемеровской области - </w:t>
      </w:r>
      <w:r w:rsidR="00D30BB8" w:rsidRPr="002F51E0">
        <w:rPr>
          <w:b w:val="0"/>
        </w:rPr>
        <w:t>Кузбасс</w:t>
      </w:r>
      <w:r w:rsidR="00ED2C63" w:rsidRPr="002F51E0">
        <w:rPr>
          <w:b w:val="0"/>
        </w:rPr>
        <w:t>е</w:t>
      </w:r>
      <w:r w:rsidR="00D30BB8" w:rsidRPr="005D7458">
        <w:rPr>
          <w:b w:val="0"/>
        </w:rPr>
        <w:t>;</w:t>
      </w:r>
    </w:p>
    <w:p w:rsidR="00D30BB8" w:rsidRPr="005D7458" w:rsidRDefault="002F51E0" w:rsidP="00D30BB8">
      <w:pPr>
        <w:pStyle w:val="ConsPlusNormal"/>
        <w:ind w:firstLine="540"/>
        <w:jc w:val="both"/>
        <w:rPr>
          <w:b w:val="0"/>
        </w:rPr>
      </w:pPr>
      <w:r>
        <w:rPr>
          <w:b w:val="0"/>
        </w:rPr>
        <w:t xml:space="preserve">- </w:t>
      </w:r>
      <w:r w:rsidR="00D30BB8" w:rsidRPr="005D7458">
        <w:rPr>
          <w:b w:val="0"/>
        </w:rPr>
        <w:t xml:space="preserve">иные лица, которых целесообразно привлечь к </w:t>
      </w:r>
      <w:r w:rsidR="00D30BB8" w:rsidRPr="002F51E0">
        <w:rPr>
          <w:b w:val="0"/>
        </w:rPr>
        <w:t>публичным консультациям</w:t>
      </w:r>
      <w:r w:rsidR="00D30BB8" w:rsidRPr="005D7458">
        <w:rPr>
          <w:b w:val="0"/>
        </w:rPr>
        <w:t>, исходя из содержания проблемы, цели и предмета регулирования.</w:t>
      </w:r>
    </w:p>
    <w:p w:rsidR="00127777" w:rsidRPr="005F2B36" w:rsidRDefault="00D30BB8" w:rsidP="00D30BB8">
      <w:pPr>
        <w:pStyle w:val="ConsPlusNormal"/>
        <w:ind w:firstLine="540"/>
        <w:jc w:val="both"/>
        <w:rPr>
          <w:b w:val="0"/>
        </w:rPr>
      </w:pPr>
      <w:r w:rsidRPr="005D7458">
        <w:rPr>
          <w:b w:val="0"/>
        </w:rPr>
        <w:t xml:space="preserve">Отсутствие исчерпывающих сведений о круге лиц, интересы которых могут быть затронуты предлагаемым правовым регулированием, не является основанием для отказа от рассылки извещений о проведении </w:t>
      </w:r>
      <w:r w:rsidR="00577588" w:rsidRPr="002F51E0">
        <w:rPr>
          <w:b w:val="0"/>
        </w:rPr>
        <w:t>публичных консультаций</w:t>
      </w:r>
      <w:r w:rsidR="005D7458" w:rsidRPr="002F51E0">
        <w:rPr>
          <w:b w:val="0"/>
        </w:rPr>
        <w:t>.</w:t>
      </w:r>
    </w:p>
    <w:p w:rsidR="00127777" w:rsidRPr="005F2B36" w:rsidRDefault="00127777" w:rsidP="005F2B36">
      <w:pPr>
        <w:pStyle w:val="ConsPlusNormal"/>
        <w:ind w:firstLine="539"/>
        <w:jc w:val="both"/>
        <w:rPr>
          <w:b w:val="0"/>
        </w:rPr>
      </w:pPr>
      <w:r w:rsidRPr="005F2B36">
        <w:rPr>
          <w:b w:val="0"/>
        </w:rPr>
        <w:t>2.4. П</w:t>
      </w:r>
      <w:r w:rsidR="00E350C1">
        <w:rPr>
          <w:b w:val="0"/>
        </w:rPr>
        <w:t>редложения</w:t>
      </w:r>
      <w:r w:rsidRPr="005F2B36">
        <w:rPr>
          <w:b w:val="0"/>
        </w:rPr>
        <w:t xml:space="preserve"> заинтересованных лиц могут быть получены также посредством проведения совещаний, заседаний экспертных групп, общественных советов и других совещательных и консультационных органов, действующих при администрации города Кемерово, проведения опросов представителей групп заинтересованных лиц, а также с использованием иных форм и источников получения информации.</w:t>
      </w:r>
    </w:p>
    <w:p w:rsidR="00127777" w:rsidRPr="005F2B36" w:rsidRDefault="00127777" w:rsidP="005F2B36">
      <w:pPr>
        <w:pStyle w:val="ConsPlusNormal"/>
        <w:ind w:firstLine="539"/>
        <w:jc w:val="both"/>
        <w:rPr>
          <w:b w:val="0"/>
        </w:rPr>
      </w:pPr>
      <w:r w:rsidRPr="005F2B36">
        <w:rPr>
          <w:b w:val="0"/>
        </w:rPr>
        <w:t xml:space="preserve">2.5. В ходе </w:t>
      </w:r>
      <w:r w:rsidR="00E66336" w:rsidRPr="002F51E0">
        <w:rPr>
          <w:b w:val="0"/>
        </w:rPr>
        <w:t>публичн</w:t>
      </w:r>
      <w:r w:rsidR="00730158" w:rsidRPr="002F51E0">
        <w:rPr>
          <w:b w:val="0"/>
        </w:rPr>
        <w:t>ых консультаций</w:t>
      </w:r>
      <w:r w:rsidR="00E66336" w:rsidRPr="005F2B36">
        <w:rPr>
          <w:b w:val="0"/>
        </w:rPr>
        <w:t xml:space="preserve"> </w:t>
      </w:r>
      <w:r w:rsidRPr="005F2B36">
        <w:rPr>
          <w:b w:val="0"/>
        </w:rPr>
        <w:t xml:space="preserve">рассматриваются все предложения, поступившие в установленный срок. По результатам рассмотрения предложений </w:t>
      </w:r>
      <w:r w:rsidR="00E46809">
        <w:rPr>
          <w:b w:val="0"/>
        </w:rPr>
        <w:br/>
      </w:r>
      <w:r w:rsidRPr="005F2B36">
        <w:rPr>
          <w:b w:val="0"/>
        </w:rPr>
        <w:t xml:space="preserve">в срок не более 5 рабочих дней с даты завершения </w:t>
      </w:r>
      <w:r w:rsidR="00E66336" w:rsidRPr="002F51E0">
        <w:rPr>
          <w:b w:val="0"/>
        </w:rPr>
        <w:t>публичн</w:t>
      </w:r>
      <w:r w:rsidR="00730158" w:rsidRPr="002F51E0">
        <w:rPr>
          <w:b w:val="0"/>
        </w:rPr>
        <w:t>ых консультаций</w:t>
      </w:r>
      <w:r w:rsidR="00E66336" w:rsidRPr="005F2B36">
        <w:rPr>
          <w:b w:val="0"/>
        </w:rPr>
        <w:t xml:space="preserve"> </w:t>
      </w:r>
      <w:r w:rsidRPr="005F2B36">
        <w:rPr>
          <w:b w:val="0"/>
        </w:rPr>
        <w:t xml:space="preserve">разработчиком составляется и подписывается сводка предложений </w:t>
      </w:r>
      <w:r w:rsidR="00E66336">
        <w:rPr>
          <w:b w:val="0"/>
        </w:rPr>
        <w:t xml:space="preserve">по форме </w:t>
      </w:r>
      <w:r w:rsidRPr="005F2B36">
        <w:rPr>
          <w:b w:val="0"/>
        </w:rPr>
        <w:t xml:space="preserve">согласно приложению </w:t>
      </w:r>
      <w:r w:rsidR="00E66336">
        <w:rPr>
          <w:b w:val="0"/>
        </w:rPr>
        <w:t>№</w:t>
      </w:r>
      <w:r w:rsidRPr="005F2B36">
        <w:rPr>
          <w:b w:val="0"/>
        </w:rPr>
        <w:t xml:space="preserve"> 3 к настоящему Порядку.</w:t>
      </w:r>
    </w:p>
    <w:p w:rsidR="00127777" w:rsidRPr="005F2B36" w:rsidRDefault="00E66336" w:rsidP="005F2B36">
      <w:pPr>
        <w:pStyle w:val="ConsPlusNormal"/>
        <w:ind w:firstLine="539"/>
        <w:jc w:val="both"/>
        <w:rPr>
          <w:b w:val="0"/>
        </w:rPr>
      </w:pPr>
      <w:r>
        <w:rPr>
          <w:b w:val="0"/>
        </w:rPr>
        <w:lastRenderedPageBreak/>
        <w:t xml:space="preserve">Сводка предложений </w:t>
      </w:r>
      <w:r w:rsidR="00127777" w:rsidRPr="005F2B36">
        <w:rPr>
          <w:b w:val="0"/>
        </w:rPr>
        <w:t xml:space="preserve">в течение </w:t>
      </w:r>
      <w:r w:rsidR="005E680B">
        <w:rPr>
          <w:b w:val="0"/>
        </w:rPr>
        <w:t>1</w:t>
      </w:r>
      <w:r>
        <w:rPr>
          <w:b w:val="0"/>
        </w:rPr>
        <w:t>5</w:t>
      </w:r>
      <w:r w:rsidR="00127777" w:rsidRPr="005F2B36">
        <w:rPr>
          <w:b w:val="0"/>
        </w:rPr>
        <w:t xml:space="preserve"> рабочих дней с даты подписания размещается разработчиком на официальном сайте.</w:t>
      </w:r>
    </w:p>
    <w:p w:rsidR="00127777" w:rsidRPr="005F2B36" w:rsidRDefault="00127777" w:rsidP="005F2B36">
      <w:pPr>
        <w:pStyle w:val="ConsPlusNormal"/>
        <w:ind w:firstLine="539"/>
        <w:jc w:val="both"/>
        <w:rPr>
          <w:b w:val="0"/>
        </w:rPr>
      </w:pPr>
      <w:r w:rsidRPr="005F2B36">
        <w:rPr>
          <w:b w:val="0"/>
        </w:rPr>
        <w:t>2.</w:t>
      </w:r>
      <w:r w:rsidR="00E66336">
        <w:rPr>
          <w:b w:val="0"/>
        </w:rPr>
        <w:t>6</w:t>
      </w:r>
      <w:r w:rsidRPr="005F2B36">
        <w:rPr>
          <w:b w:val="0"/>
        </w:rPr>
        <w:t xml:space="preserve">. По результатам </w:t>
      </w:r>
      <w:r w:rsidR="00E66336">
        <w:rPr>
          <w:b w:val="0"/>
        </w:rPr>
        <w:t>рассмотрения</w:t>
      </w:r>
      <w:r w:rsidRPr="005F2B36">
        <w:rPr>
          <w:b w:val="0"/>
        </w:rPr>
        <w:t xml:space="preserve"> предложений, полученных в ходе проведения </w:t>
      </w:r>
      <w:r w:rsidR="00E66336" w:rsidRPr="002F51E0">
        <w:rPr>
          <w:b w:val="0"/>
        </w:rPr>
        <w:t>публичн</w:t>
      </w:r>
      <w:r w:rsidR="00730158" w:rsidRPr="002F51E0">
        <w:rPr>
          <w:b w:val="0"/>
        </w:rPr>
        <w:t>ых консультаций</w:t>
      </w:r>
      <w:r w:rsidR="00E66336">
        <w:rPr>
          <w:b w:val="0"/>
        </w:rPr>
        <w:t>, разработчик принимает решения</w:t>
      </w:r>
      <w:r w:rsidRPr="005F2B36">
        <w:rPr>
          <w:b w:val="0"/>
        </w:rPr>
        <w:t xml:space="preserve"> </w:t>
      </w:r>
      <w:r w:rsidR="00E46809">
        <w:rPr>
          <w:b w:val="0"/>
        </w:rPr>
        <w:br/>
      </w:r>
      <w:r w:rsidRPr="005F2B36">
        <w:rPr>
          <w:b w:val="0"/>
        </w:rPr>
        <w:t xml:space="preserve">о доработке сводного отчета и проекта нормативного правового акта, </w:t>
      </w:r>
      <w:r w:rsidR="00E46809">
        <w:rPr>
          <w:b w:val="0"/>
        </w:rPr>
        <w:br/>
      </w:r>
      <w:r w:rsidRPr="005F2B36">
        <w:rPr>
          <w:b w:val="0"/>
        </w:rPr>
        <w:t xml:space="preserve">о мотивированном отклонении поступившего предложения либо об отказе </w:t>
      </w:r>
      <w:r w:rsidR="00E46809">
        <w:rPr>
          <w:b w:val="0"/>
        </w:rPr>
        <w:br/>
      </w:r>
      <w:r w:rsidRPr="005F2B36">
        <w:rPr>
          <w:b w:val="0"/>
        </w:rPr>
        <w:t>от введения предлагаемого правового регулирования в целях решения выявленной проблемы.</w:t>
      </w:r>
      <w:r w:rsidR="001718E1">
        <w:rPr>
          <w:b w:val="0"/>
        </w:rPr>
        <w:t xml:space="preserve"> Вышеуказанные решения излагаются в сводке предложений.</w:t>
      </w:r>
    </w:p>
    <w:p w:rsidR="005E680B" w:rsidRDefault="00127777" w:rsidP="005F2B36">
      <w:pPr>
        <w:pStyle w:val="ConsPlusNormal"/>
        <w:ind w:firstLine="539"/>
        <w:jc w:val="both"/>
        <w:rPr>
          <w:b w:val="0"/>
        </w:rPr>
      </w:pPr>
      <w:r w:rsidRPr="005F2B36">
        <w:rPr>
          <w:b w:val="0"/>
        </w:rPr>
        <w:t xml:space="preserve">Доработка сводного отчета и проекта нормативного правового акта </w:t>
      </w:r>
      <w:r w:rsidRPr="005E680B">
        <w:rPr>
          <w:b w:val="0"/>
        </w:rPr>
        <w:t xml:space="preserve">осуществляется в срок не более </w:t>
      </w:r>
      <w:r w:rsidR="00270DF4">
        <w:rPr>
          <w:b w:val="0"/>
        </w:rPr>
        <w:t>30</w:t>
      </w:r>
      <w:r w:rsidRPr="005E680B">
        <w:rPr>
          <w:b w:val="0"/>
        </w:rPr>
        <w:t xml:space="preserve"> рабочих дней. </w:t>
      </w:r>
      <w:r w:rsidR="005E680B" w:rsidRPr="005E680B">
        <w:rPr>
          <w:b w:val="0"/>
        </w:rPr>
        <w:t xml:space="preserve">Если в результате доработки разработчиком в проект акта будут внесены изменения, содержащие положения, имеющие высокую или среднюю степень регулирующего воздействия, проект акта подлежит повторному размещению на официальном сайте с целью проведения </w:t>
      </w:r>
      <w:r w:rsidR="005E680B" w:rsidRPr="002F51E0">
        <w:rPr>
          <w:b w:val="0"/>
        </w:rPr>
        <w:t>публичн</w:t>
      </w:r>
      <w:r w:rsidR="00730158" w:rsidRPr="002F51E0">
        <w:rPr>
          <w:b w:val="0"/>
        </w:rPr>
        <w:t>ых консультаций</w:t>
      </w:r>
      <w:r w:rsidR="005E680B">
        <w:rPr>
          <w:b w:val="0"/>
        </w:rPr>
        <w:t>.</w:t>
      </w:r>
    </w:p>
    <w:p w:rsidR="00127777" w:rsidRPr="005F2B36" w:rsidRDefault="00127777" w:rsidP="005F2B36">
      <w:pPr>
        <w:pStyle w:val="ConsPlusNormal"/>
        <w:ind w:firstLine="539"/>
        <w:jc w:val="both"/>
        <w:rPr>
          <w:b w:val="0"/>
        </w:rPr>
      </w:pPr>
      <w:r w:rsidRPr="005F2B36">
        <w:rPr>
          <w:b w:val="0"/>
        </w:rPr>
        <w:t xml:space="preserve">Доработанные сводный отчет и проект нормативного правового акта </w:t>
      </w:r>
      <w:r w:rsidR="00E46809">
        <w:rPr>
          <w:b w:val="0"/>
        </w:rPr>
        <w:br/>
      </w:r>
      <w:r w:rsidRPr="005F2B36">
        <w:rPr>
          <w:b w:val="0"/>
        </w:rPr>
        <w:t xml:space="preserve">в течение </w:t>
      </w:r>
      <w:r w:rsidR="005E680B">
        <w:rPr>
          <w:b w:val="0"/>
        </w:rPr>
        <w:t>1</w:t>
      </w:r>
      <w:r w:rsidR="00E66336">
        <w:rPr>
          <w:b w:val="0"/>
        </w:rPr>
        <w:t>5</w:t>
      </w:r>
      <w:r w:rsidRPr="005F2B36">
        <w:rPr>
          <w:b w:val="0"/>
        </w:rPr>
        <w:t xml:space="preserve"> рабочих дней с момента завершения доработки размещаются </w:t>
      </w:r>
      <w:r w:rsidR="00E46809">
        <w:rPr>
          <w:b w:val="0"/>
        </w:rPr>
        <w:br/>
      </w:r>
      <w:r w:rsidRPr="005F2B36">
        <w:rPr>
          <w:b w:val="0"/>
        </w:rPr>
        <w:t>на официальном сайте и направляются разработчиком вместе со сводк</w:t>
      </w:r>
      <w:r w:rsidR="005E680B">
        <w:rPr>
          <w:b w:val="0"/>
        </w:rPr>
        <w:t>ой</w:t>
      </w:r>
      <w:r w:rsidRPr="005F2B36">
        <w:rPr>
          <w:b w:val="0"/>
        </w:rPr>
        <w:t xml:space="preserve"> предложений в уполномоченный орган для подготовки заключения об ОРВ.</w:t>
      </w:r>
    </w:p>
    <w:p w:rsidR="00127777" w:rsidRPr="005F2B36" w:rsidRDefault="00127777" w:rsidP="005F2B36">
      <w:pPr>
        <w:pStyle w:val="ConsPlusNormal"/>
        <w:ind w:firstLine="539"/>
        <w:jc w:val="both"/>
        <w:rPr>
          <w:b w:val="0"/>
        </w:rPr>
      </w:pPr>
      <w:r w:rsidRPr="005F2B36">
        <w:rPr>
          <w:b w:val="0"/>
        </w:rPr>
        <w:t>2.</w:t>
      </w:r>
      <w:r w:rsidR="000F5B02">
        <w:rPr>
          <w:b w:val="0"/>
        </w:rPr>
        <w:t>7</w:t>
      </w:r>
      <w:r w:rsidRPr="005F2B36">
        <w:rPr>
          <w:b w:val="0"/>
        </w:rPr>
        <w:t xml:space="preserve">. При наличии разногласий по проекту нормативного правового акта </w:t>
      </w:r>
      <w:r w:rsidR="00E46809">
        <w:rPr>
          <w:b w:val="0"/>
        </w:rPr>
        <w:br/>
      </w:r>
      <w:r w:rsidRPr="005F2B36">
        <w:rPr>
          <w:b w:val="0"/>
        </w:rPr>
        <w:t xml:space="preserve">и сводному отчету между участниками процедуры ОРВ и разработчиком разработчик </w:t>
      </w:r>
      <w:r w:rsidR="00270DF4" w:rsidRPr="005F2B36">
        <w:rPr>
          <w:b w:val="0"/>
        </w:rPr>
        <w:t>в срок не более 1</w:t>
      </w:r>
      <w:r w:rsidR="00270DF4">
        <w:rPr>
          <w:b w:val="0"/>
        </w:rPr>
        <w:t>5</w:t>
      </w:r>
      <w:r w:rsidR="00270DF4" w:rsidRPr="005F2B36">
        <w:rPr>
          <w:b w:val="0"/>
        </w:rPr>
        <w:t xml:space="preserve"> рабочих дней со дня завершения </w:t>
      </w:r>
      <w:r w:rsidR="00270DF4" w:rsidRPr="005E680B">
        <w:rPr>
          <w:b w:val="0"/>
        </w:rPr>
        <w:t>публичн</w:t>
      </w:r>
      <w:r w:rsidR="00192ACC">
        <w:rPr>
          <w:b w:val="0"/>
        </w:rPr>
        <w:t>ых консультаций</w:t>
      </w:r>
      <w:r w:rsidR="00270DF4" w:rsidRPr="005F2B36">
        <w:rPr>
          <w:b w:val="0"/>
        </w:rPr>
        <w:t xml:space="preserve"> </w:t>
      </w:r>
      <w:r w:rsidRPr="005F2B36">
        <w:rPr>
          <w:b w:val="0"/>
        </w:rPr>
        <w:t>о</w:t>
      </w:r>
      <w:r w:rsidR="00270DF4">
        <w:rPr>
          <w:b w:val="0"/>
        </w:rPr>
        <w:t>рганизует</w:t>
      </w:r>
      <w:r w:rsidRPr="005F2B36">
        <w:rPr>
          <w:b w:val="0"/>
        </w:rPr>
        <w:t xml:space="preserve"> проведение согласительного совещания с</w:t>
      </w:r>
      <w:r w:rsidR="000F5B02">
        <w:rPr>
          <w:b w:val="0"/>
        </w:rPr>
        <w:t xml:space="preserve"> участием представителей</w:t>
      </w:r>
      <w:r w:rsidRPr="005F2B36">
        <w:rPr>
          <w:b w:val="0"/>
        </w:rPr>
        <w:t xml:space="preserve"> уполномоченн</w:t>
      </w:r>
      <w:r w:rsidR="000F5B02">
        <w:rPr>
          <w:b w:val="0"/>
        </w:rPr>
        <w:t>ого органа</w:t>
      </w:r>
      <w:r w:rsidRPr="005F2B36">
        <w:rPr>
          <w:b w:val="0"/>
        </w:rPr>
        <w:t xml:space="preserve"> и </w:t>
      </w:r>
      <w:r w:rsidR="000F5B02">
        <w:rPr>
          <w:b w:val="0"/>
        </w:rPr>
        <w:t>заинтересованных лиц</w:t>
      </w:r>
      <w:r w:rsidRPr="005F2B36">
        <w:rPr>
          <w:b w:val="0"/>
        </w:rPr>
        <w:t xml:space="preserve">. К участию </w:t>
      </w:r>
      <w:r w:rsidR="00E46809">
        <w:rPr>
          <w:b w:val="0"/>
        </w:rPr>
        <w:br/>
      </w:r>
      <w:r w:rsidRPr="005F2B36">
        <w:rPr>
          <w:b w:val="0"/>
        </w:rPr>
        <w:t xml:space="preserve">в согласительном совещании могут быть привлечены в качестве экспертов представители Кемеровского городского Совета народных депутатов, органов </w:t>
      </w:r>
      <w:r w:rsidR="00E46809">
        <w:rPr>
          <w:b w:val="0"/>
        </w:rPr>
        <w:br/>
      </w:r>
      <w:r w:rsidRPr="005F2B36">
        <w:rPr>
          <w:b w:val="0"/>
        </w:rPr>
        <w:t xml:space="preserve">и организаций, действующих на территории города, целью деятельности которых является защита и представление интересов субъектов предпринимательской </w:t>
      </w:r>
      <w:r w:rsidR="00E46809">
        <w:rPr>
          <w:b w:val="0"/>
        </w:rPr>
        <w:br/>
      </w:r>
      <w:r w:rsidRPr="005F2B36">
        <w:rPr>
          <w:b w:val="0"/>
        </w:rPr>
        <w:t>и инвестиционной деятельности, а также уполномоченный по защите прав предпринимателей в Кемеровской области - Кузбасс</w:t>
      </w:r>
      <w:r w:rsidR="000F5B02">
        <w:rPr>
          <w:b w:val="0"/>
        </w:rPr>
        <w:t>е</w:t>
      </w:r>
      <w:r w:rsidRPr="005F2B36">
        <w:rPr>
          <w:b w:val="0"/>
        </w:rPr>
        <w:t>.</w:t>
      </w:r>
    </w:p>
    <w:p w:rsidR="00127777" w:rsidRPr="005F2B36" w:rsidRDefault="00127777" w:rsidP="005F2B36">
      <w:pPr>
        <w:pStyle w:val="ConsPlusNormal"/>
        <w:ind w:firstLine="539"/>
        <w:jc w:val="both"/>
        <w:rPr>
          <w:b w:val="0"/>
        </w:rPr>
      </w:pPr>
      <w:r w:rsidRPr="005F2B36">
        <w:rPr>
          <w:b w:val="0"/>
        </w:rPr>
        <w:t>Заключение об ОРВ на проект нормативного правового акта, по которому между участниками процедуры ОРВ и разработчиком имеются разногласия, подготавливается только при наличии протокола согласительного совещания.</w:t>
      </w:r>
    </w:p>
    <w:p w:rsidR="00127777" w:rsidRDefault="00127777" w:rsidP="007E228E">
      <w:pPr>
        <w:pStyle w:val="ConsPlusNormal"/>
        <w:ind w:firstLine="539"/>
        <w:jc w:val="both"/>
        <w:rPr>
          <w:b w:val="0"/>
        </w:rPr>
      </w:pPr>
      <w:r w:rsidRPr="005F2B36">
        <w:rPr>
          <w:b w:val="0"/>
        </w:rPr>
        <w:t>2.</w:t>
      </w:r>
      <w:r w:rsidR="000F5B02">
        <w:rPr>
          <w:b w:val="0"/>
        </w:rPr>
        <w:t>8</w:t>
      </w:r>
      <w:r w:rsidRPr="005F2B36">
        <w:rPr>
          <w:b w:val="0"/>
        </w:rPr>
        <w:t xml:space="preserve">. При наличии не урегулированных в рамках согласительного совещания разногласий по проекту нормативного правового акта и сводному отчету уполномоченный орган вправе вынести указанный проект нормативного правового акта, а также сводный отчет и выявленные разногласия на обсуждение Совета по инвестиционной и инновационной деятельности на территории города Кемерово (далее - </w:t>
      </w:r>
      <w:r w:rsidR="00270DF4">
        <w:rPr>
          <w:b w:val="0"/>
        </w:rPr>
        <w:t>С</w:t>
      </w:r>
      <w:r w:rsidRPr="005F2B36">
        <w:rPr>
          <w:b w:val="0"/>
        </w:rPr>
        <w:t xml:space="preserve">овет). Решения </w:t>
      </w:r>
      <w:r w:rsidR="00270DF4">
        <w:rPr>
          <w:b w:val="0"/>
        </w:rPr>
        <w:t>С</w:t>
      </w:r>
      <w:r w:rsidRPr="005F2B36">
        <w:rPr>
          <w:b w:val="0"/>
        </w:rPr>
        <w:t xml:space="preserve">овета носят рекомендательный характер </w:t>
      </w:r>
      <w:r w:rsidR="00E46809">
        <w:rPr>
          <w:b w:val="0"/>
        </w:rPr>
        <w:br/>
      </w:r>
      <w:r w:rsidRPr="005F2B36">
        <w:rPr>
          <w:b w:val="0"/>
        </w:rPr>
        <w:t xml:space="preserve">и учитываются уполномоченным органом </w:t>
      </w:r>
      <w:r w:rsidRPr="007E228E">
        <w:rPr>
          <w:b w:val="0"/>
        </w:rPr>
        <w:t>при подготовке заключения об ОРВ.</w:t>
      </w:r>
      <w:r w:rsidR="00270DF4" w:rsidRPr="007E228E">
        <w:rPr>
          <w:b w:val="0"/>
        </w:rPr>
        <w:t xml:space="preserve"> </w:t>
      </w:r>
      <w:r w:rsidRPr="007E228E">
        <w:rPr>
          <w:b w:val="0"/>
        </w:rPr>
        <w:t xml:space="preserve">Протокол заседания </w:t>
      </w:r>
      <w:r w:rsidR="00270DF4" w:rsidRPr="007E228E">
        <w:rPr>
          <w:b w:val="0"/>
        </w:rPr>
        <w:t>С</w:t>
      </w:r>
      <w:r w:rsidRPr="007E228E">
        <w:rPr>
          <w:b w:val="0"/>
        </w:rPr>
        <w:t>овета прикладывается к заключению об ОРВ.</w:t>
      </w:r>
    </w:p>
    <w:p w:rsidR="007E228E" w:rsidRDefault="007E228E" w:rsidP="007E228E">
      <w:pPr>
        <w:pStyle w:val="ConsPlusNormal"/>
        <w:ind w:firstLine="539"/>
        <w:jc w:val="both"/>
        <w:rPr>
          <w:b w:val="0"/>
        </w:rPr>
      </w:pPr>
    </w:p>
    <w:p w:rsidR="007E228E" w:rsidRPr="007E228E" w:rsidRDefault="007E228E" w:rsidP="007E228E">
      <w:pPr>
        <w:pStyle w:val="ConsPlusNormal"/>
        <w:ind w:firstLine="539"/>
        <w:jc w:val="center"/>
        <w:rPr>
          <w:b w:val="0"/>
        </w:rPr>
      </w:pPr>
      <w:r>
        <w:rPr>
          <w:b w:val="0"/>
        </w:rPr>
        <w:t>3. Подготовка заключения об оценке регулирующего воздействия</w:t>
      </w:r>
    </w:p>
    <w:p w:rsidR="00270DF4" w:rsidRPr="007E228E" w:rsidRDefault="00270DF4" w:rsidP="007E228E">
      <w:pPr>
        <w:pStyle w:val="ConsPlusNormal"/>
        <w:ind w:firstLine="539"/>
        <w:jc w:val="both"/>
        <w:rPr>
          <w:b w:val="0"/>
        </w:rPr>
      </w:pPr>
    </w:p>
    <w:p w:rsidR="007E228E" w:rsidRPr="005D7458" w:rsidRDefault="007E228E" w:rsidP="007E228E">
      <w:pPr>
        <w:pStyle w:val="ConsPlusNormal"/>
        <w:ind w:firstLine="540"/>
        <w:jc w:val="both"/>
        <w:rPr>
          <w:b w:val="0"/>
        </w:rPr>
      </w:pPr>
      <w:r w:rsidRPr="007E228E">
        <w:rPr>
          <w:b w:val="0"/>
        </w:rPr>
        <w:t xml:space="preserve">3.1. Заключение об ОРВ подготавливается уполномоченным органом </w:t>
      </w:r>
      <w:r w:rsidR="00E46809">
        <w:rPr>
          <w:b w:val="0"/>
        </w:rPr>
        <w:br/>
      </w:r>
      <w:r w:rsidRPr="007E228E">
        <w:rPr>
          <w:b w:val="0"/>
        </w:rPr>
        <w:t xml:space="preserve">и содержит выводы о наличии либо отсутствии в проекте нормативного правового акта положений, вводящих избыточные обязанности, запреты и </w:t>
      </w:r>
      <w:r w:rsidRPr="005D7458">
        <w:rPr>
          <w:b w:val="0"/>
        </w:rPr>
        <w:t xml:space="preserve">ограничения </w:t>
      </w:r>
      <w:r w:rsidR="00DE075D" w:rsidRPr="005D7458">
        <w:rPr>
          <w:b w:val="0"/>
        </w:rPr>
        <w:t xml:space="preserve">для </w:t>
      </w:r>
      <w:r w:rsidR="00DE075D" w:rsidRPr="005D7458">
        <w:rPr>
          <w:b w:val="0"/>
        </w:rPr>
        <w:lastRenderedPageBreak/>
        <w:t xml:space="preserve">физических и юридических лиц в сфере предпринимательской и инвестиционной деятельности или способствующих их введению, а также положений, приводящих к возникновению необоснованных расходов физических и юридических лиц </w:t>
      </w:r>
      <w:r w:rsidR="00E46809">
        <w:rPr>
          <w:b w:val="0"/>
        </w:rPr>
        <w:br/>
      </w:r>
      <w:r w:rsidR="00DE075D" w:rsidRPr="005D7458">
        <w:rPr>
          <w:b w:val="0"/>
        </w:rPr>
        <w:t>в сфере предпринимательской и инвестиционной деятельности</w:t>
      </w:r>
      <w:r w:rsidR="005D7458" w:rsidRPr="005D7458">
        <w:rPr>
          <w:b w:val="0"/>
        </w:rPr>
        <w:t>, а также бюджета города.</w:t>
      </w:r>
    </w:p>
    <w:p w:rsidR="007E228E" w:rsidRPr="007E228E" w:rsidRDefault="007E228E" w:rsidP="007E228E">
      <w:pPr>
        <w:pStyle w:val="ConsPlusNormal"/>
        <w:ind w:firstLine="540"/>
        <w:jc w:val="both"/>
        <w:rPr>
          <w:b w:val="0"/>
        </w:rPr>
      </w:pPr>
      <w:r w:rsidRPr="005D7458">
        <w:rPr>
          <w:b w:val="0"/>
        </w:rPr>
        <w:t>Заключение об ОРВ подготавливается</w:t>
      </w:r>
      <w:r w:rsidRPr="007E228E">
        <w:rPr>
          <w:b w:val="0"/>
        </w:rPr>
        <w:t xml:space="preserve"> по форме согласно приложению </w:t>
      </w:r>
      <w:r w:rsidR="00F52CCC">
        <w:rPr>
          <w:b w:val="0"/>
        </w:rPr>
        <w:t>№</w:t>
      </w:r>
      <w:r w:rsidRPr="007E228E">
        <w:rPr>
          <w:b w:val="0"/>
        </w:rPr>
        <w:t xml:space="preserve">4 </w:t>
      </w:r>
      <w:r w:rsidR="00E46809">
        <w:rPr>
          <w:b w:val="0"/>
        </w:rPr>
        <w:br/>
      </w:r>
      <w:r w:rsidRPr="007E228E">
        <w:rPr>
          <w:b w:val="0"/>
        </w:rPr>
        <w:t>к настоящему Порядку.</w:t>
      </w:r>
    </w:p>
    <w:p w:rsidR="007E228E" w:rsidRPr="007E228E" w:rsidRDefault="007E228E" w:rsidP="007E228E">
      <w:pPr>
        <w:pStyle w:val="ConsPlusNormal"/>
        <w:ind w:firstLine="540"/>
        <w:jc w:val="both"/>
        <w:rPr>
          <w:b w:val="0"/>
        </w:rPr>
      </w:pPr>
      <w:r w:rsidRPr="007E228E">
        <w:rPr>
          <w:b w:val="0"/>
        </w:rPr>
        <w:t xml:space="preserve">Заключение об ОРВ подготавливается уполномоченным органом </w:t>
      </w:r>
      <w:r w:rsidR="00E46809">
        <w:rPr>
          <w:b w:val="0"/>
        </w:rPr>
        <w:br/>
      </w:r>
      <w:r w:rsidRPr="007E228E">
        <w:rPr>
          <w:b w:val="0"/>
        </w:rPr>
        <w:t>в следующие сроки</w:t>
      </w:r>
      <w:r w:rsidR="00F52CCC">
        <w:rPr>
          <w:b w:val="0"/>
        </w:rPr>
        <w:t xml:space="preserve"> (с даты поступления в уполномоченный </w:t>
      </w:r>
      <w:r w:rsidR="00F52CCC" w:rsidRPr="002F51E0">
        <w:rPr>
          <w:b w:val="0"/>
        </w:rPr>
        <w:t>орган</w:t>
      </w:r>
      <w:r w:rsidR="00B33CFA">
        <w:rPr>
          <w:b w:val="0"/>
        </w:rPr>
        <w:t xml:space="preserve"> </w:t>
      </w:r>
      <w:r w:rsidR="00F52CCC">
        <w:rPr>
          <w:b w:val="0"/>
        </w:rPr>
        <w:t>документов, предусмотренных пунктами 2.6, 2.7 настоящего Порядка)</w:t>
      </w:r>
      <w:r w:rsidRPr="007E228E">
        <w:rPr>
          <w:b w:val="0"/>
        </w:rPr>
        <w:t>:</w:t>
      </w:r>
    </w:p>
    <w:p w:rsidR="007E228E" w:rsidRPr="007E228E" w:rsidRDefault="007E228E" w:rsidP="007E228E">
      <w:pPr>
        <w:pStyle w:val="ConsPlusNormal"/>
        <w:ind w:firstLine="540"/>
        <w:jc w:val="both"/>
        <w:rPr>
          <w:b w:val="0"/>
        </w:rPr>
      </w:pPr>
      <w:r w:rsidRPr="007E228E">
        <w:rPr>
          <w:b w:val="0"/>
        </w:rPr>
        <w:t xml:space="preserve">15 </w:t>
      </w:r>
      <w:r w:rsidR="00F52CCC">
        <w:rPr>
          <w:b w:val="0"/>
        </w:rPr>
        <w:t>рабочих</w:t>
      </w:r>
      <w:r w:rsidRPr="007E228E">
        <w:rPr>
          <w:b w:val="0"/>
        </w:rPr>
        <w:t xml:space="preserve"> дней - для проектов нормативных правовых актов, содержащих положения, имеющие высокую и среднюю степень регулирующего воздействия;</w:t>
      </w:r>
    </w:p>
    <w:p w:rsidR="007E228E" w:rsidRPr="007E228E" w:rsidRDefault="007E228E" w:rsidP="007E228E">
      <w:pPr>
        <w:pStyle w:val="ConsPlusNormal"/>
        <w:ind w:firstLine="540"/>
        <w:jc w:val="both"/>
        <w:rPr>
          <w:b w:val="0"/>
        </w:rPr>
      </w:pPr>
      <w:r w:rsidRPr="007E228E">
        <w:rPr>
          <w:b w:val="0"/>
        </w:rPr>
        <w:t xml:space="preserve">10 </w:t>
      </w:r>
      <w:r w:rsidR="00F52CCC">
        <w:rPr>
          <w:b w:val="0"/>
        </w:rPr>
        <w:t>рабочих</w:t>
      </w:r>
      <w:r w:rsidRPr="007E228E">
        <w:rPr>
          <w:b w:val="0"/>
        </w:rPr>
        <w:t xml:space="preserve"> дней - для проектов нормативных правовых актов, содержащих положения, имеющие низкую степень регулирующего воздействия.</w:t>
      </w:r>
    </w:p>
    <w:p w:rsidR="007E228E" w:rsidRPr="007E228E" w:rsidRDefault="007E228E" w:rsidP="007E228E">
      <w:pPr>
        <w:pStyle w:val="ConsPlusNormal"/>
        <w:ind w:firstLine="540"/>
        <w:jc w:val="both"/>
        <w:rPr>
          <w:b w:val="0"/>
        </w:rPr>
      </w:pPr>
      <w:r w:rsidRPr="007E228E">
        <w:rPr>
          <w:b w:val="0"/>
        </w:rPr>
        <w:t xml:space="preserve">3.2. В случае если уполномоченным органом сделан вывод о том, что </w:t>
      </w:r>
      <w:r w:rsidR="00945184">
        <w:rPr>
          <w:b w:val="0"/>
        </w:rPr>
        <w:t>р</w:t>
      </w:r>
      <w:r w:rsidRPr="007E228E">
        <w:rPr>
          <w:b w:val="0"/>
        </w:rPr>
        <w:t>азработчиком при подготовке проекта нормативного правового акта не соблюден порядок проведения ОРВ, проект нормативного правового акта и сводный отчет возвращаются разработчику на доработку.</w:t>
      </w:r>
    </w:p>
    <w:p w:rsidR="007E228E" w:rsidRPr="007E228E" w:rsidRDefault="007E228E" w:rsidP="007E228E">
      <w:pPr>
        <w:pStyle w:val="ConsPlusNormal"/>
        <w:ind w:firstLine="540"/>
        <w:jc w:val="both"/>
        <w:rPr>
          <w:b w:val="0"/>
        </w:rPr>
      </w:pPr>
      <w:r w:rsidRPr="007E228E">
        <w:rPr>
          <w:b w:val="0"/>
        </w:rPr>
        <w:t xml:space="preserve">В </w:t>
      </w:r>
      <w:r w:rsidR="00945184">
        <w:rPr>
          <w:b w:val="0"/>
        </w:rPr>
        <w:t>таком</w:t>
      </w:r>
      <w:r w:rsidRPr="007E228E">
        <w:rPr>
          <w:b w:val="0"/>
        </w:rPr>
        <w:t xml:space="preserve"> случае уполномоченный орган письменно извещает разработчик</w:t>
      </w:r>
      <w:r w:rsidR="00945184">
        <w:rPr>
          <w:b w:val="0"/>
        </w:rPr>
        <w:t>а</w:t>
      </w:r>
      <w:r w:rsidRPr="007E228E">
        <w:rPr>
          <w:b w:val="0"/>
        </w:rPr>
        <w:t xml:space="preserve"> </w:t>
      </w:r>
      <w:r w:rsidR="00E46809">
        <w:rPr>
          <w:b w:val="0"/>
        </w:rPr>
        <w:br/>
      </w:r>
      <w:r w:rsidRPr="007E228E">
        <w:rPr>
          <w:b w:val="0"/>
        </w:rPr>
        <w:t>о несоблюдении порядка проведения ОРВ в течение соответствующего срока подготовки заключения об ОРВ.</w:t>
      </w:r>
    </w:p>
    <w:p w:rsidR="007E228E" w:rsidRPr="007E228E" w:rsidRDefault="007E228E" w:rsidP="007E228E">
      <w:pPr>
        <w:pStyle w:val="ConsPlusNormal"/>
        <w:ind w:firstLine="540"/>
        <w:jc w:val="both"/>
        <w:rPr>
          <w:b w:val="0"/>
        </w:rPr>
      </w:pPr>
      <w:r w:rsidRPr="007E228E">
        <w:rPr>
          <w:b w:val="0"/>
        </w:rPr>
        <w:t xml:space="preserve">3.3. В случае соответствия проведенной разработчиком процедуры ОРВ установленным требованиям уполномоченный орган осуществляет анализ обоснованности выводов разработчика относительно необходимости введения предлагаемого им способа правового регулирования, анализ положений проекта нормативного правового акта на их избыточность, а также анализ обоснованности возможных расходов всех заинтересованных сторон, возникающих в связи </w:t>
      </w:r>
      <w:r w:rsidR="00E46809">
        <w:rPr>
          <w:b w:val="0"/>
        </w:rPr>
        <w:br/>
      </w:r>
      <w:r w:rsidRPr="007E228E">
        <w:rPr>
          <w:b w:val="0"/>
        </w:rPr>
        <w:t>с введением предлагаемого правового регулирования.</w:t>
      </w:r>
    </w:p>
    <w:p w:rsidR="007E228E" w:rsidRPr="007E228E" w:rsidRDefault="007E228E" w:rsidP="007E228E">
      <w:pPr>
        <w:pStyle w:val="ConsPlusNormal"/>
        <w:ind w:firstLine="540"/>
        <w:jc w:val="both"/>
        <w:rPr>
          <w:b w:val="0"/>
        </w:rPr>
      </w:pPr>
      <w:r w:rsidRPr="007E228E">
        <w:rPr>
          <w:b w:val="0"/>
        </w:rPr>
        <w:t xml:space="preserve">При проведении анализа проекта нормативного правового акта и сводного отчета уполномоченный орган вправе вынести проект нормативного правового акта и сводный отчет на обсуждение </w:t>
      </w:r>
      <w:r w:rsidR="00945184">
        <w:rPr>
          <w:b w:val="0"/>
        </w:rPr>
        <w:t>С</w:t>
      </w:r>
      <w:r w:rsidRPr="007E228E">
        <w:rPr>
          <w:b w:val="0"/>
        </w:rPr>
        <w:t>овета.</w:t>
      </w:r>
    </w:p>
    <w:p w:rsidR="007E228E" w:rsidRPr="007E228E" w:rsidRDefault="007E228E" w:rsidP="007E228E">
      <w:pPr>
        <w:pStyle w:val="ConsPlusNormal"/>
        <w:ind w:firstLine="540"/>
        <w:jc w:val="both"/>
        <w:rPr>
          <w:b w:val="0"/>
        </w:rPr>
      </w:pPr>
      <w:r w:rsidRPr="007E228E">
        <w:rPr>
          <w:b w:val="0"/>
        </w:rPr>
        <w:t xml:space="preserve">3.4. </w:t>
      </w:r>
      <w:r w:rsidR="00945184">
        <w:rPr>
          <w:b w:val="0"/>
        </w:rPr>
        <w:t>Вывод</w:t>
      </w:r>
      <w:r w:rsidRPr="007E228E">
        <w:rPr>
          <w:b w:val="0"/>
        </w:rPr>
        <w:t xml:space="preserve"> уполномоченного органа относительно об</w:t>
      </w:r>
      <w:r w:rsidR="00945184">
        <w:rPr>
          <w:b w:val="0"/>
        </w:rPr>
        <w:t xml:space="preserve">оснований </w:t>
      </w:r>
      <w:proofErr w:type="gramStart"/>
      <w:r w:rsidR="00945184">
        <w:rPr>
          <w:b w:val="0"/>
        </w:rPr>
        <w:t>выбора</w:t>
      </w:r>
      <w:proofErr w:type="gramEnd"/>
      <w:r w:rsidR="00945184">
        <w:rPr>
          <w:b w:val="0"/>
        </w:rPr>
        <w:t xml:space="preserve"> предлагаемого </w:t>
      </w:r>
      <w:r w:rsidRPr="007E228E">
        <w:rPr>
          <w:b w:val="0"/>
        </w:rPr>
        <w:t xml:space="preserve">разработчиком варианта правового регулирования, а также иные замечания </w:t>
      </w:r>
      <w:r w:rsidR="00945184">
        <w:rPr>
          <w:b w:val="0"/>
        </w:rPr>
        <w:t xml:space="preserve">(при их наличии) </w:t>
      </w:r>
      <w:r w:rsidRPr="007E228E">
        <w:rPr>
          <w:b w:val="0"/>
        </w:rPr>
        <w:t>включаются в заключение об ОРВ.</w:t>
      </w:r>
    </w:p>
    <w:p w:rsidR="007E228E" w:rsidRPr="007E228E" w:rsidRDefault="007E228E" w:rsidP="007E228E">
      <w:pPr>
        <w:pStyle w:val="ConsPlusNormal"/>
        <w:ind w:firstLine="540"/>
        <w:jc w:val="both"/>
        <w:rPr>
          <w:b w:val="0"/>
        </w:rPr>
      </w:pPr>
      <w:r w:rsidRPr="007E228E">
        <w:rPr>
          <w:b w:val="0"/>
        </w:rPr>
        <w:t xml:space="preserve">Выявленные в проекте нормативного правового акта положения, вводящие избыточные обязанности, запреты и ограничения для субъектов предпринимательской и инвестиционной деятельности или способствующие </w:t>
      </w:r>
      <w:r w:rsidR="00E46809">
        <w:rPr>
          <w:b w:val="0"/>
        </w:rPr>
        <w:br/>
      </w:r>
      <w:r w:rsidRPr="007E228E">
        <w:rPr>
          <w:b w:val="0"/>
        </w:rPr>
        <w:t>их введению, а также положения, способствующие возникновению необоснованных расходов указанных субъектов и бюджета</w:t>
      </w:r>
      <w:r w:rsidR="00945184">
        <w:rPr>
          <w:b w:val="0"/>
        </w:rPr>
        <w:t xml:space="preserve"> города</w:t>
      </w:r>
      <w:r w:rsidRPr="007E228E">
        <w:rPr>
          <w:b w:val="0"/>
        </w:rPr>
        <w:t xml:space="preserve">, отражаются </w:t>
      </w:r>
      <w:r w:rsidR="00E46809">
        <w:rPr>
          <w:b w:val="0"/>
        </w:rPr>
        <w:br/>
      </w:r>
      <w:r w:rsidRPr="007E228E">
        <w:rPr>
          <w:b w:val="0"/>
        </w:rPr>
        <w:t>в заключении об ОРВ.</w:t>
      </w:r>
    </w:p>
    <w:p w:rsidR="007E228E" w:rsidRPr="007E228E" w:rsidRDefault="007E228E" w:rsidP="007E228E">
      <w:pPr>
        <w:pStyle w:val="ConsPlusNormal"/>
        <w:ind w:firstLine="540"/>
        <w:jc w:val="both"/>
        <w:rPr>
          <w:b w:val="0"/>
        </w:rPr>
      </w:pPr>
      <w:r w:rsidRPr="007E228E">
        <w:rPr>
          <w:b w:val="0"/>
        </w:rPr>
        <w:t>3.5. Заключение об ОРВ структурно включает в себя вводную, описательную, мотивировочную и заключительную (итоговую) части.</w:t>
      </w:r>
    </w:p>
    <w:p w:rsidR="007E228E" w:rsidRPr="007E228E" w:rsidRDefault="007E228E" w:rsidP="007E228E">
      <w:pPr>
        <w:pStyle w:val="ConsPlusNormal"/>
        <w:ind w:firstLine="540"/>
        <w:jc w:val="both"/>
        <w:rPr>
          <w:b w:val="0"/>
        </w:rPr>
      </w:pPr>
      <w:r w:rsidRPr="007E228E">
        <w:rPr>
          <w:b w:val="0"/>
        </w:rPr>
        <w:t>Во вводной части заключения об ОРВ указываются наименовани</w:t>
      </w:r>
      <w:r w:rsidR="006A2E80">
        <w:rPr>
          <w:b w:val="0"/>
        </w:rPr>
        <w:t>я</w:t>
      </w:r>
      <w:r w:rsidRPr="007E228E">
        <w:rPr>
          <w:b w:val="0"/>
        </w:rPr>
        <w:t xml:space="preserve"> проекта нормативного правового акта и разработчик</w:t>
      </w:r>
      <w:r w:rsidR="006A2E80">
        <w:rPr>
          <w:b w:val="0"/>
        </w:rPr>
        <w:t>а</w:t>
      </w:r>
      <w:r w:rsidRPr="007E228E">
        <w:rPr>
          <w:b w:val="0"/>
        </w:rPr>
        <w:t xml:space="preserve">, краткие сведения о проведенных </w:t>
      </w:r>
      <w:r w:rsidR="00E46809">
        <w:rPr>
          <w:b w:val="0"/>
        </w:rPr>
        <w:br/>
      </w:r>
      <w:r w:rsidRPr="007E228E">
        <w:rPr>
          <w:b w:val="0"/>
        </w:rPr>
        <w:t>в рамках процедуры ОРВ мероприятиях и их сроках.</w:t>
      </w:r>
    </w:p>
    <w:p w:rsidR="007E228E" w:rsidRPr="007E228E" w:rsidRDefault="007E228E" w:rsidP="007E228E">
      <w:pPr>
        <w:pStyle w:val="ConsPlusNormal"/>
        <w:ind w:firstLine="540"/>
        <w:jc w:val="both"/>
        <w:rPr>
          <w:b w:val="0"/>
        </w:rPr>
      </w:pPr>
      <w:r w:rsidRPr="007E228E">
        <w:rPr>
          <w:b w:val="0"/>
        </w:rPr>
        <w:t xml:space="preserve">В описательной части заключения об ОРВ представляются основные положения предлагаемого правового регулирования, содержащиеся в сводном </w:t>
      </w:r>
      <w:r w:rsidRPr="007E228E">
        <w:rPr>
          <w:b w:val="0"/>
        </w:rPr>
        <w:lastRenderedPageBreak/>
        <w:t xml:space="preserve">отчете выводы разработчика об обоснованности предлагаемого правового регулирования и результаты </w:t>
      </w:r>
      <w:r w:rsidRPr="002F51E0">
        <w:rPr>
          <w:b w:val="0"/>
        </w:rPr>
        <w:t>публичн</w:t>
      </w:r>
      <w:r w:rsidR="00393755" w:rsidRPr="002F51E0">
        <w:rPr>
          <w:b w:val="0"/>
        </w:rPr>
        <w:t>ых консультаций</w:t>
      </w:r>
      <w:r w:rsidRPr="002F51E0">
        <w:rPr>
          <w:b w:val="0"/>
        </w:rPr>
        <w:t>.</w:t>
      </w:r>
    </w:p>
    <w:p w:rsidR="00B84B13" w:rsidRDefault="007E228E" w:rsidP="007E228E">
      <w:pPr>
        <w:pStyle w:val="ConsPlusNormal"/>
        <w:ind w:firstLine="540"/>
        <w:jc w:val="both"/>
        <w:rPr>
          <w:b w:val="0"/>
        </w:rPr>
      </w:pPr>
      <w:r w:rsidRPr="007E228E">
        <w:rPr>
          <w:b w:val="0"/>
        </w:rPr>
        <w:t>В мотивировочной части заключения об ОРВ излагается позиция уполномоченного органа относительно предлагаемого правового регулирования.</w:t>
      </w:r>
      <w:r w:rsidR="00B84B13">
        <w:rPr>
          <w:b w:val="0"/>
        </w:rPr>
        <w:t xml:space="preserve"> </w:t>
      </w:r>
    </w:p>
    <w:p w:rsidR="007E228E" w:rsidRPr="007E228E" w:rsidRDefault="007E228E" w:rsidP="007E228E">
      <w:pPr>
        <w:pStyle w:val="ConsPlusNormal"/>
        <w:ind w:firstLine="540"/>
        <w:jc w:val="both"/>
        <w:rPr>
          <w:b w:val="0"/>
        </w:rPr>
      </w:pPr>
      <w:r w:rsidRPr="007E228E">
        <w:rPr>
          <w:b w:val="0"/>
        </w:rPr>
        <w:t xml:space="preserve">Итоговым выводом заключения об ОРВ является вывод о наличии либо отсутствии в проекте нормативного правового акта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w:t>
      </w:r>
      <w:r w:rsidR="00E46809">
        <w:rPr>
          <w:b w:val="0"/>
        </w:rPr>
        <w:br/>
      </w:r>
      <w:r w:rsidRPr="007E228E">
        <w:rPr>
          <w:b w:val="0"/>
        </w:rPr>
        <w:t>их введению, а также положений, способствующих возникновению необоснованных расходов субъектов предпринимательской и инвестиционной деятельности и бюджета</w:t>
      </w:r>
      <w:r w:rsidR="00B84B13">
        <w:rPr>
          <w:b w:val="0"/>
        </w:rPr>
        <w:t xml:space="preserve"> города</w:t>
      </w:r>
      <w:r w:rsidRPr="007E228E">
        <w:rPr>
          <w:b w:val="0"/>
        </w:rPr>
        <w:t>.</w:t>
      </w:r>
    </w:p>
    <w:p w:rsidR="00383E36" w:rsidRDefault="00383E36" w:rsidP="00383E36">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3.</w:t>
      </w:r>
      <w:r w:rsidR="00B97A06">
        <w:rPr>
          <w:rFonts w:ascii="Times New Roman" w:eastAsiaTheme="minorHAnsi" w:hAnsi="Times New Roman"/>
          <w:sz w:val="28"/>
          <w:szCs w:val="28"/>
        </w:rPr>
        <w:t>6</w:t>
      </w:r>
      <w:r>
        <w:rPr>
          <w:rFonts w:ascii="Times New Roman" w:eastAsiaTheme="minorHAnsi" w:hAnsi="Times New Roman"/>
          <w:sz w:val="28"/>
          <w:szCs w:val="28"/>
        </w:rPr>
        <w:t xml:space="preserve">. В случае если в заключении об ОРВ содержатся выводы о наличии </w:t>
      </w:r>
      <w:r w:rsidR="00E46809">
        <w:rPr>
          <w:rFonts w:ascii="Times New Roman" w:eastAsiaTheme="minorHAnsi" w:hAnsi="Times New Roman"/>
          <w:sz w:val="28"/>
          <w:szCs w:val="28"/>
        </w:rPr>
        <w:br/>
      </w:r>
      <w:r w:rsidRPr="00383E36">
        <w:rPr>
          <w:rFonts w:ascii="Times New Roman" w:hAnsi="Times New Roman"/>
          <w:sz w:val="28"/>
          <w:szCs w:val="28"/>
        </w:rPr>
        <w:t xml:space="preserve">в проекте нормативного правового акта </w:t>
      </w:r>
      <w:r w:rsidRPr="00383E36">
        <w:rPr>
          <w:rFonts w:ascii="Times New Roman" w:eastAsiaTheme="minorHAnsi" w:hAnsi="Times New Roman"/>
          <w:sz w:val="28"/>
          <w:szCs w:val="28"/>
        </w:rPr>
        <w:t>положений, вводящих избыточные</w:t>
      </w:r>
      <w:r>
        <w:rPr>
          <w:rFonts w:ascii="Times New Roman" w:eastAsiaTheme="minorHAnsi" w:hAnsi="Times New Roman"/>
          <w:sz w:val="28"/>
          <w:szCs w:val="28"/>
        </w:rPr>
        <w:t xml:space="preserve"> обязанности, запреты и ограничения для субъектов предпринимательской </w:t>
      </w:r>
      <w:r w:rsidR="00E46809">
        <w:rPr>
          <w:rFonts w:ascii="Times New Roman" w:eastAsiaTheme="minorHAnsi" w:hAnsi="Times New Roman"/>
          <w:sz w:val="28"/>
          <w:szCs w:val="28"/>
        </w:rPr>
        <w:br/>
      </w:r>
      <w:r>
        <w:rPr>
          <w:rFonts w:ascii="Times New Roman" w:eastAsiaTheme="minorHAnsi" w:hAnsi="Times New Roman"/>
          <w:sz w:val="28"/>
          <w:szCs w:val="28"/>
        </w:rPr>
        <w:t xml:space="preserve">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бюджета города, разработчик устраняет замечания, указанные в заключении, </w:t>
      </w:r>
      <w:r w:rsidR="00E46809">
        <w:rPr>
          <w:rFonts w:ascii="Times New Roman" w:eastAsiaTheme="minorHAnsi" w:hAnsi="Times New Roman"/>
          <w:sz w:val="28"/>
          <w:szCs w:val="28"/>
        </w:rPr>
        <w:br/>
      </w:r>
      <w:r>
        <w:rPr>
          <w:rFonts w:ascii="Times New Roman" w:eastAsiaTheme="minorHAnsi" w:hAnsi="Times New Roman"/>
          <w:sz w:val="28"/>
          <w:szCs w:val="28"/>
        </w:rPr>
        <w:t>и осуществляет доработку проекта акта. После доработки проект акта повторно направляется в уполномоченный орган для получения заключения об ОРВ.</w:t>
      </w:r>
    </w:p>
    <w:p w:rsidR="00B97A06" w:rsidRDefault="00B97A06" w:rsidP="00B97A06">
      <w:pPr>
        <w:pStyle w:val="ConsPlusNormal"/>
        <w:ind w:firstLine="540"/>
        <w:jc w:val="both"/>
        <w:rPr>
          <w:b w:val="0"/>
        </w:rPr>
      </w:pPr>
      <w:r>
        <w:rPr>
          <w:b w:val="0"/>
        </w:rPr>
        <w:t xml:space="preserve">3.7. </w:t>
      </w:r>
      <w:r w:rsidRPr="007E228E">
        <w:rPr>
          <w:b w:val="0"/>
        </w:rPr>
        <w:t xml:space="preserve">Заключение об ОРВ в течение </w:t>
      </w:r>
      <w:r>
        <w:rPr>
          <w:b w:val="0"/>
        </w:rPr>
        <w:t>3</w:t>
      </w:r>
      <w:r w:rsidRPr="007E228E">
        <w:rPr>
          <w:b w:val="0"/>
        </w:rPr>
        <w:t xml:space="preserve"> рабочих дней с даты подписания размещается уполномоченным органом на официальном сайте.</w:t>
      </w:r>
    </w:p>
    <w:p w:rsidR="00B97A06" w:rsidRDefault="00B97A06" w:rsidP="00B97A06">
      <w:pPr>
        <w:pStyle w:val="ConsPlusNormal"/>
        <w:ind w:firstLine="540"/>
        <w:jc w:val="both"/>
        <w:rPr>
          <w:b w:val="0"/>
        </w:rPr>
      </w:pPr>
    </w:p>
    <w:p w:rsidR="00B97A06" w:rsidRDefault="00B97A06" w:rsidP="00B97A06">
      <w:pPr>
        <w:pStyle w:val="ConsPlusNormal"/>
        <w:ind w:firstLine="540"/>
        <w:jc w:val="both"/>
        <w:rPr>
          <w:b w:val="0"/>
        </w:rPr>
      </w:pPr>
    </w:p>
    <w:p w:rsidR="00C44D83" w:rsidRDefault="00C44D83" w:rsidP="00B97A06">
      <w:pPr>
        <w:pStyle w:val="ConsPlusNormal"/>
        <w:ind w:firstLine="540"/>
        <w:jc w:val="both"/>
        <w:rPr>
          <w:b w:val="0"/>
        </w:rPr>
      </w:pPr>
    </w:p>
    <w:p w:rsidR="00C44D83" w:rsidRDefault="00C44D83" w:rsidP="00B97A06">
      <w:pPr>
        <w:pStyle w:val="ConsPlusNormal"/>
        <w:ind w:firstLine="540"/>
        <w:jc w:val="both"/>
        <w:rPr>
          <w:b w:val="0"/>
        </w:rPr>
      </w:pPr>
    </w:p>
    <w:p w:rsidR="002F51E0" w:rsidRDefault="002F51E0" w:rsidP="00B97A06">
      <w:pPr>
        <w:pStyle w:val="ConsPlusNormal"/>
        <w:ind w:firstLine="540"/>
        <w:jc w:val="both"/>
        <w:rPr>
          <w:b w:val="0"/>
        </w:rPr>
      </w:pPr>
    </w:p>
    <w:p w:rsidR="002F51E0" w:rsidRDefault="002F51E0" w:rsidP="00B97A06">
      <w:pPr>
        <w:pStyle w:val="ConsPlusNormal"/>
        <w:ind w:firstLine="540"/>
        <w:jc w:val="both"/>
        <w:rPr>
          <w:b w:val="0"/>
        </w:rPr>
      </w:pPr>
    </w:p>
    <w:p w:rsidR="00C44D83" w:rsidRDefault="00C44D83" w:rsidP="00B97A06">
      <w:pPr>
        <w:pStyle w:val="ConsPlusNormal"/>
        <w:ind w:firstLine="540"/>
        <w:jc w:val="both"/>
        <w:rPr>
          <w:b w:val="0"/>
        </w:rPr>
      </w:pPr>
    </w:p>
    <w:p w:rsidR="00E46809" w:rsidRDefault="00E46809">
      <w:pPr>
        <w:rPr>
          <w:rFonts w:ascii="Times New Roman" w:eastAsiaTheme="minorHAnsi" w:hAnsi="Times New Roman"/>
          <w:bCs/>
          <w:sz w:val="28"/>
          <w:szCs w:val="28"/>
        </w:rPr>
      </w:pPr>
      <w:r>
        <w:rPr>
          <w:b/>
        </w:rPr>
        <w:br w:type="page"/>
      </w:r>
    </w:p>
    <w:p w:rsidR="00A62454" w:rsidRDefault="00A62454" w:rsidP="00B97A06">
      <w:pPr>
        <w:pStyle w:val="ConsPlusNormal"/>
        <w:ind w:firstLine="540"/>
        <w:jc w:val="both"/>
        <w:rPr>
          <w:b w:val="0"/>
        </w:rPr>
      </w:pPr>
    </w:p>
    <w:p w:rsidR="00C44D83" w:rsidRPr="00C44D83" w:rsidRDefault="00C44D83" w:rsidP="00C44D83">
      <w:pPr>
        <w:pStyle w:val="ConsPlusNormal"/>
        <w:jc w:val="right"/>
        <w:outlineLvl w:val="1"/>
        <w:rPr>
          <w:b w:val="0"/>
        </w:rPr>
      </w:pPr>
      <w:r w:rsidRPr="00C44D83">
        <w:rPr>
          <w:b w:val="0"/>
        </w:rPr>
        <w:t>Приложение №1</w:t>
      </w:r>
    </w:p>
    <w:p w:rsidR="00C44D83" w:rsidRPr="00C44D83" w:rsidRDefault="00C44D83" w:rsidP="00C44D83">
      <w:pPr>
        <w:pStyle w:val="ConsPlusNormal"/>
        <w:jc w:val="right"/>
        <w:rPr>
          <w:b w:val="0"/>
        </w:rPr>
      </w:pPr>
      <w:r w:rsidRPr="00C44D83">
        <w:rPr>
          <w:b w:val="0"/>
        </w:rPr>
        <w:t>к Порядку проведения</w:t>
      </w:r>
    </w:p>
    <w:p w:rsidR="00C44D83" w:rsidRPr="00C44D83" w:rsidRDefault="00C44D83" w:rsidP="00C44D83">
      <w:pPr>
        <w:pStyle w:val="ConsPlusNormal"/>
        <w:jc w:val="right"/>
        <w:rPr>
          <w:b w:val="0"/>
        </w:rPr>
      </w:pPr>
      <w:r w:rsidRPr="00C44D83">
        <w:rPr>
          <w:b w:val="0"/>
        </w:rPr>
        <w:t>оценки регулирующего</w:t>
      </w:r>
    </w:p>
    <w:p w:rsidR="00C44D83" w:rsidRPr="00C44D83" w:rsidRDefault="00C44D83" w:rsidP="00C44D83">
      <w:pPr>
        <w:pStyle w:val="ConsPlusNormal"/>
        <w:jc w:val="right"/>
        <w:rPr>
          <w:b w:val="0"/>
        </w:rPr>
      </w:pPr>
      <w:r w:rsidRPr="00C44D83">
        <w:rPr>
          <w:b w:val="0"/>
        </w:rPr>
        <w:t>воздействия проектов</w:t>
      </w:r>
    </w:p>
    <w:p w:rsidR="00C44D83" w:rsidRPr="00C44D83" w:rsidRDefault="00C44D83" w:rsidP="00C44D83">
      <w:pPr>
        <w:pStyle w:val="ConsPlusNormal"/>
        <w:jc w:val="right"/>
        <w:rPr>
          <w:b w:val="0"/>
        </w:rPr>
      </w:pPr>
      <w:r w:rsidRPr="00C44D83">
        <w:rPr>
          <w:b w:val="0"/>
        </w:rPr>
        <w:t>муниципальных нормативных</w:t>
      </w:r>
    </w:p>
    <w:p w:rsidR="00C44D83" w:rsidRDefault="00C44D83" w:rsidP="00C44D83">
      <w:pPr>
        <w:pStyle w:val="ConsPlusNormal"/>
        <w:jc w:val="right"/>
      </w:pPr>
      <w:r w:rsidRPr="00C44D83">
        <w:rPr>
          <w:b w:val="0"/>
        </w:rPr>
        <w:t>правовых актов</w:t>
      </w:r>
    </w:p>
    <w:p w:rsidR="00C44D83" w:rsidRDefault="00C44D83" w:rsidP="00C44D83">
      <w:pPr>
        <w:pStyle w:val="ConsPlusNormal"/>
        <w:ind w:firstLine="540"/>
        <w:jc w:val="both"/>
      </w:pPr>
    </w:p>
    <w:p w:rsidR="00C44D83" w:rsidRPr="00C44D83" w:rsidRDefault="00C44D83" w:rsidP="00C44D83">
      <w:pPr>
        <w:pStyle w:val="ConsPlusNormal"/>
        <w:jc w:val="center"/>
        <w:rPr>
          <w:b w:val="0"/>
          <w:sz w:val="22"/>
          <w:szCs w:val="22"/>
        </w:rPr>
      </w:pPr>
      <w:bookmarkStart w:id="7" w:name="Par92"/>
      <w:bookmarkEnd w:id="7"/>
      <w:r w:rsidRPr="00C44D83">
        <w:rPr>
          <w:b w:val="0"/>
          <w:sz w:val="22"/>
          <w:szCs w:val="22"/>
        </w:rPr>
        <w:t>Сводный отчет о проведении оценки регулирующего</w:t>
      </w:r>
    </w:p>
    <w:p w:rsidR="00C44D83" w:rsidRPr="00C44D83" w:rsidRDefault="00C44D83" w:rsidP="00C44D83">
      <w:pPr>
        <w:pStyle w:val="ConsPlusNormal"/>
        <w:jc w:val="center"/>
        <w:rPr>
          <w:b w:val="0"/>
          <w:sz w:val="22"/>
          <w:szCs w:val="22"/>
        </w:rPr>
      </w:pPr>
      <w:r w:rsidRPr="00C44D83">
        <w:rPr>
          <w:b w:val="0"/>
          <w:sz w:val="22"/>
          <w:szCs w:val="22"/>
        </w:rPr>
        <w:t xml:space="preserve">воздействия </w:t>
      </w:r>
    </w:p>
    <w:p w:rsidR="00C44D83" w:rsidRPr="003870A9" w:rsidRDefault="00C44D83" w:rsidP="00C44D83">
      <w:pPr>
        <w:pStyle w:val="ConsPlusNormal"/>
        <w:jc w:val="both"/>
        <w:rPr>
          <w:sz w:val="22"/>
          <w:szCs w:val="22"/>
        </w:rPr>
      </w:pPr>
    </w:p>
    <w:p w:rsidR="00C44D83" w:rsidRDefault="00C44D83" w:rsidP="00C44D83">
      <w:pPr>
        <w:pStyle w:val="ConsPlusNonformat"/>
        <w:jc w:val="both"/>
        <w:rPr>
          <w:rFonts w:ascii="Times New Roman" w:hAnsi="Times New Roman" w:cs="Times New Roman"/>
          <w:sz w:val="22"/>
          <w:szCs w:val="22"/>
        </w:rPr>
      </w:pPr>
      <w:r w:rsidRPr="003870A9">
        <w:rPr>
          <w:rFonts w:ascii="Times New Roman" w:hAnsi="Times New Roman" w:cs="Times New Roman"/>
          <w:sz w:val="22"/>
          <w:szCs w:val="22"/>
        </w:rPr>
        <w:t xml:space="preserve">    1.  Наименование проекта </w:t>
      </w:r>
      <w:r>
        <w:rPr>
          <w:rFonts w:ascii="Times New Roman" w:hAnsi="Times New Roman" w:cs="Times New Roman"/>
          <w:sz w:val="22"/>
          <w:szCs w:val="22"/>
        </w:rPr>
        <w:t xml:space="preserve">муниципального </w:t>
      </w:r>
      <w:r w:rsidRPr="003870A9">
        <w:rPr>
          <w:rFonts w:ascii="Times New Roman" w:hAnsi="Times New Roman" w:cs="Times New Roman"/>
          <w:sz w:val="22"/>
          <w:szCs w:val="22"/>
        </w:rPr>
        <w:t xml:space="preserve">нормативного правового акта (далее </w:t>
      </w:r>
      <w:r>
        <w:rPr>
          <w:rFonts w:ascii="Times New Roman" w:hAnsi="Times New Roman" w:cs="Times New Roman"/>
          <w:sz w:val="22"/>
          <w:szCs w:val="22"/>
        </w:rPr>
        <w:t>–</w:t>
      </w:r>
      <w:r w:rsidRPr="003870A9">
        <w:rPr>
          <w:rFonts w:ascii="Times New Roman" w:hAnsi="Times New Roman" w:cs="Times New Roman"/>
          <w:sz w:val="22"/>
          <w:szCs w:val="22"/>
        </w:rPr>
        <w:t xml:space="preserve"> проект</w:t>
      </w:r>
      <w:r>
        <w:rPr>
          <w:rFonts w:ascii="Times New Roman" w:hAnsi="Times New Roman" w:cs="Times New Roman"/>
          <w:sz w:val="22"/>
          <w:szCs w:val="22"/>
        </w:rPr>
        <w:t xml:space="preserve"> </w:t>
      </w:r>
      <w:r w:rsidRPr="003870A9">
        <w:rPr>
          <w:rFonts w:ascii="Times New Roman" w:hAnsi="Times New Roman" w:cs="Times New Roman"/>
          <w:sz w:val="22"/>
          <w:szCs w:val="22"/>
        </w:rPr>
        <w:t>акта):</w:t>
      </w:r>
    </w:p>
    <w:p w:rsidR="00C44D83" w:rsidRPr="003870A9" w:rsidRDefault="00C44D83" w:rsidP="00C44D83">
      <w:pPr>
        <w:pStyle w:val="ConsPlusNonformat"/>
        <w:jc w:val="both"/>
        <w:rPr>
          <w:rFonts w:ascii="Times New Roman" w:hAnsi="Times New Roman" w:cs="Times New Roman"/>
          <w:sz w:val="22"/>
          <w:szCs w:val="22"/>
        </w:rPr>
      </w:pPr>
      <w:r w:rsidRPr="003870A9">
        <w:rPr>
          <w:rFonts w:ascii="Times New Roman" w:hAnsi="Times New Roman" w:cs="Times New Roman"/>
          <w:sz w:val="22"/>
          <w:szCs w:val="22"/>
        </w:rPr>
        <w:t xml:space="preserve"> _________________________________________________________________</w:t>
      </w:r>
      <w:r>
        <w:rPr>
          <w:rFonts w:ascii="Times New Roman" w:hAnsi="Times New Roman" w:cs="Times New Roman"/>
          <w:sz w:val="22"/>
          <w:szCs w:val="22"/>
        </w:rPr>
        <w:t>____________________</w:t>
      </w:r>
    </w:p>
    <w:p w:rsidR="00C44D83" w:rsidRDefault="00C44D83" w:rsidP="00C44D83">
      <w:pPr>
        <w:pStyle w:val="ConsPlusNonformat"/>
        <w:jc w:val="both"/>
        <w:rPr>
          <w:rFonts w:ascii="Times New Roman" w:hAnsi="Times New Roman" w:cs="Times New Roman"/>
          <w:sz w:val="22"/>
          <w:szCs w:val="22"/>
        </w:rPr>
      </w:pPr>
      <w:r w:rsidRPr="003870A9">
        <w:rPr>
          <w:rFonts w:ascii="Times New Roman" w:hAnsi="Times New Roman" w:cs="Times New Roman"/>
          <w:sz w:val="22"/>
          <w:szCs w:val="22"/>
        </w:rPr>
        <w:t xml:space="preserve">    2.  Адрес размещения уведомления о </w:t>
      </w:r>
      <w:r>
        <w:rPr>
          <w:rFonts w:ascii="Times New Roman" w:hAnsi="Times New Roman" w:cs="Times New Roman"/>
          <w:sz w:val="22"/>
          <w:szCs w:val="22"/>
        </w:rPr>
        <w:t xml:space="preserve">подготовке проекта </w:t>
      </w:r>
      <w:r w:rsidRPr="003870A9">
        <w:rPr>
          <w:rFonts w:ascii="Times New Roman" w:hAnsi="Times New Roman" w:cs="Times New Roman"/>
          <w:sz w:val="22"/>
          <w:szCs w:val="22"/>
        </w:rPr>
        <w:t xml:space="preserve">акта   в   информационно-телекоммуникационной   </w:t>
      </w:r>
      <w:r w:rsidR="00CB7050" w:rsidRPr="002F51E0">
        <w:rPr>
          <w:rFonts w:ascii="Times New Roman" w:hAnsi="Times New Roman" w:cs="Times New Roman"/>
          <w:sz w:val="22"/>
          <w:szCs w:val="22"/>
        </w:rPr>
        <w:t xml:space="preserve">сети   </w:t>
      </w:r>
      <w:r w:rsidRPr="002F51E0">
        <w:rPr>
          <w:rFonts w:ascii="Times New Roman" w:hAnsi="Times New Roman" w:cs="Times New Roman"/>
          <w:sz w:val="22"/>
          <w:szCs w:val="22"/>
        </w:rPr>
        <w:t>Интернет</w:t>
      </w:r>
      <w:r w:rsidRPr="003870A9">
        <w:rPr>
          <w:rFonts w:ascii="Times New Roman" w:hAnsi="Times New Roman" w:cs="Times New Roman"/>
          <w:sz w:val="22"/>
          <w:szCs w:val="22"/>
        </w:rPr>
        <w:t xml:space="preserve"> (полный</w:t>
      </w:r>
      <w:r>
        <w:rPr>
          <w:rFonts w:ascii="Times New Roman" w:hAnsi="Times New Roman" w:cs="Times New Roman"/>
          <w:sz w:val="22"/>
          <w:szCs w:val="22"/>
        </w:rPr>
        <w:t xml:space="preserve"> </w:t>
      </w:r>
      <w:r w:rsidRPr="003870A9">
        <w:rPr>
          <w:rFonts w:ascii="Times New Roman" w:hAnsi="Times New Roman" w:cs="Times New Roman"/>
          <w:sz w:val="22"/>
          <w:szCs w:val="22"/>
        </w:rPr>
        <w:t>электронный адрес):</w:t>
      </w:r>
    </w:p>
    <w:p w:rsidR="00C44D83" w:rsidRPr="003870A9" w:rsidRDefault="00C44D83" w:rsidP="00C44D83">
      <w:pPr>
        <w:pStyle w:val="ConsPlusNonformat"/>
        <w:jc w:val="both"/>
        <w:rPr>
          <w:rFonts w:ascii="Times New Roman" w:hAnsi="Times New Roman" w:cs="Times New Roman"/>
          <w:sz w:val="22"/>
          <w:szCs w:val="22"/>
        </w:rPr>
      </w:pPr>
      <w:r w:rsidRPr="003870A9">
        <w:rPr>
          <w:rFonts w:ascii="Times New Roman" w:hAnsi="Times New Roman" w:cs="Times New Roman"/>
          <w:sz w:val="22"/>
          <w:szCs w:val="22"/>
        </w:rPr>
        <w:t xml:space="preserve"> _______________________________________________________</w:t>
      </w:r>
      <w:r>
        <w:rPr>
          <w:rFonts w:ascii="Times New Roman" w:hAnsi="Times New Roman" w:cs="Times New Roman"/>
          <w:sz w:val="22"/>
          <w:szCs w:val="22"/>
        </w:rPr>
        <w:t>______________________________</w:t>
      </w:r>
    </w:p>
    <w:p w:rsidR="00C44D83" w:rsidRPr="00C44D83" w:rsidRDefault="00C44D83" w:rsidP="00C44D83">
      <w:pPr>
        <w:pStyle w:val="ConsPlusNormal"/>
        <w:ind w:firstLine="540"/>
        <w:jc w:val="both"/>
        <w:rPr>
          <w:b w:val="0"/>
          <w:sz w:val="22"/>
          <w:szCs w:val="22"/>
        </w:rPr>
      </w:pPr>
      <w:r w:rsidRPr="00C44D83">
        <w:rPr>
          <w:b w:val="0"/>
          <w:sz w:val="22"/>
          <w:szCs w:val="22"/>
        </w:rPr>
        <w:t>3. Разработчик проекта акта:</w:t>
      </w:r>
    </w:p>
    <w:p w:rsidR="00C44D83" w:rsidRPr="00C44D83" w:rsidRDefault="00C44D83" w:rsidP="00C44D83">
      <w:pPr>
        <w:pStyle w:val="ConsPlusNormal"/>
        <w:jc w:val="both"/>
        <w:rPr>
          <w:b w:val="0"/>
          <w:sz w:val="22"/>
          <w:szCs w:val="22"/>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94"/>
        <w:gridCol w:w="6576"/>
      </w:tblGrid>
      <w:tr w:rsidR="00C44D83" w:rsidRPr="00C44D83" w:rsidTr="00E022D5">
        <w:tc>
          <w:tcPr>
            <w:tcW w:w="2494" w:type="dxa"/>
            <w:tcBorders>
              <w:top w:val="single" w:sz="4" w:space="0" w:color="auto"/>
              <w:bottom w:val="single" w:sz="4" w:space="0" w:color="auto"/>
              <w:right w:val="single" w:sz="4" w:space="0" w:color="auto"/>
            </w:tcBorders>
          </w:tcPr>
          <w:p w:rsidR="00C44D83" w:rsidRPr="00C44D83" w:rsidRDefault="00C44D83" w:rsidP="00E022D5">
            <w:pPr>
              <w:pStyle w:val="ConsPlusNormal"/>
              <w:rPr>
                <w:b w:val="0"/>
                <w:sz w:val="22"/>
                <w:szCs w:val="22"/>
              </w:rPr>
            </w:pPr>
            <w:r w:rsidRPr="00C44D83">
              <w:rPr>
                <w:b w:val="0"/>
                <w:sz w:val="22"/>
                <w:szCs w:val="22"/>
              </w:rPr>
              <w:t>Наименование</w:t>
            </w:r>
          </w:p>
        </w:tc>
        <w:tc>
          <w:tcPr>
            <w:tcW w:w="6576" w:type="dxa"/>
            <w:tcBorders>
              <w:top w:val="single" w:sz="4" w:space="0" w:color="auto"/>
              <w:left w:val="single" w:sz="4" w:space="0" w:color="auto"/>
              <w:bottom w:val="single" w:sz="4" w:space="0" w:color="auto"/>
            </w:tcBorders>
          </w:tcPr>
          <w:p w:rsidR="00C44D83" w:rsidRPr="00C44D83" w:rsidRDefault="00C44D83" w:rsidP="00E022D5">
            <w:pPr>
              <w:pStyle w:val="ConsPlusNormal"/>
              <w:rPr>
                <w:b w:val="0"/>
                <w:sz w:val="22"/>
                <w:szCs w:val="22"/>
              </w:rPr>
            </w:pPr>
          </w:p>
        </w:tc>
      </w:tr>
      <w:tr w:rsidR="00C44D83" w:rsidRPr="00C44D83" w:rsidTr="00E022D5">
        <w:tc>
          <w:tcPr>
            <w:tcW w:w="2494" w:type="dxa"/>
            <w:tcBorders>
              <w:top w:val="single" w:sz="4" w:space="0" w:color="auto"/>
              <w:bottom w:val="single" w:sz="4" w:space="0" w:color="auto"/>
              <w:right w:val="single" w:sz="4" w:space="0" w:color="auto"/>
            </w:tcBorders>
          </w:tcPr>
          <w:p w:rsidR="00C44D83" w:rsidRPr="00C44D83" w:rsidRDefault="00C44D83" w:rsidP="00E022D5">
            <w:pPr>
              <w:pStyle w:val="ConsPlusNormal"/>
              <w:jc w:val="both"/>
              <w:rPr>
                <w:b w:val="0"/>
                <w:sz w:val="22"/>
                <w:szCs w:val="22"/>
              </w:rPr>
            </w:pPr>
            <w:r w:rsidRPr="00C44D83">
              <w:rPr>
                <w:b w:val="0"/>
                <w:sz w:val="22"/>
                <w:szCs w:val="22"/>
              </w:rPr>
              <w:t>Почтовый адрес</w:t>
            </w:r>
          </w:p>
        </w:tc>
        <w:tc>
          <w:tcPr>
            <w:tcW w:w="6576" w:type="dxa"/>
            <w:tcBorders>
              <w:top w:val="single" w:sz="4" w:space="0" w:color="auto"/>
              <w:left w:val="single" w:sz="4" w:space="0" w:color="auto"/>
              <w:bottom w:val="single" w:sz="4" w:space="0" w:color="auto"/>
            </w:tcBorders>
          </w:tcPr>
          <w:p w:rsidR="00C44D83" w:rsidRPr="00C44D83" w:rsidRDefault="00C44D83" w:rsidP="00E022D5">
            <w:pPr>
              <w:pStyle w:val="ConsPlusNormal"/>
              <w:rPr>
                <w:b w:val="0"/>
                <w:sz w:val="22"/>
                <w:szCs w:val="22"/>
              </w:rPr>
            </w:pPr>
          </w:p>
        </w:tc>
      </w:tr>
      <w:tr w:rsidR="00C44D83" w:rsidRPr="00C44D83" w:rsidTr="00E022D5">
        <w:tc>
          <w:tcPr>
            <w:tcW w:w="2494" w:type="dxa"/>
            <w:tcBorders>
              <w:top w:val="single" w:sz="4" w:space="0" w:color="auto"/>
              <w:bottom w:val="single" w:sz="4" w:space="0" w:color="auto"/>
              <w:right w:val="single" w:sz="4" w:space="0" w:color="auto"/>
            </w:tcBorders>
          </w:tcPr>
          <w:p w:rsidR="00C44D83" w:rsidRPr="00C44D83" w:rsidRDefault="00C44D83" w:rsidP="00E022D5">
            <w:pPr>
              <w:pStyle w:val="ConsPlusNormal"/>
              <w:jc w:val="both"/>
              <w:rPr>
                <w:b w:val="0"/>
                <w:sz w:val="22"/>
                <w:szCs w:val="22"/>
              </w:rPr>
            </w:pPr>
            <w:r w:rsidRPr="00C44D83">
              <w:rPr>
                <w:b w:val="0"/>
                <w:sz w:val="22"/>
                <w:szCs w:val="22"/>
              </w:rPr>
              <w:t>Режим работы</w:t>
            </w:r>
          </w:p>
        </w:tc>
        <w:tc>
          <w:tcPr>
            <w:tcW w:w="6576" w:type="dxa"/>
            <w:tcBorders>
              <w:top w:val="single" w:sz="4" w:space="0" w:color="auto"/>
              <w:left w:val="single" w:sz="4" w:space="0" w:color="auto"/>
              <w:bottom w:val="single" w:sz="4" w:space="0" w:color="auto"/>
            </w:tcBorders>
          </w:tcPr>
          <w:p w:rsidR="00C44D83" w:rsidRPr="00C44D83" w:rsidRDefault="00C44D83" w:rsidP="00E022D5">
            <w:pPr>
              <w:pStyle w:val="ConsPlusNormal"/>
              <w:rPr>
                <w:b w:val="0"/>
                <w:sz w:val="22"/>
                <w:szCs w:val="22"/>
              </w:rPr>
            </w:pPr>
          </w:p>
        </w:tc>
      </w:tr>
    </w:tbl>
    <w:p w:rsidR="00C44D83" w:rsidRPr="00C44D83" w:rsidRDefault="00C44D83" w:rsidP="00C44D83">
      <w:pPr>
        <w:pStyle w:val="ConsPlusNormal"/>
        <w:jc w:val="both"/>
        <w:rPr>
          <w:b w:val="0"/>
          <w:sz w:val="22"/>
          <w:szCs w:val="22"/>
        </w:rPr>
      </w:pPr>
    </w:p>
    <w:p w:rsidR="00C44D83" w:rsidRPr="00C44D83" w:rsidRDefault="00C44D83" w:rsidP="00C44D83">
      <w:pPr>
        <w:pStyle w:val="ConsPlusNormal"/>
        <w:ind w:firstLine="540"/>
        <w:jc w:val="both"/>
        <w:rPr>
          <w:b w:val="0"/>
          <w:sz w:val="22"/>
          <w:szCs w:val="22"/>
        </w:rPr>
      </w:pPr>
      <w:r w:rsidRPr="00C44D83">
        <w:rPr>
          <w:b w:val="0"/>
          <w:sz w:val="22"/>
          <w:szCs w:val="22"/>
        </w:rPr>
        <w:t>4. Контакты ответственного лица:</w:t>
      </w:r>
    </w:p>
    <w:p w:rsidR="00C44D83" w:rsidRPr="00C44D83" w:rsidRDefault="00C44D83" w:rsidP="00C44D83">
      <w:pPr>
        <w:pStyle w:val="ConsPlusNormal"/>
        <w:jc w:val="both"/>
        <w:rPr>
          <w:b w:val="0"/>
          <w:sz w:val="22"/>
          <w:szCs w:val="22"/>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94"/>
        <w:gridCol w:w="6576"/>
      </w:tblGrid>
      <w:tr w:rsidR="00C44D83" w:rsidRPr="00C44D83" w:rsidTr="00E022D5">
        <w:tc>
          <w:tcPr>
            <w:tcW w:w="2494" w:type="dxa"/>
            <w:tcBorders>
              <w:top w:val="single" w:sz="4" w:space="0" w:color="auto"/>
              <w:bottom w:val="single" w:sz="4" w:space="0" w:color="auto"/>
              <w:right w:val="single" w:sz="4" w:space="0" w:color="auto"/>
            </w:tcBorders>
          </w:tcPr>
          <w:p w:rsidR="00C44D83" w:rsidRPr="00C44D83" w:rsidRDefault="00C44D83" w:rsidP="00E022D5">
            <w:pPr>
              <w:pStyle w:val="ConsPlusNormal"/>
              <w:rPr>
                <w:b w:val="0"/>
                <w:sz w:val="22"/>
                <w:szCs w:val="22"/>
              </w:rPr>
            </w:pPr>
            <w:r w:rsidRPr="00C44D83">
              <w:rPr>
                <w:b w:val="0"/>
                <w:sz w:val="22"/>
                <w:szCs w:val="22"/>
              </w:rPr>
              <w:t>Ф.И.О.</w:t>
            </w:r>
          </w:p>
        </w:tc>
        <w:tc>
          <w:tcPr>
            <w:tcW w:w="6576" w:type="dxa"/>
            <w:tcBorders>
              <w:top w:val="single" w:sz="4" w:space="0" w:color="auto"/>
              <w:left w:val="single" w:sz="4" w:space="0" w:color="auto"/>
              <w:bottom w:val="single" w:sz="4" w:space="0" w:color="auto"/>
            </w:tcBorders>
          </w:tcPr>
          <w:p w:rsidR="00C44D83" w:rsidRPr="00C44D83" w:rsidRDefault="00C44D83" w:rsidP="00E022D5">
            <w:pPr>
              <w:pStyle w:val="ConsPlusNormal"/>
              <w:rPr>
                <w:b w:val="0"/>
                <w:sz w:val="22"/>
                <w:szCs w:val="22"/>
              </w:rPr>
            </w:pPr>
          </w:p>
        </w:tc>
      </w:tr>
      <w:tr w:rsidR="00C44D83" w:rsidRPr="00C44D83" w:rsidTr="00E022D5">
        <w:tc>
          <w:tcPr>
            <w:tcW w:w="2494" w:type="dxa"/>
            <w:tcBorders>
              <w:top w:val="single" w:sz="4" w:space="0" w:color="auto"/>
              <w:bottom w:val="single" w:sz="4" w:space="0" w:color="auto"/>
              <w:right w:val="single" w:sz="4" w:space="0" w:color="auto"/>
            </w:tcBorders>
          </w:tcPr>
          <w:p w:rsidR="00C44D83" w:rsidRPr="00C44D83" w:rsidRDefault="00C44D83" w:rsidP="00E022D5">
            <w:pPr>
              <w:pStyle w:val="ConsPlusNormal"/>
              <w:jc w:val="both"/>
              <w:rPr>
                <w:b w:val="0"/>
                <w:sz w:val="22"/>
                <w:szCs w:val="22"/>
              </w:rPr>
            </w:pPr>
            <w:r w:rsidRPr="00C44D83">
              <w:rPr>
                <w:b w:val="0"/>
                <w:sz w:val="22"/>
                <w:szCs w:val="22"/>
              </w:rPr>
              <w:t>Должность</w:t>
            </w:r>
          </w:p>
        </w:tc>
        <w:tc>
          <w:tcPr>
            <w:tcW w:w="6576" w:type="dxa"/>
            <w:tcBorders>
              <w:top w:val="single" w:sz="4" w:space="0" w:color="auto"/>
              <w:left w:val="single" w:sz="4" w:space="0" w:color="auto"/>
              <w:bottom w:val="single" w:sz="4" w:space="0" w:color="auto"/>
            </w:tcBorders>
          </w:tcPr>
          <w:p w:rsidR="00C44D83" w:rsidRPr="00C44D83" w:rsidRDefault="00C44D83" w:rsidP="00E022D5">
            <w:pPr>
              <w:pStyle w:val="ConsPlusNormal"/>
              <w:rPr>
                <w:b w:val="0"/>
                <w:sz w:val="22"/>
                <w:szCs w:val="22"/>
              </w:rPr>
            </w:pPr>
          </w:p>
        </w:tc>
      </w:tr>
      <w:tr w:rsidR="00C44D83" w:rsidRPr="00C44D83" w:rsidTr="00E022D5">
        <w:tc>
          <w:tcPr>
            <w:tcW w:w="2494" w:type="dxa"/>
            <w:tcBorders>
              <w:top w:val="single" w:sz="4" w:space="0" w:color="auto"/>
              <w:bottom w:val="single" w:sz="4" w:space="0" w:color="auto"/>
              <w:right w:val="single" w:sz="4" w:space="0" w:color="auto"/>
            </w:tcBorders>
          </w:tcPr>
          <w:p w:rsidR="00C44D83" w:rsidRPr="00C44D83" w:rsidRDefault="00C44D83" w:rsidP="00E022D5">
            <w:pPr>
              <w:pStyle w:val="ConsPlusNormal"/>
              <w:jc w:val="both"/>
              <w:rPr>
                <w:b w:val="0"/>
                <w:sz w:val="22"/>
                <w:szCs w:val="22"/>
              </w:rPr>
            </w:pPr>
            <w:r w:rsidRPr="00C44D83">
              <w:rPr>
                <w:b w:val="0"/>
                <w:sz w:val="22"/>
                <w:szCs w:val="22"/>
              </w:rPr>
              <w:t>Телефон</w:t>
            </w:r>
          </w:p>
        </w:tc>
        <w:tc>
          <w:tcPr>
            <w:tcW w:w="6576" w:type="dxa"/>
            <w:tcBorders>
              <w:top w:val="single" w:sz="4" w:space="0" w:color="auto"/>
              <w:left w:val="single" w:sz="4" w:space="0" w:color="auto"/>
              <w:bottom w:val="single" w:sz="4" w:space="0" w:color="auto"/>
            </w:tcBorders>
          </w:tcPr>
          <w:p w:rsidR="00C44D83" w:rsidRPr="00C44D83" w:rsidRDefault="00C44D83" w:rsidP="00E022D5">
            <w:pPr>
              <w:pStyle w:val="ConsPlusNormal"/>
              <w:rPr>
                <w:b w:val="0"/>
                <w:sz w:val="22"/>
                <w:szCs w:val="22"/>
              </w:rPr>
            </w:pPr>
          </w:p>
        </w:tc>
      </w:tr>
      <w:tr w:rsidR="00C44D83" w:rsidRPr="00C44D83" w:rsidTr="00E022D5">
        <w:tc>
          <w:tcPr>
            <w:tcW w:w="2494" w:type="dxa"/>
            <w:tcBorders>
              <w:top w:val="single" w:sz="4" w:space="0" w:color="auto"/>
              <w:bottom w:val="single" w:sz="4" w:space="0" w:color="auto"/>
              <w:right w:val="single" w:sz="4" w:space="0" w:color="auto"/>
            </w:tcBorders>
          </w:tcPr>
          <w:p w:rsidR="00C44D83" w:rsidRPr="00C44D83" w:rsidRDefault="00C44D83" w:rsidP="00E022D5">
            <w:pPr>
              <w:pStyle w:val="ConsPlusNormal"/>
              <w:jc w:val="both"/>
              <w:rPr>
                <w:b w:val="0"/>
                <w:sz w:val="22"/>
                <w:szCs w:val="22"/>
              </w:rPr>
            </w:pPr>
            <w:r w:rsidRPr="00C44D83">
              <w:rPr>
                <w:b w:val="0"/>
                <w:sz w:val="22"/>
                <w:szCs w:val="22"/>
              </w:rPr>
              <w:t>Адрес электронной почты</w:t>
            </w:r>
          </w:p>
        </w:tc>
        <w:tc>
          <w:tcPr>
            <w:tcW w:w="6576" w:type="dxa"/>
            <w:tcBorders>
              <w:top w:val="single" w:sz="4" w:space="0" w:color="auto"/>
              <w:left w:val="single" w:sz="4" w:space="0" w:color="auto"/>
              <w:bottom w:val="single" w:sz="4" w:space="0" w:color="auto"/>
            </w:tcBorders>
          </w:tcPr>
          <w:p w:rsidR="00C44D83" w:rsidRPr="00C44D83" w:rsidRDefault="00C44D83" w:rsidP="00E022D5">
            <w:pPr>
              <w:pStyle w:val="ConsPlusNormal"/>
              <w:rPr>
                <w:b w:val="0"/>
                <w:sz w:val="22"/>
                <w:szCs w:val="22"/>
              </w:rPr>
            </w:pPr>
          </w:p>
        </w:tc>
      </w:tr>
    </w:tbl>
    <w:p w:rsidR="00C44D83" w:rsidRPr="00C44D83" w:rsidRDefault="00C44D83" w:rsidP="00C44D83">
      <w:pPr>
        <w:pStyle w:val="ConsPlusNormal"/>
        <w:jc w:val="both"/>
        <w:rPr>
          <w:b w:val="0"/>
          <w:sz w:val="22"/>
          <w:szCs w:val="22"/>
        </w:rPr>
      </w:pPr>
    </w:p>
    <w:p w:rsidR="00C44D83" w:rsidRPr="003870A9" w:rsidRDefault="00C44D83" w:rsidP="00C44D83">
      <w:pPr>
        <w:pStyle w:val="ConsPlusNonformat"/>
        <w:jc w:val="both"/>
        <w:rPr>
          <w:rFonts w:ascii="Times New Roman" w:hAnsi="Times New Roman" w:cs="Times New Roman"/>
          <w:sz w:val="22"/>
          <w:szCs w:val="22"/>
        </w:rPr>
      </w:pPr>
      <w:r w:rsidRPr="003870A9">
        <w:rPr>
          <w:rFonts w:ascii="Times New Roman" w:hAnsi="Times New Roman" w:cs="Times New Roman"/>
          <w:sz w:val="22"/>
          <w:szCs w:val="22"/>
        </w:rPr>
        <w:t xml:space="preserve">    5.  Степень  регулирующего  воздействия  проекта акта (высокая/средняя/низкая):</w:t>
      </w:r>
    </w:p>
    <w:p w:rsidR="00C44D83" w:rsidRPr="003870A9" w:rsidRDefault="00C44D83" w:rsidP="00C44D83">
      <w:pPr>
        <w:pStyle w:val="ConsPlusNonformat"/>
        <w:jc w:val="both"/>
        <w:rPr>
          <w:rFonts w:ascii="Times New Roman" w:hAnsi="Times New Roman" w:cs="Times New Roman"/>
          <w:sz w:val="22"/>
          <w:szCs w:val="22"/>
        </w:rPr>
      </w:pPr>
      <w:r w:rsidRPr="003870A9">
        <w:rPr>
          <w:rFonts w:ascii="Times New Roman" w:hAnsi="Times New Roman" w:cs="Times New Roman"/>
          <w:sz w:val="22"/>
          <w:szCs w:val="22"/>
        </w:rPr>
        <w:t>___________________________________________________________________________</w:t>
      </w:r>
      <w:r>
        <w:rPr>
          <w:rFonts w:ascii="Times New Roman" w:hAnsi="Times New Roman" w:cs="Times New Roman"/>
          <w:sz w:val="22"/>
          <w:szCs w:val="22"/>
        </w:rPr>
        <w:t>__________</w:t>
      </w:r>
    </w:p>
    <w:p w:rsidR="00C44D83" w:rsidRPr="003870A9" w:rsidRDefault="00C44D83" w:rsidP="00C44D83">
      <w:pPr>
        <w:pStyle w:val="ConsPlusNonformat"/>
        <w:jc w:val="both"/>
        <w:rPr>
          <w:rFonts w:ascii="Times New Roman" w:hAnsi="Times New Roman" w:cs="Times New Roman"/>
          <w:sz w:val="22"/>
          <w:szCs w:val="22"/>
        </w:rPr>
      </w:pPr>
      <w:r w:rsidRPr="003870A9">
        <w:rPr>
          <w:rFonts w:ascii="Times New Roman" w:hAnsi="Times New Roman" w:cs="Times New Roman"/>
          <w:sz w:val="22"/>
          <w:szCs w:val="22"/>
        </w:rPr>
        <w:t xml:space="preserve">    6.  Описание проблемы, на решение которой направлен предлагаемый способ</w:t>
      </w:r>
      <w:r>
        <w:rPr>
          <w:rFonts w:ascii="Times New Roman" w:hAnsi="Times New Roman" w:cs="Times New Roman"/>
          <w:sz w:val="22"/>
          <w:szCs w:val="22"/>
        </w:rPr>
        <w:t xml:space="preserve"> </w:t>
      </w:r>
      <w:r w:rsidRPr="003870A9">
        <w:rPr>
          <w:rFonts w:ascii="Times New Roman" w:hAnsi="Times New Roman" w:cs="Times New Roman"/>
          <w:sz w:val="22"/>
          <w:szCs w:val="22"/>
        </w:rPr>
        <w:t>регулирования:</w:t>
      </w:r>
    </w:p>
    <w:p w:rsidR="00C44D83" w:rsidRPr="003870A9" w:rsidRDefault="00C44D83" w:rsidP="00C44D83">
      <w:pPr>
        <w:pStyle w:val="ConsPlusNonformat"/>
        <w:jc w:val="both"/>
        <w:rPr>
          <w:rFonts w:ascii="Times New Roman" w:hAnsi="Times New Roman" w:cs="Times New Roman"/>
          <w:sz w:val="22"/>
          <w:szCs w:val="22"/>
        </w:rPr>
      </w:pPr>
      <w:r w:rsidRPr="003870A9">
        <w:rPr>
          <w:rFonts w:ascii="Times New Roman" w:hAnsi="Times New Roman" w:cs="Times New Roman"/>
          <w:sz w:val="22"/>
          <w:szCs w:val="22"/>
        </w:rPr>
        <w:t>___________________________________________________________________________</w:t>
      </w:r>
      <w:r>
        <w:rPr>
          <w:rFonts w:ascii="Times New Roman" w:hAnsi="Times New Roman" w:cs="Times New Roman"/>
          <w:sz w:val="22"/>
          <w:szCs w:val="22"/>
        </w:rPr>
        <w:t>__________</w:t>
      </w:r>
    </w:p>
    <w:p w:rsidR="00C44D83" w:rsidRPr="003870A9" w:rsidRDefault="00C44D83" w:rsidP="00C44D83">
      <w:pPr>
        <w:pStyle w:val="ConsPlusNonformat"/>
        <w:jc w:val="both"/>
        <w:rPr>
          <w:rFonts w:ascii="Times New Roman" w:hAnsi="Times New Roman" w:cs="Times New Roman"/>
          <w:sz w:val="22"/>
          <w:szCs w:val="22"/>
        </w:rPr>
      </w:pPr>
      <w:r w:rsidRPr="003870A9">
        <w:rPr>
          <w:rFonts w:ascii="Times New Roman" w:hAnsi="Times New Roman" w:cs="Times New Roman"/>
          <w:sz w:val="22"/>
          <w:szCs w:val="22"/>
        </w:rPr>
        <w:t xml:space="preserve">    Оценка   негативных   эффектов, возникающих   в   связи   с наличием</w:t>
      </w:r>
      <w:r>
        <w:rPr>
          <w:rFonts w:ascii="Times New Roman" w:hAnsi="Times New Roman" w:cs="Times New Roman"/>
          <w:sz w:val="22"/>
          <w:szCs w:val="22"/>
        </w:rPr>
        <w:t xml:space="preserve"> </w:t>
      </w:r>
      <w:r w:rsidRPr="003870A9">
        <w:rPr>
          <w:rFonts w:ascii="Times New Roman" w:hAnsi="Times New Roman" w:cs="Times New Roman"/>
          <w:sz w:val="22"/>
          <w:szCs w:val="22"/>
        </w:rPr>
        <w:t>рассматриваемой проблемы:</w:t>
      </w:r>
    </w:p>
    <w:p w:rsidR="00C44D83" w:rsidRPr="003870A9" w:rsidRDefault="00C44D83" w:rsidP="00C44D83">
      <w:pPr>
        <w:pStyle w:val="ConsPlusNonformat"/>
        <w:jc w:val="both"/>
        <w:rPr>
          <w:rFonts w:ascii="Times New Roman" w:hAnsi="Times New Roman" w:cs="Times New Roman"/>
          <w:sz w:val="22"/>
          <w:szCs w:val="22"/>
        </w:rPr>
      </w:pPr>
      <w:r w:rsidRPr="003870A9">
        <w:rPr>
          <w:rFonts w:ascii="Times New Roman" w:hAnsi="Times New Roman" w:cs="Times New Roman"/>
          <w:sz w:val="22"/>
          <w:szCs w:val="22"/>
        </w:rPr>
        <w:t>___________________________________________________________________________</w:t>
      </w:r>
      <w:r>
        <w:rPr>
          <w:rFonts w:ascii="Times New Roman" w:hAnsi="Times New Roman" w:cs="Times New Roman"/>
          <w:sz w:val="22"/>
          <w:szCs w:val="22"/>
        </w:rPr>
        <w:t>__________</w:t>
      </w:r>
    </w:p>
    <w:p w:rsidR="00C44D83" w:rsidRPr="003870A9" w:rsidRDefault="00C44D83" w:rsidP="00C44D83">
      <w:pPr>
        <w:pStyle w:val="ConsPlusNonformat"/>
        <w:jc w:val="both"/>
        <w:rPr>
          <w:rFonts w:ascii="Times New Roman" w:hAnsi="Times New Roman" w:cs="Times New Roman"/>
          <w:sz w:val="22"/>
          <w:szCs w:val="22"/>
        </w:rPr>
      </w:pPr>
      <w:r w:rsidRPr="003870A9">
        <w:rPr>
          <w:rFonts w:ascii="Times New Roman" w:hAnsi="Times New Roman" w:cs="Times New Roman"/>
          <w:sz w:val="22"/>
          <w:szCs w:val="22"/>
        </w:rPr>
        <w:t xml:space="preserve">    7.   Цели предлагаемого регулирования и их соответствие принципам</w:t>
      </w:r>
      <w:r>
        <w:rPr>
          <w:rFonts w:ascii="Times New Roman" w:hAnsi="Times New Roman" w:cs="Times New Roman"/>
          <w:sz w:val="22"/>
          <w:szCs w:val="22"/>
        </w:rPr>
        <w:t xml:space="preserve"> </w:t>
      </w:r>
      <w:r w:rsidRPr="003870A9">
        <w:rPr>
          <w:rFonts w:ascii="Times New Roman" w:hAnsi="Times New Roman" w:cs="Times New Roman"/>
          <w:sz w:val="22"/>
          <w:szCs w:val="22"/>
        </w:rPr>
        <w:t>правового регулирования:</w:t>
      </w:r>
    </w:p>
    <w:p w:rsidR="00C44D83" w:rsidRPr="003870A9" w:rsidRDefault="00C44D83" w:rsidP="00C44D83">
      <w:pPr>
        <w:pStyle w:val="ConsPlusNonformat"/>
        <w:jc w:val="both"/>
        <w:rPr>
          <w:rFonts w:ascii="Times New Roman" w:hAnsi="Times New Roman" w:cs="Times New Roman"/>
          <w:sz w:val="22"/>
          <w:szCs w:val="22"/>
        </w:rPr>
      </w:pPr>
      <w:r w:rsidRPr="003870A9">
        <w:rPr>
          <w:rFonts w:ascii="Times New Roman" w:hAnsi="Times New Roman" w:cs="Times New Roman"/>
          <w:sz w:val="22"/>
          <w:szCs w:val="22"/>
        </w:rPr>
        <w:t>___________________________________________________________________________</w:t>
      </w:r>
      <w:r>
        <w:rPr>
          <w:rFonts w:ascii="Times New Roman" w:hAnsi="Times New Roman" w:cs="Times New Roman"/>
          <w:sz w:val="22"/>
          <w:szCs w:val="22"/>
        </w:rPr>
        <w:t>__________</w:t>
      </w:r>
    </w:p>
    <w:p w:rsidR="00C44D83" w:rsidRPr="003870A9" w:rsidRDefault="00C44D83" w:rsidP="00C44D83">
      <w:pPr>
        <w:pStyle w:val="ConsPlusNonformat"/>
        <w:jc w:val="both"/>
        <w:rPr>
          <w:rFonts w:ascii="Times New Roman" w:hAnsi="Times New Roman" w:cs="Times New Roman"/>
          <w:sz w:val="22"/>
          <w:szCs w:val="22"/>
        </w:rPr>
      </w:pPr>
      <w:r w:rsidRPr="003870A9">
        <w:rPr>
          <w:rFonts w:ascii="Times New Roman" w:hAnsi="Times New Roman" w:cs="Times New Roman"/>
          <w:sz w:val="22"/>
          <w:szCs w:val="22"/>
        </w:rPr>
        <w:t xml:space="preserve">    Действующие нормативные правовые акты, поручения, другие решения, из</w:t>
      </w:r>
      <w:r>
        <w:rPr>
          <w:rFonts w:ascii="Times New Roman" w:hAnsi="Times New Roman" w:cs="Times New Roman"/>
          <w:sz w:val="22"/>
          <w:szCs w:val="22"/>
        </w:rPr>
        <w:t xml:space="preserve"> </w:t>
      </w:r>
      <w:r w:rsidRPr="003870A9">
        <w:rPr>
          <w:rFonts w:ascii="Times New Roman" w:hAnsi="Times New Roman" w:cs="Times New Roman"/>
          <w:sz w:val="22"/>
          <w:szCs w:val="22"/>
        </w:rPr>
        <w:t>которых вытекает необходимость разработки проекта акта в данной области:</w:t>
      </w:r>
    </w:p>
    <w:p w:rsidR="00C44D83" w:rsidRPr="003870A9" w:rsidRDefault="00C44D83" w:rsidP="00C44D83">
      <w:pPr>
        <w:pStyle w:val="ConsPlusNonformat"/>
        <w:jc w:val="both"/>
        <w:rPr>
          <w:rFonts w:ascii="Times New Roman" w:hAnsi="Times New Roman" w:cs="Times New Roman"/>
          <w:sz w:val="22"/>
          <w:szCs w:val="22"/>
        </w:rPr>
      </w:pPr>
      <w:r w:rsidRPr="003870A9">
        <w:rPr>
          <w:rFonts w:ascii="Times New Roman" w:hAnsi="Times New Roman" w:cs="Times New Roman"/>
          <w:sz w:val="22"/>
          <w:szCs w:val="22"/>
        </w:rPr>
        <w:t>___________________________________________________________________________</w:t>
      </w:r>
      <w:r>
        <w:rPr>
          <w:rFonts w:ascii="Times New Roman" w:hAnsi="Times New Roman" w:cs="Times New Roman"/>
          <w:sz w:val="22"/>
          <w:szCs w:val="22"/>
        </w:rPr>
        <w:t>__________</w:t>
      </w:r>
    </w:p>
    <w:p w:rsidR="00C44D83" w:rsidRPr="003870A9" w:rsidRDefault="00C44D83" w:rsidP="00C44D83">
      <w:pPr>
        <w:pStyle w:val="ConsPlusNonformat"/>
        <w:jc w:val="both"/>
        <w:rPr>
          <w:rFonts w:ascii="Times New Roman" w:hAnsi="Times New Roman" w:cs="Times New Roman"/>
          <w:sz w:val="22"/>
          <w:szCs w:val="22"/>
        </w:rPr>
      </w:pPr>
      <w:r w:rsidRPr="003870A9">
        <w:rPr>
          <w:rFonts w:ascii="Times New Roman" w:hAnsi="Times New Roman" w:cs="Times New Roman"/>
          <w:sz w:val="22"/>
          <w:szCs w:val="22"/>
        </w:rPr>
        <w:t xml:space="preserve">    8. Описание предлагаемого регулирования:</w:t>
      </w:r>
    </w:p>
    <w:p w:rsidR="00C44D83" w:rsidRPr="003870A9" w:rsidRDefault="00C44D83" w:rsidP="00C44D83">
      <w:pPr>
        <w:pStyle w:val="ConsPlusNonformat"/>
        <w:jc w:val="both"/>
        <w:rPr>
          <w:rFonts w:ascii="Times New Roman" w:hAnsi="Times New Roman" w:cs="Times New Roman"/>
          <w:sz w:val="22"/>
          <w:szCs w:val="22"/>
        </w:rPr>
      </w:pPr>
      <w:r w:rsidRPr="003870A9">
        <w:rPr>
          <w:rFonts w:ascii="Times New Roman" w:hAnsi="Times New Roman" w:cs="Times New Roman"/>
          <w:sz w:val="22"/>
          <w:szCs w:val="22"/>
        </w:rPr>
        <w:t>___________________________________________________________________________</w:t>
      </w:r>
      <w:r>
        <w:rPr>
          <w:rFonts w:ascii="Times New Roman" w:hAnsi="Times New Roman" w:cs="Times New Roman"/>
          <w:sz w:val="22"/>
          <w:szCs w:val="22"/>
        </w:rPr>
        <w:t>__________</w:t>
      </w:r>
    </w:p>
    <w:p w:rsidR="00C44D83" w:rsidRPr="003870A9" w:rsidRDefault="00C44D83" w:rsidP="00C44D83">
      <w:pPr>
        <w:pStyle w:val="ConsPlusNonformat"/>
        <w:jc w:val="both"/>
        <w:rPr>
          <w:rFonts w:ascii="Times New Roman" w:hAnsi="Times New Roman" w:cs="Times New Roman"/>
          <w:sz w:val="22"/>
          <w:szCs w:val="22"/>
        </w:rPr>
      </w:pPr>
      <w:r w:rsidRPr="003870A9">
        <w:rPr>
          <w:rFonts w:ascii="Times New Roman" w:hAnsi="Times New Roman" w:cs="Times New Roman"/>
          <w:sz w:val="22"/>
          <w:szCs w:val="22"/>
        </w:rPr>
        <w:t xml:space="preserve">    8.1. Описание иных возможных способов решения проблемы:</w:t>
      </w:r>
    </w:p>
    <w:p w:rsidR="00C44D83" w:rsidRPr="003870A9" w:rsidRDefault="00C44D83" w:rsidP="00C44D83">
      <w:pPr>
        <w:pStyle w:val="ConsPlusNonformat"/>
        <w:jc w:val="both"/>
        <w:rPr>
          <w:rFonts w:ascii="Times New Roman" w:hAnsi="Times New Roman" w:cs="Times New Roman"/>
          <w:sz w:val="22"/>
          <w:szCs w:val="22"/>
        </w:rPr>
      </w:pPr>
      <w:r w:rsidRPr="003870A9">
        <w:rPr>
          <w:rFonts w:ascii="Times New Roman" w:hAnsi="Times New Roman" w:cs="Times New Roman"/>
          <w:sz w:val="22"/>
          <w:szCs w:val="22"/>
        </w:rPr>
        <w:t>___________________________________________________________________________</w:t>
      </w:r>
      <w:r>
        <w:rPr>
          <w:rFonts w:ascii="Times New Roman" w:hAnsi="Times New Roman" w:cs="Times New Roman"/>
          <w:sz w:val="22"/>
          <w:szCs w:val="22"/>
        </w:rPr>
        <w:t>__________</w:t>
      </w:r>
    </w:p>
    <w:p w:rsidR="00C44D83" w:rsidRPr="003870A9" w:rsidRDefault="00C44D83" w:rsidP="00C44D83">
      <w:pPr>
        <w:pStyle w:val="ConsPlusNonformat"/>
        <w:jc w:val="both"/>
        <w:rPr>
          <w:rFonts w:ascii="Times New Roman" w:hAnsi="Times New Roman" w:cs="Times New Roman"/>
          <w:sz w:val="22"/>
          <w:szCs w:val="22"/>
        </w:rPr>
      </w:pPr>
      <w:r w:rsidRPr="003870A9">
        <w:rPr>
          <w:rFonts w:ascii="Times New Roman" w:hAnsi="Times New Roman" w:cs="Times New Roman"/>
          <w:sz w:val="22"/>
          <w:szCs w:val="22"/>
        </w:rPr>
        <w:t xml:space="preserve">    8.2. Обоснование выбора предлагаемого способа решения проблемы:</w:t>
      </w:r>
    </w:p>
    <w:p w:rsidR="00C44D83" w:rsidRPr="003870A9" w:rsidRDefault="00C44D83" w:rsidP="00C44D83">
      <w:pPr>
        <w:pStyle w:val="ConsPlusNonformat"/>
        <w:jc w:val="both"/>
        <w:rPr>
          <w:rFonts w:ascii="Times New Roman" w:hAnsi="Times New Roman" w:cs="Times New Roman"/>
          <w:sz w:val="22"/>
          <w:szCs w:val="22"/>
        </w:rPr>
      </w:pPr>
      <w:r w:rsidRPr="003870A9">
        <w:rPr>
          <w:rFonts w:ascii="Times New Roman" w:hAnsi="Times New Roman" w:cs="Times New Roman"/>
          <w:sz w:val="22"/>
          <w:szCs w:val="22"/>
        </w:rPr>
        <w:t>___________________________________________________________________________</w:t>
      </w:r>
    </w:p>
    <w:p w:rsidR="00C44D83" w:rsidRPr="003870A9" w:rsidRDefault="00C44D83" w:rsidP="00C44D83">
      <w:pPr>
        <w:pStyle w:val="ConsPlusNonformat"/>
        <w:jc w:val="both"/>
        <w:rPr>
          <w:rFonts w:ascii="Times New Roman" w:hAnsi="Times New Roman" w:cs="Times New Roman"/>
          <w:sz w:val="22"/>
          <w:szCs w:val="22"/>
        </w:rPr>
      </w:pPr>
      <w:r w:rsidRPr="003870A9">
        <w:rPr>
          <w:rFonts w:ascii="Times New Roman" w:hAnsi="Times New Roman" w:cs="Times New Roman"/>
          <w:sz w:val="22"/>
          <w:szCs w:val="22"/>
        </w:rPr>
        <w:t xml:space="preserve">    9.  Основные группы субъектов предпринимательской и инвестиционной</w:t>
      </w:r>
      <w:r>
        <w:rPr>
          <w:rFonts w:ascii="Times New Roman" w:hAnsi="Times New Roman" w:cs="Times New Roman"/>
          <w:sz w:val="22"/>
          <w:szCs w:val="22"/>
        </w:rPr>
        <w:t xml:space="preserve"> </w:t>
      </w:r>
      <w:r w:rsidRPr="003870A9">
        <w:rPr>
          <w:rFonts w:ascii="Times New Roman" w:hAnsi="Times New Roman" w:cs="Times New Roman"/>
          <w:sz w:val="22"/>
          <w:szCs w:val="22"/>
        </w:rPr>
        <w:t>деятельности, иные заинтересованные лица, интересы которых будут затронуты предлагаемым правовым регулированием:</w:t>
      </w:r>
    </w:p>
    <w:p w:rsidR="00C44D83" w:rsidRPr="003870A9" w:rsidRDefault="00C44D83" w:rsidP="00C44D83">
      <w:pPr>
        <w:pStyle w:val="ConsPlusNonformat"/>
        <w:jc w:val="both"/>
        <w:rPr>
          <w:rFonts w:ascii="Times New Roman" w:hAnsi="Times New Roman" w:cs="Times New Roman"/>
          <w:sz w:val="22"/>
          <w:szCs w:val="22"/>
        </w:rPr>
      </w:pPr>
      <w:r w:rsidRPr="003870A9">
        <w:rPr>
          <w:rFonts w:ascii="Times New Roman" w:hAnsi="Times New Roman" w:cs="Times New Roman"/>
          <w:sz w:val="22"/>
          <w:szCs w:val="22"/>
        </w:rPr>
        <w:t>___________________________________________________________________________</w:t>
      </w:r>
    </w:p>
    <w:p w:rsidR="00C44D83" w:rsidRPr="003870A9" w:rsidRDefault="00C44D83" w:rsidP="00C44D83">
      <w:pPr>
        <w:pStyle w:val="ConsPlusNonformat"/>
        <w:jc w:val="both"/>
        <w:rPr>
          <w:rFonts w:ascii="Times New Roman" w:hAnsi="Times New Roman" w:cs="Times New Roman"/>
          <w:sz w:val="22"/>
          <w:szCs w:val="22"/>
        </w:rPr>
      </w:pPr>
    </w:p>
    <w:p w:rsidR="00C44D83" w:rsidRDefault="00C44D83" w:rsidP="00C44D83">
      <w:pPr>
        <w:pStyle w:val="ConsPlusNonformat"/>
        <w:jc w:val="both"/>
        <w:rPr>
          <w:rFonts w:ascii="Times New Roman" w:hAnsi="Times New Roman" w:cs="Times New Roman"/>
          <w:sz w:val="22"/>
          <w:szCs w:val="22"/>
        </w:rPr>
      </w:pPr>
      <w:r w:rsidRPr="003870A9">
        <w:rPr>
          <w:rFonts w:ascii="Times New Roman" w:hAnsi="Times New Roman" w:cs="Times New Roman"/>
          <w:sz w:val="22"/>
          <w:szCs w:val="22"/>
        </w:rPr>
        <w:t>Оценка количества таких субъектов:</w:t>
      </w:r>
      <w:r>
        <w:rPr>
          <w:rFonts w:ascii="Times New Roman" w:hAnsi="Times New Roman" w:cs="Times New Roman"/>
          <w:sz w:val="22"/>
          <w:szCs w:val="22"/>
        </w:rPr>
        <w:t xml:space="preserve"> </w:t>
      </w:r>
    </w:p>
    <w:p w:rsidR="00C44D83" w:rsidRPr="003870A9" w:rsidRDefault="00C44D83" w:rsidP="00C44D83">
      <w:pPr>
        <w:pStyle w:val="ConsPlusNonformat"/>
        <w:jc w:val="both"/>
        <w:rPr>
          <w:rFonts w:ascii="Times New Roman" w:hAnsi="Times New Roman" w:cs="Times New Roman"/>
          <w:sz w:val="22"/>
          <w:szCs w:val="22"/>
        </w:rPr>
      </w:pPr>
      <w:r>
        <w:rPr>
          <w:rFonts w:ascii="Times New Roman" w:hAnsi="Times New Roman" w:cs="Times New Roman"/>
          <w:sz w:val="22"/>
          <w:szCs w:val="22"/>
        </w:rPr>
        <w:lastRenderedPageBreak/>
        <w:t>___________________________________________________________</w:t>
      </w:r>
      <w:r w:rsidRPr="003870A9">
        <w:rPr>
          <w:rFonts w:ascii="Times New Roman" w:hAnsi="Times New Roman" w:cs="Times New Roman"/>
          <w:sz w:val="22"/>
          <w:szCs w:val="22"/>
        </w:rPr>
        <w:t>__________________________</w:t>
      </w:r>
    </w:p>
    <w:p w:rsidR="00C44D83" w:rsidRPr="003870A9" w:rsidRDefault="00C44D83" w:rsidP="00C44D83">
      <w:pPr>
        <w:pStyle w:val="ConsPlusNonformat"/>
        <w:jc w:val="both"/>
        <w:rPr>
          <w:rFonts w:ascii="Times New Roman" w:hAnsi="Times New Roman" w:cs="Times New Roman"/>
          <w:sz w:val="22"/>
          <w:szCs w:val="22"/>
        </w:rPr>
      </w:pPr>
      <w:r w:rsidRPr="003870A9">
        <w:rPr>
          <w:rFonts w:ascii="Times New Roman" w:hAnsi="Times New Roman" w:cs="Times New Roman"/>
          <w:sz w:val="22"/>
          <w:szCs w:val="22"/>
        </w:rPr>
        <w:t xml:space="preserve">    10.   Новые функции, полномочия, обязанности и права  органов местного самоуправления или сведения об их</w:t>
      </w:r>
      <w:r>
        <w:rPr>
          <w:rFonts w:ascii="Times New Roman" w:hAnsi="Times New Roman" w:cs="Times New Roman"/>
          <w:sz w:val="22"/>
          <w:szCs w:val="22"/>
        </w:rPr>
        <w:t xml:space="preserve"> </w:t>
      </w:r>
      <w:r w:rsidRPr="003870A9">
        <w:rPr>
          <w:rFonts w:ascii="Times New Roman" w:hAnsi="Times New Roman" w:cs="Times New Roman"/>
          <w:sz w:val="22"/>
          <w:szCs w:val="22"/>
        </w:rPr>
        <w:t>изменении, а также порядок их реализации:</w:t>
      </w:r>
    </w:p>
    <w:p w:rsidR="00C44D83" w:rsidRPr="003870A9" w:rsidRDefault="00C44D83" w:rsidP="00C44D83">
      <w:pPr>
        <w:pStyle w:val="ConsPlusNonformat"/>
        <w:jc w:val="both"/>
        <w:rPr>
          <w:rFonts w:ascii="Times New Roman" w:hAnsi="Times New Roman" w:cs="Times New Roman"/>
          <w:sz w:val="22"/>
          <w:szCs w:val="22"/>
        </w:rPr>
      </w:pPr>
      <w:r w:rsidRPr="003870A9">
        <w:rPr>
          <w:rFonts w:ascii="Times New Roman" w:hAnsi="Times New Roman" w:cs="Times New Roman"/>
          <w:sz w:val="22"/>
          <w:szCs w:val="22"/>
        </w:rPr>
        <w:t>________________________________________</w:t>
      </w:r>
      <w:r>
        <w:rPr>
          <w:rFonts w:ascii="Times New Roman" w:hAnsi="Times New Roman" w:cs="Times New Roman"/>
          <w:sz w:val="22"/>
          <w:szCs w:val="22"/>
        </w:rPr>
        <w:t>_________________</w:t>
      </w:r>
      <w:r w:rsidRPr="003870A9">
        <w:rPr>
          <w:rFonts w:ascii="Times New Roman" w:hAnsi="Times New Roman" w:cs="Times New Roman"/>
          <w:sz w:val="22"/>
          <w:szCs w:val="22"/>
        </w:rPr>
        <w:t>____________________________</w:t>
      </w:r>
    </w:p>
    <w:p w:rsidR="00C44D83" w:rsidRPr="003870A9" w:rsidRDefault="00C44D83" w:rsidP="00C44D83">
      <w:pPr>
        <w:pStyle w:val="ConsPlusNonformat"/>
        <w:jc w:val="both"/>
        <w:rPr>
          <w:rFonts w:ascii="Times New Roman" w:hAnsi="Times New Roman" w:cs="Times New Roman"/>
          <w:sz w:val="22"/>
          <w:szCs w:val="22"/>
        </w:rPr>
      </w:pPr>
      <w:r w:rsidRPr="003870A9">
        <w:rPr>
          <w:rFonts w:ascii="Times New Roman" w:hAnsi="Times New Roman" w:cs="Times New Roman"/>
          <w:sz w:val="22"/>
          <w:szCs w:val="22"/>
        </w:rPr>
        <w:t xml:space="preserve">    11.  Оценка соответствующих расходов (возможных поступлений) бюджета</w:t>
      </w:r>
      <w:r>
        <w:rPr>
          <w:rFonts w:ascii="Times New Roman" w:hAnsi="Times New Roman" w:cs="Times New Roman"/>
          <w:sz w:val="22"/>
          <w:szCs w:val="22"/>
        </w:rPr>
        <w:t xml:space="preserve"> города </w:t>
      </w:r>
      <w:r w:rsidRPr="003870A9">
        <w:rPr>
          <w:rFonts w:ascii="Times New Roman" w:hAnsi="Times New Roman" w:cs="Times New Roman"/>
          <w:sz w:val="22"/>
          <w:szCs w:val="22"/>
        </w:rPr>
        <w:t>_______________________________________________________________________</w:t>
      </w:r>
      <w:r>
        <w:rPr>
          <w:rFonts w:ascii="Times New Roman" w:hAnsi="Times New Roman" w:cs="Times New Roman"/>
          <w:sz w:val="22"/>
          <w:szCs w:val="22"/>
        </w:rPr>
        <w:t>______________</w:t>
      </w:r>
    </w:p>
    <w:p w:rsidR="00C44D83" w:rsidRPr="003870A9" w:rsidRDefault="00C44D83" w:rsidP="00C44D83">
      <w:pPr>
        <w:pStyle w:val="ConsPlusNonformat"/>
        <w:jc w:val="both"/>
        <w:rPr>
          <w:rFonts w:ascii="Times New Roman" w:hAnsi="Times New Roman" w:cs="Times New Roman"/>
          <w:sz w:val="22"/>
          <w:szCs w:val="22"/>
        </w:rPr>
      </w:pPr>
      <w:r w:rsidRPr="003870A9">
        <w:rPr>
          <w:rFonts w:ascii="Times New Roman" w:hAnsi="Times New Roman" w:cs="Times New Roman"/>
          <w:sz w:val="22"/>
          <w:szCs w:val="22"/>
        </w:rPr>
        <w:t xml:space="preserve">    12.  Новые или изменяющие ранее предусмотренные обязанности для субъектов</w:t>
      </w:r>
      <w:r>
        <w:rPr>
          <w:rFonts w:ascii="Times New Roman" w:hAnsi="Times New Roman" w:cs="Times New Roman"/>
          <w:sz w:val="22"/>
          <w:szCs w:val="22"/>
        </w:rPr>
        <w:t xml:space="preserve"> </w:t>
      </w:r>
      <w:r w:rsidRPr="003870A9">
        <w:rPr>
          <w:rFonts w:ascii="Times New Roman" w:hAnsi="Times New Roman" w:cs="Times New Roman"/>
          <w:sz w:val="22"/>
          <w:szCs w:val="22"/>
        </w:rPr>
        <w:t>предпринимательской и инвестиционной деятельности, а также порядок организации их исполнения:</w:t>
      </w:r>
    </w:p>
    <w:p w:rsidR="00C44D83" w:rsidRPr="003870A9" w:rsidRDefault="00C44D83" w:rsidP="00C44D83">
      <w:pPr>
        <w:pStyle w:val="ConsPlusNonformat"/>
        <w:jc w:val="both"/>
        <w:rPr>
          <w:rFonts w:ascii="Times New Roman" w:hAnsi="Times New Roman" w:cs="Times New Roman"/>
          <w:sz w:val="22"/>
          <w:szCs w:val="22"/>
        </w:rPr>
      </w:pPr>
      <w:r w:rsidRPr="003870A9">
        <w:rPr>
          <w:rFonts w:ascii="Times New Roman" w:hAnsi="Times New Roman" w:cs="Times New Roman"/>
          <w:sz w:val="22"/>
          <w:szCs w:val="22"/>
        </w:rPr>
        <w:t>_____________________________________________________________________</w:t>
      </w:r>
      <w:r>
        <w:rPr>
          <w:rFonts w:ascii="Times New Roman" w:hAnsi="Times New Roman" w:cs="Times New Roman"/>
          <w:sz w:val="22"/>
          <w:szCs w:val="22"/>
        </w:rPr>
        <w:t>________________</w:t>
      </w:r>
    </w:p>
    <w:p w:rsidR="00C44D83" w:rsidRPr="003870A9" w:rsidRDefault="00C44D83" w:rsidP="00C44D83">
      <w:pPr>
        <w:pStyle w:val="ConsPlusNonformat"/>
        <w:jc w:val="both"/>
        <w:rPr>
          <w:rFonts w:ascii="Times New Roman" w:hAnsi="Times New Roman" w:cs="Times New Roman"/>
          <w:sz w:val="22"/>
          <w:szCs w:val="22"/>
        </w:rPr>
      </w:pPr>
      <w:r w:rsidRPr="003870A9">
        <w:rPr>
          <w:rFonts w:ascii="Times New Roman" w:hAnsi="Times New Roman" w:cs="Times New Roman"/>
          <w:sz w:val="22"/>
          <w:szCs w:val="22"/>
        </w:rPr>
        <w:t xml:space="preserve">    13.   Оценка   расходов   субъектов предпринимательской и</w:t>
      </w:r>
      <w:r>
        <w:rPr>
          <w:rFonts w:ascii="Times New Roman" w:hAnsi="Times New Roman" w:cs="Times New Roman"/>
          <w:sz w:val="22"/>
          <w:szCs w:val="22"/>
        </w:rPr>
        <w:t xml:space="preserve"> </w:t>
      </w:r>
      <w:r w:rsidRPr="003870A9">
        <w:rPr>
          <w:rFonts w:ascii="Times New Roman" w:hAnsi="Times New Roman" w:cs="Times New Roman"/>
          <w:sz w:val="22"/>
          <w:szCs w:val="22"/>
        </w:rPr>
        <w:t>инвестиционной   деятельности, связанных   с   необходимостью соблюдения</w:t>
      </w:r>
      <w:r>
        <w:rPr>
          <w:rFonts w:ascii="Times New Roman" w:hAnsi="Times New Roman" w:cs="Times New Roman"/>
          <w:sz w:val="22"/>
          <w:szCs w:val="22"/>
        </w:rPr>
        <w:t xml:space="preserve"> </w:t>
      </w:r>
      <w:r w:rsidRPr="003870A9">
        <w:rPr>
          <w:rFonts w:ascii="Times New Roman" w:hAnsi="Times New Roman" w:cs="Times New Roman"/>
          <w:sz w:val="22"/>
          <w:szCs w:val="22"/>
        </w:rPr>
        <w:t>установленных обязанностей либо изменение</w:t>
      </w:r>
      <w:r w:rsidR="00ED2844">
        <w:rPr>
          <w:rFonts w:ascii="Times New Roman" w:hAnsi="Times New Roman" w:cs="Times New Roman"/>
          <w:sz w:val="22"/>
          <w:szCs w:val="22"/>
        </w:rPr>
        <w:t>м содержания таких обязанностей</w:t>
      </w:r>
      <w:r w:rsidRPr="003870A9">
        <w:rPr>
          <w:rFonts w:ascii="Times New Roman" w:hAnsi="Times New Roman" w:cs="Times New Roman"/>
          <w:sz w:val="22"/>
          <w:szCs w:val="22"/>
        </w:rPr>
        <w:t>:</w:t>
      </w:r>
    </w:p>
    <w:p w:rsidR="00C44D83" w:rsidRPr="003870A9" w:rsidRDefault="00C44D83" w:rsidP="00C44D83">
      <w:pPr>
        <w:pStyle w:val="ConsPlusNonformat"/>
        <w:jc w:val="both"/>
        <w:rPr>
          <w:rFonts w:ascii="Times New Roman" w:hAnsi="Times New Roman" w:cs="Times New Roman"/>
          <w:sz w:val="22"/>
          <w:szCs w:val="22"/>
        </w:rPr>
      </w:pPr>
      <w:r w:rsidRPr="003870A9">
        <w:rPr>
          <w:rFonts w:ascii="Times New Roman" w:hAnsi="Times New Roman" w:cs="Times New Roman"/>
          <w:sz w:val="22"/>
          <w:szCs w:val="22"/>
        </w:rPr>
        <w:t>_____________________________________________________________</w:t>
      </w:r>
      <w:r>
        <w:rPr>
          <w:rFonts w:ascii="Times New Roman" w:hAnsi="Times New Roman" w:cs="Times New Roman"/>
          <w:sz w:val="22"/>
          <w:szCs w:val="22"/>
        </w:rPr>
        <w:t>_________________</w:t>
      </w:r>
      <w:r w:rsidRPr="003870A9">
        <w:rPr>
          <w:rFonts w:ascii="Times New Roman" w:hAnsi="Times New Roman" w:cs="Times New Roman"/>
          <w:sz w:val="22"/>
          <w:szCs w:val="22"/>
        </w:rPr>
        <w:t>_______</w:t>
      </w:r>
    </w:p>
    <w:p w:rsidR="00C44D83" w:rsidRPr="003870A9" w:rsidRDefault="00C44D83" w:rsidP="00C44D83">
      <w:pPr>
        <w:pStyle w:val="ConsPlusNonformat"/>
        <w:jc w:val="both"/>
        <w:rPr>
          <w:rFonts w:ascii="Times New Roman" w:hAnsi="Times New Roman" w:cs="Times New Roman"/>
          <w:sz w:val="22"/>
          <w:szCs w:val="22"/>
        </w:rPr>
      </w:pPr>
      <w:r w:rsidRPr="003870A9">
        <w:rPr>
          <w:rFonts w:ascii="Times New Roman" w:hAnsi="Times New Roman" w:cs="Times New Roman"/>
          <w:sz w:val="22"/>
          <w:szCs w:val="22"/>
        </w:rPr>
        <w:t xml:space="preserve">    14.  Предполагаемая дата вступления в силу проекта акта, необходимость</w:t>
      </w:r>
      <w:r>
        <w:rPr>
          <w:rFonts w:ascii="Times New Roman" w:hAnsi="Times New Roman" w:cs="Times New Roman"/>
          <w:sz w:val="22"/>
          <w:szCs w:val="22"/>
        </w:rPr>
        <w:t xml:space="preserve"> </w:t>
      </w:r>
      <w:r w:rsidRPr="003870A9">
        <w:rPr>
          <w:rFonts w:ascii="Times New Roman" w:hAnsi="Times New Roman" w:cs="Times New Roman"/>
          <w:sz w:val="22"/>
          <w:szCs w:val="22"/>
        </w:rPr>
        <w:t>установления   переходных   положений (переходного   периода):</w:t>
      </w:r>
    </w:p>
    <w:p w:rsidR="00C44D83" w:rsidRPr="003870A9" w:rsidRDefault="00C44D83" w:rsidP="00C44D83">
      <w:pPr>
        <w:pStyle w:val="ConsPlusNonformat"/>
        <w:jc w:val="both"/>
        <w:rPr>
          <w:rFonts w:ascii="Times New Roman" w:hAnsi="Times New Roman" w:cs="Times New Roman"/>
          <w:sz w:val="22"/>
          <w:szCs w:val="22"/>
        </w:rPr>
      </w:pPr>
      <w:r w:rsidRPr="003870A9">
        <w:rPr>
          <w:rFonts w:ascii="Times New Roman" w:hAnsi="Times New Roman" w:cs="Times New Roman"/>
          <w:sz w:val="22"/>
          <w:szCs w:val="22"/>
        </w:rPr>
        <w:t>________________________________________________________________</w:t>
      </w:r>
      <w:r>
        <w:rPr>
          <w:rFonts w:ascii="Times New Roman" w:hAnsi="Times New Roman" w:cs="Times New Roman"/>
          <w:sz w:val="22"/>
          <w:szCs w:val="22"/>
        </w:rPr>
        <w:t>_________________</w:t>
      </w:r>
      <w:r w:rsidRPr="003870A9">
        <w:rPr>
          <w:rFonts w:ascii="Times New Roman" w:hAnsi="Times New Roman" w:cs="Times New Roman"/>
          <w:sz w:val="22"/>
          <w:szCs w:val="22"/>
        </w:rPr>
        <w:t>____</w:t>
      </w:r>
    </w:p>
    <w:p w:rsidR="00C44D83" w:rsidRPr="003870A9" w:rsidRDefault="00C44D83" w:rsidP="00C44D83">
      <w:pPr>
        <w:pStyle w:val="ConsPlusNonformat"/>
        <w:jc w:val="both"/>
        <w:rPr>
          <w:rFonts w:ascii="Times New Roman" w:hAnsi="Times New Roman" w:cs="Times New Roman"/>
          <w:sz w:val="22"/>
          <w:szCs w:val="22"/>
        </w:rPr>
      </w:pPr>
      <w:r w:rsidRPr="003870A9">
        <w:rPr>
          <w:rFonts w:ascii="Times New Roman" w:hAnsi="Times New Roman" w:cs="Times New Roman"/>
          <w:sz w:val="22"/>
          <w:szCs w:val="22"/>
        </w:rPr>
        <w:t xml:space="preserve">    15. Сведения о результатах публичн</w:t>
      </w:r>
      <w:r>
        <w:rPr>
          <w:rFonts w:ascii="Times New Roman" w:hAnsi="Times New Roman" w:cs="Times New Roman"/>
          <w:sz w:val="22"/>
          <w:szCs w:val="22"/>
        </w:rPr>
        <w:t>ого обсуждения</w:t>
      </w:r>
      <w:r w:rsidRPr="003870A9">
        <w:rPr>
          <w:rFonts w:ascii="Times New Roman" w:hAnsi="Times New Roman" w:cs="Times New Roman"/>
          <w:sz w:val="22"/>
          <w:szCs w:val="22"/>
        </w:rPr>
        <w:t xml:space="preserve"> &lt;</w:t>
      </w:r>
      <w:r>
        <w:rPr>
          <w:rFonts w:ascii="Times New Roman" w:hAnsi="Times New Roman" w:cs="Times New Roman"/>
          <w:sz w:val="22"/>
          <w:szCs w:val="22"/>
        </w:rPr>
        <w:t>1</w:t>
      </w:r>
      <w:r w:rsidRPr="003870A9">
        <w:rPr>
          <w:rFonts w:ascii="Times New Roman" w:hAnsi="Times New Roman" w:cs="Times New Roman"/>
          <w:sz w:val="22"/>
          <w:szCs w:val="22"/>
        </w:rPr>
        <w:t>&gt;:</w:t>
      </w:r>
    </w:p>
    <w:p w:rsidR="00C44D83" w:rsidRDefault="00C44D83" w:rsidP="00C44D83">
      <w:pPr>
        <w:pStyle w:val="ConsPlusNonformat"/>
        <w:jc w:val="both"/>
        <w:rPr>
          <w:rFonts w:ascii="Times New Roman" w:hAnsi="Times New Roman" w:cs="Times New Roman"/>
          <w:sz w:val="22"/>
          <w:szCs w:val="22"/>
        </w:rPr>
      </w:pPr>
      <w:r w:rsidRPr="003870A9">
        <w:rPr>
          <w:rFonts w:ascii="Times New Roman" w:hAnsi="Times New Roman" w:cs="Times New Roman"/>
          <w:sz w:val="22"/>
          <w:szCs w:val="22"/>
        </w:rPr>
        <w:t xml:space="preserve">    сроки публичн</w:t>
      </w:r>
      <w:r>
        <w:rPr>
          <w:rFonts w:ascii="Times New Roman" w:hAnsi="Times New Roman" w:cs="Times New Roman"/>
          <w:sz w:val="22"/>
          <w:szCs w:val="22"/>
        </w:rPr>
        <w:t>ого обсуждения</w:t>
      </w:r>
      <w:r w:rsidRPr="003870A9">
        <w:rPr>
          <w:rFonts w:ascii="Times New Roman" w:hAnsi="Times New Roman" w:cs="Times New Roman"/>
          <w:sz w:val="22"/>
          <w:szCs w:val="22"/>
        </w:rPr>
        <w:t>:</w:t>
      </w:r>
    </w:p>
    <w:p w:rsidR="00C44D83" w:rsidRPr="003870A9" w:rsidRDefault="00C44D83" w:rsidP="00C44D83">
      <w:pPr>
        <w:pStyle w:val="ConsPlusNonformat"/>
        <w:jc w:val="both"/>
        <w:rPr>
          <w:rFonts w:ascii="Times New Roman" w:hAnsi="Times New Roman" w:cs="Times New Roman"/>
          <w:sz w:val="22"/>
          <w:szCs w:val="22"/>
        </w:rPr>
      </w:pPr>
      <w:r w:rsidRPr="003870A9">
        <w:rPr>
          <w:rFonts w:ascii="Times New Roman" w:hAnsi="Times New Roman" w:cs="Times New Roman"/>
          <w:sz w:val="22"/>
          <w:szCs w:val="22"/>
        </w:rPr>
        <w:t xml:space="preserve"> ____________________________</w:t>
      </w:r>
      <w:r>
        <w:rPr>
          <w:rFonts w:ascii="Times New Roman" w:hAnsi="Times New Roman" w:cs="Times New Roman"/>
          <w:sz w:val="22"/>
          <w:szCs w:val="22"/>
        </w:rPr>
        <w:t>_________________________</w:t>
      </w:r>
      <w:r w:rsidRPr="003870A9">
        <w:rPr>
          <w:rFonts w:ascii="Times New Roman" w:hAnsi="Times New Roman" w:cs="Times New Roman"/>
          <w:sz w:val="22"/>
          <w:szCs w:val="22"/>
        </w:rPr>
        <w:t>_____</w:t>
      </w:r>
      <w:r>
        <w:rPr>
          <w:rFonts w:ascii="Times New Roman" w:hAnsi="Times New Roman" w:cs="Times New Roman"/>
          <w:sz w:val="22"/>
          <w:szCs w:val="22"/>
        </w:rPr>
        <w:t>____________________</w:t>
      </w:r>
      <w:r w:rsidRPr="003870A9">
        <w:rPr>
          <w:rFonts w:ascii="Times New Roman" w:hAnsi="Times New Roman" w:cs="Times New Roman"/>
          <w:sz w:val="22"/>
          <w:szCs w:val="22"/>
        </w:rPr>
        <w:t>______</w:t>
      </w:r>
    </w:p>
    <w:p w:rsidR="00C44D83" w:rsidRDefault="00C44D83" w:rsidP="00C44D83">
      <w:pPr>
        <w:pStyle w:val="ConsPlusNonformat"/>
        <w:jc w:val="both"/>
        <w:rPr>
          <w:rFonts w:ascii="Times New Roman" w:hAnsi="Times New Roman" w:cs="Times New Roman"/>
          <w:sz w:val="22"/>
          <w:szCs w:val="22"/>
        </w:rPr>
      </w:pPr>
    </w:p>
    <w:p w:rsidR="00C44D83" w:rsidRDefault="00C44D83" w:rsidP="00C44D83">
      <w:pPr>
        <w:pStyle w:val="ConsPlusNonformat"/>
        <w:jc w:val="both"/>
        <w:rPr>
          <w:rFonts w:ascii="Times New Roman" w:hAnsi="Times New Roman" w:cs="Times New Roman"/>
          <w:sz w:val="22"/>
          <w:szCs w:val="22"/>
        </w:rPr>
      </w:pPr>
      <w:r w:rsidRPr="003870A9">
        <w:rPr>
          <w:rFonts w:ascii="Times New Roman" w:hAnsi="Times New Roman" w:cs="Times New Roman"/>
          <w:sz w:val="22"/>
          <w:szCs w:val="22"/>
        </w:rPr>
        <w:t xml:space="preserve">лица, организации, представившие предложения: </w:t>
      </w:r>
    </w:p>
    <w:p w:rsidR="00C44D83" w:rsidRPr="003870A9" w:rsidRDefault="00C44D83" w:rsidP="00C44D83">
      <w:pPr>
        <w:pStyle w:val="ConsPlusNonformat"/>
        <w:jc w:val="both"/>
        <w:rPr>
          <w:rFonts w:ascii="Times New Roman" w:hAnsi="Times New Roman" w:cs="Times New Roman"/>
          <w:sz w:val="22"/>
          <w:szCs w:val="22"/>
        </w:rPr>
      </w:pPr>
      <w:r w:rsidRPr="003870A9">
        <w:rPr>
          <w:rFonts w:ascii="Times New Roman" w:hAnsi="Times New Roman" w:cs="Times New Roman"/>
          <w:sz w:val="22"/>
          <w:szCs w:val="22"/>
        </w:rPr>
        <w:t>___________________________</w:t>
      </w:r>
      <w:r>
        <w:rPr>
          <w:rFonts w:ascii="Times New Roman" w:hAnsi="Times New Roman" w:cs="Times New Roman"/>
          <w:sz w:val="22"/>
          <w:szCs w:val="22"/>
        </w:rPr>
        <w:t>____________________________________</w:t>
      </w:r>
      <w:r w:rsidRPr="003870A9">
        <w:rPr>
          <w:rFonts w:ascii="Times New Roman" w:hAnsi="Times New Roman" w:cs="Times New Roman"/>
          <w:sz w:val="22"/>
          <w:szCs w:val="22"/>
        </w:rPr>
        <w:t>__</w:t>
      </w:r>
      <w:r>
        <w:rPr>
          <w:rFonts w:ascii="Times New Roman" w:hAnsi="Times New Roman" w:cs="Times New Roman"/>
          <w:sz w:val="22"/>
          <w:szCs w:val="22"/>
        </w:rPr>
        <w:t>____________________</w:t>
      </w:r>
    </w:p>
    <w:p w:rsidR="00C44D83" w:rsidRDefault="00C44D83" w:rsidP="00C44D83">
      <w:pPr>
        <w:pStyle w:val="ConsPlusNormal"/>
        <w:jc w:val="both"/>
        <w:rPr>
          <w:sz w:val="22"/>
          <w:szCs w:val="22"/>
        </w:rPr>
      </w:pPr>
    </w:p>
    <w:p w:rsidR="00C44D83" w:rsidRPr="003870A9" w:rsidRDefault="00C44D83" w:rsidP="00C44D83">
      <w:pPr>
        <w:pStyle w:val="ConsPlusNormal"/>
        <w:jc w:val="both"/>
        <w:rPr>
          <w:sz w:val="22"/>
          <w:szCs w:val="22"/>
        </w:rPr>
      </w:pPr>
    </w:p>
    <w:p w:rsidR="00C44D83" w:rsidRPr="00C44D83" w:rsidRDefault="00C44D83" w:rsidP="00C44D83">
      <w:pPr>
        <w:pStyle w:val="ConsPlusNormal"/>
        <w:ind w:firstLine="540"/>
        <w:jc w:val="both"/>
        <w:rPr>
          <w:b w:val="0"/>
          <w:sz w:val="22"/>
          <w:szCs w:val="22"/>
        </w:rPr>
      </w:pPr>
      <w:bookmarkStart w:id="8" w:name="Par396"/>
      <w:bookmarkStart w:id="9" w:name="Par397"/>
      <w:bookmarkEnd w:id="8"/>
      <w:bookmarkEnd w:id="9"/>
      <w:r w:rsidRPr="00C44D83">
        <w:rPr>
          <w:b w:val="0"/>
          <w:sz w:val="22"/>
          <w:szCs w:val="22"/>
        </w:rPr>
        <w:t>&lt;1&gt; Раздел заполняется по</w:t>
      </w:r>
      <w:r>
        <w:rPr>
          <w:b w:val="0"/>
          <w:sz w:val="22"/>
          <w:szCs w:val="22"/>
        </w:rPr>
        <w:t>сле завершения</w:t>
      </w:r>
      <w:r w:rsidRPr="00C44D83">
        <w:rPr>
          <w:b w:val="0"/>
          <w:sz w:val="22"/>
          <w:szCs w:val="22"/>
        </w:rPr>
        <w:t xml:space="preserve"> публичн</w:t>
      </w:r>
      <w:r>
        <w:rPr>
          <w:b w:val="0"/>
          <w:sz w:val="22"/>
          <w:szCs w:val="22"/>
        </w:rPr>
        <w:t>ого обсуждения</w:t>
      </w:r>
      <w:r w:rsidRPr="00C44D83">
        <w:rPr>
          <w:b w:val="0"/>
          <w:sz w:val="22"/>
          <w:szCs w:val="22"/>
        </w:rPr>
        <w:t>. Прикладывается сводка предложений.</w:t>
      </w:r>
    </w:p>
    <w:p w:rsidR="00C44D83" w:rsidRPr="003870A9" w:rsidRDefault="00C44D83" w:rsidP="00C44D83">
      <w:pPr>
        <w:pStyle w:val="ConsPlusNormal"/>
        <w:jc w:val="both"/>
        <w:rPr>
          <w:sz w:val="22"/>
          <w:szCs w:val="22"/>
        </w:rPr>
      </w:pPr>
    </w:p>
    <w:p w:rsidR="00C44D83" w:rsidRPr="007E228E" w:rsidRDefault="00C44D83" w:rsidP="00B97A06">
      <w:pPr>
        <w:pStyle w:val="ConsPlusNormal"/>
        <w:ind w:firstLine="540"/>
        <w:jc w:val="both"/>
        <w:rPr>
          <w:b w:val="0"/>
        </w:rPr>
      </w:pPr>
    </w:p>
    <w:p w:rsidR="00383E36" w:rsidRDefault="00383E36" w:rsidP="00383E36">
      <w:pPr>
        <w:autoSpaceDE w:val="0"/>
        <w:autoSpaceDN w:val="0"/>
        <w:adjustRightInd w:val="0"/>
        <w:spacing w:after="0" w:line="240" w:lineRule="auto"/>
        <w:ind w:firstLine="540"/>
        <w:jc w:val="both"/>
        <w:rPr>
          <w:rFonts w:ascii="Times New Roman" w:eastAsiaTheme="minorHAnsi" w:hAnsi="Times New Roman"/>
          <w:sz w:val="28"/>
          <w:szCs w:val="28"/>
        </w:rPr>
      </w:pPr>
    </w:p>
    <w:p w:rsidR="007E228E" w:rsidRDefault="007E228E" w:rsidP="007E228E">
      <w:pPr>
        <w:pStyle w:val="ConsPlusNormal"/>
        <w:ind w:firstLine="539"/>
        <w:jc w:val="both"/>
        <w:rPr>
          <w:b w:val="0"/>
        </w:rPr>
      </w:pPr>
    </w:p>
    <w:p w:rsidR="00242F5E" w:rsidRDefault="00242F5E" w:rsidP="007E228E">
      <w:pPr>
        <w:pStyle w:val="ConsPlusNormal"/>
        <w:ind w:firstLine="539"/>
        <w:jc w:val="both"/>
        <w:rPr>
          <w:b w:val="0"/>
        </w:rPr>
      </w:pPr>
    </w:p>
    <w:p w:rsidR="00242F5E" w:rsidRDefault="00242F5E" w:rsidP="007E228E">
      <w:pPr>
        <w:pStyle w:val="ConsPlusNormal"/>
        <w:ind w:firstLine="539"/>
        <w:jc w:val="both"/>
        <w:rPr>
          <w:b w:val="0"/>
        </w:rPr>
      </w:pPr>
    </w:p>
    <w:p w:rsidR="00242F5E" w:rsidRDefault="00242F5E" w:rsidP="007E228E">
      <w:pPr>
        <w:pStyle w:val="ConsPlusNormal"/>
        <w:ind w:firstLine="539"/>
        <w:jc w:val="both"/>
        <w:rPr>
          <w:b w:val="0"/>
        </w:rPr>
      </w:pPr>
    </w:p>
    <w:p w:rsidR="00242F5E" w:rsidRDefault="00242F5E" w:rsidP="007E228E">
      <w:pPr>
        <w:pStyle w:val="ConsPlusNormal"/>
        <w:ind w:firstLine="539"/>
        <w:jc w:val="both"/>
        <w:rPr>
          <w:b w:val="0"/>
        </w:rPr>
      </w:pPr>
    </w:p>
    <w:p w:rsidR="00242F5E" w:rsidRDefault="00242F5E" w:rsidP="007E228E">
      <w:pPr>
        <w:pStyle w:val="ConsPlusNormal"/>
        <w:ind w:firstLine="539"/>
        <w:jc w:val="both"/>
        <w:rPr>
          <w:b w:val="0"/>
        </w:rPr>
      </w:pPr>
    </w:p>
    <w:p w:rsidR="00242F5E" w:rsidRDefault="00242F5E" w:rsidP="007E228E">
      <w:pPr>
        <w:pStyle w:val="ConsPlusNormal"/>
        <w:ind w:firstLine="539"/>
        <w:jc w:val="both"/>
        <w:rPr>
          <w:b w:val="0"/>
        </w:rPr>
      </w:pPr>
    </w:p>
    <w:p w:rsidR="00242F5E" w:rsidRDefault="00242F5E" w:rsidP="007E228E">
      <w:pPr>
        <w:pStyle w:val="ConsPlusNormal"/>
        <w:ind w:firstLine="539"/>
        <w:jc w:val="both"/>
        <w:rPr>
          <w:b w:val="0"/>
        </w:rPr>
      </w:pPr>
    </w:p>
    <w:p w:rsidR="00242F5E" w:rsidRDefault="00242F5E" w:rsidP="007E228E">
      <w:pPr>
        <w:pStyle w:val="ConsPlusNormal"/>
        <w:ind w:firstLine="539"/>
        <w:jc w:val="both"/>
        <w:rPr>
          <w:b w:val="0"/>
        </w:rPr>
      </w:pPr>
    </w:p>
    <w:p w:rsidR="00242F5E" w:rsidRDefault="00242F5E" w:rsidP="007E228E">
      <w:pPr>
        <w:pStyle w:val="ConsPlusNormal"/>
        <w:ind w:firstLine="539"/>
        <w:jc w:val="both"/>
        <w:rPr>
          <w:b w:val="0"/>
        </w:rPr>
      </w:pPr>
    </w:p>
    <w:p w:rsidR="00242F5E" w:rsidRDefault="00242F5E" w:rsidP="007E228E">
      <w:pPr>
        <w:pStyle w:val="ConsPlusNormal"/>
        <w:ind w:firstLine="539"/>
        <w:jc w:val="both"/>
        <w:rPr>
          <w:b w:val="0"/>
        </w:rPr>
      </w:pPr>
    </w:p>
    <w:p w:rsidR="00242F5E" w:rsidRDefault="00242F5E" w:rsidP="007E228E">
      <w:pPr>
        <w:pStyle w:val="ConsPlusNormal"/>
        <w:ind w:firstLine="539"/>
        <w:jc w:val="both"/>
        <w:rPr>
          <w:b w:val="0"/>
        </w:rPr>
      </w:pPr>
    </w:p>
    <w:p w:rsidR="00242F5E" w:rsidRDefault="00242F5E" w:rsidP="007E228E">
      <w:pPr>
        <w:pStyle w:val="ConsPlusNormal"/>
        <w:ind w:firstLine="539"/>
        <w:jc w:val="both"/>
        <w:rPr>
          <w:b w:val="0"/>
        </w:rPr>
      </w:pPr>
    </w:p>
    <w:p w:rsidR="00242F5E" w:rsidRDefault="00242F5E" w:rsidP="007E228E">
      <w:pPr>
        <w:pStyle w:val="ConsPlusNormal"/>
        <w:ind w:firstLine="539"/>
        <w:jc w:val="both"/>
        <w:rPr>
          <w:b w:val="0"/>
        </w:rPr>
      </w:pPr>
    </w:p>
    <w:p w:rsidR="00242F5E" w:rsidRDefault="00242F5E" w:rsidP="007E228E">
      <w:pPr>
        <w:pStyle w:val="ConsPlusNormal"/>
        <w:ind w:firstLine="539"/>
        <w:jc w:val="both"/>
        <w:rPr>
          <w:b w:val="0"/>
        </w:rPr>
      </w:pPr>
    </w:p>
    <w:p w:rsidR="002F51E0" w:rsidRDefault="002F51E0" w:rsidP="007E228E">
      <w:pPr>
        <w:pStyle w:val="ConsPlusNormal"/>
        <w:ind w:firstLine="539"/>
        <w:jc w:val="both"/>
        <w:rPr>
          <w:b w:val="0"/>
        </w:rPr>
      </w:pPr>
    </w:p>
    <w:p w:rsidR="002F51E0" w:rsidRDefault="002F51E0" w:rsidP="007E228E">
      <w:pPr>
        <w:pStyle w:val="ConsPlusNormal"/>
        <w:ind w:firstLine="539"/>
        <w:jc w:val="both"/>
        <w:rPr>
          <w:b w:val="0"/>
        </w:rPr>
      </w:pPr>
    </w:p>
    <w:p w:rsidR="002F51E0" w:rsidRDefault="002F51E0" w:rsidP="007E228E">
      <w:pPr>
        <w:pStyle w:val="ConsPlusNormal"/>
        <w:ind w:firstLine="539"/>
        <w:jc w:val="both"/>
        <w:rPr>
          <w:b w:val="0"/>
        </w:rPr>
      </w:pPr>
    </w:p>
    <w:p w:rsidR="002F51E0" w:rsidRDefault="002F51E0" w:rsidP="007E228E">
      <w:pPr>
        <w:pStyle w:val="ConsPlusNormal"/>
        <w:ind w:firstLine="539"/>
        <w:jc w:val="both"/>
        <w:rPr>
          <w:b w:val="0"/>
        </w:rPr>
      </w:pPr>
    </w:p>
    <w:p w:rsidR="002F51E0" w:rsidRDefault="002F51E0" w:rsidP="007E228E">
      <w:pPr>
        <w:pStyle w:val="ConsPlusNormal"/>
        <w:ind w:firstLine="539"/>
        <w:jc w:val="both"/>
        <w:rPr>
          <w:b w:val="0"/>
        </w:rPr>
      </w:pPr>
    </w:p>
    <w:p w:rsidR="00242F5E" w:rsidRDefault="00242F5E" w:rsidP="007E228E">
      <w:pPr>
        <w:pStyle w:val="ConsPlusNormal"/>
        <w:ind w:firstLine="539"/>
        <w:jc w:val="both"/>
        <w:rPr>
          <w:b w:val="0"/>
        </w:rPr>
      </w:pPr>
    </w:p>
    <w:p w:rsidR="000B1601" w:rsidRDefault="000B1601">
      <w:pPr>
        <w:rPr>
          <w:rFonts w:ascii="Times New Roman" w:eastAsiaTheme="minorHAnsi" w:hAnsi="Times New Roman"/>
          <w:bCs/>
          <w:sz w:val="28"/>
          <w:szCs w:val="28"/>
        </w:rPr>
      </w:pPr>
      <w:r>
        <w:rPr>
          <w:b/>
        </w:rPr>
        <w:br w:type="page"/>
      </w:r>
    </w:p>
    <w:p w:rsidR="00242F5E" w:rsidRPr="005D7458" w:rsidRDefault="00242F5E" w:rsidP="00242F5E">
      <w:pPr>
        <w:pStyle w:val="ConsPlusNormal"/>
        <w:jc w:val="right"/>
        <w:outlineLvl w:val="1"/>
        <w:rPr>
          <w:b w:val="0"/>
        </w:rPr>
      </w:pPr>
      <w:r w:rsidRPr="005D7458">
        <w:rPr>
          <w:b w:val="0"/>
        </w:rPr>
        <w:lastRenderedPageBreak/>
        <w:t>Приложение №2</w:t>
      </w:r>
    </w:p>
    <w:p w:rsidR="00242F5E" w:rsidRPr="005D7458" w:rsidRDefault="00242F5E" w:rsidP="00242F5E">
      <w:pPr>
        <w:pStyle w:val="ConsPlusNormal"/>
        <w:jc w:val="right"/>
        <w:rPr>
          <w:b w:val="0"/>
        </w:rPr>
      </w:pPr>
      <w:r w:rsidRPr="005D7458">
        <w:rPr>
          <w:b w:val="0"/>
        </w:rPr>
        <w:t>к Порядку проведения</w:t>
      </w:r>
    </w:p>
    <w:p w:rsidR="00242F5E" w:rsidRPr="005D7458" w:rsidRDefault="00242F5E" w:rsidP="00242F5E">
      <w:pPr>
        <w:pStyle w:val="ConsPlusNormal"/>
        <w:jc w:val="right"/>
        <w:rPr>
          <w:b w:val="0"/>
        </w:rPr>
      </w:pPr>
      <w:r w:rsidRPr="005D7458">
        <w:rPr>
          <w:b w:val="0"/>
        </w:rPr>
        <w:t>оценки регулирующего</w:t>
      </w:r>
    </w:p>
    <w:p w:rsidR="00242F5E" w:rsidRPr="005D7458" w:rsidRDefault="00242F5E" w:rsidP="00242F5E">
      <w:pPr>
        <w:pStyle w:val="ConsPlusNormal"/>
        <w:jc w:val="right"/>
        <w:rPr>
          <w:b w:val="0"/>
        </w:rPr>
      </w:pPr>
      <w:r w:rsidRPr="005D7458">
        <w:rPr>
          <w:b w:val="0"/>
        </w:rPr>
        <w:t>воздействия проектов</w:t>
      </w:r>
    </w:p>
    <w:p w:rsidR="00242F5E" w:rsidRPr="005D7458" w:rsidRDefault="00242F5E" w:rsidP="00242F5E">
      <w:pPr>
        <w:pStyle w:val="ConsPlusNormal"/>
        <w:jc w:val="right"/>
        <w:rPr>
          <w:b w:val="0"/>
        </w:rPr>
      </w:pPr>
      <w:r w:rsidRPr="005D7458">
        <w:rPr>
          <w:b w:val="0"/>
        </w:rPr>
        <w:t>муниципальных нормативных</w:t>
      </w:r>
    </w:p>
    <w:p w:rsidR="00242F5E" w:rsidRPr="005D7458" w:rsidRDefault="00242F5E" w:rsidP="00242F5E">
      <w:pPr>
        <w:pStyle w:val="ConsPlusNormal"/>
        <w:jc w:val="right"/>
        <w:rPr>
          <w:b w:val="0"/>
        </w:rPr>
      </w:pPr>
      <w:r w:rsidRPr="005D7458">
        <w:rPr>
          <w:b w:val="0"/>
        </w:rPr>
        <w:t>правовых актов</w:t>
      </w:r>
    </w:p>
    <w:p w:rsidR="00242F5E" w:rsidRPr="005D7458" w:rsidRDefault="00242F5E" w:rsidP="0047729C">
      <w:pPr>
        <w:pStyle w:val="ConsPlusNormal"/>
        <w:jc w:val="center"/>
        <w:rPr>
          <w:sz w:val="22"/>
          <w:szCs w:val="22"/>
        </w:rPr>
      </w:pPr>
    </w:p>
    <w:p w:rsidR="00E92898" w:rsidRPr="005D7458" w:rsidRDefault="00E92898" w:rsidP="0047729C">
      <w:pPr>
        <w:pStyle w:val="ConsPlusNonformat"/>
        <w:jc w:val="center"/>
        <w:rPr>
          <w:rFonts w:ascii="Times New Roman" w:hAnsi="Times New Roman" w:cs="Times New Roman"/>
          <w:sz w:val="22"/>
          <w:szCs w:val="22"/>
        </w:rPr>
      </w:pPr>
      <w:bookmarkStart w:id="10" w:name="Par425"/>
      <w:bookmarkEnd w:id="10"/>
      <w:r w:rsidRPr="005D7458">
        <w:rPr>
          <w:rFonts w:ascii="Times New Roman" w:hAnsi="Times New Roman" w:cs="Times New Roman"/>
          <w:sz w:val="22"/>
          <w:szCs w:val="22"/>
        </w:rPr>
        <w:t>ФОРМА</w:t>
      </w:r>
    </w:p>
    <w:p w:rsidR="00E92898" w:rsidRPr="005D7458" w:rsidRDefault="00E92898" w:rsidP="0047729C">
      <w:pPr>
        <w:pStyle w:val="ConsPlusNonformat"/>
        <w:jc w:val="center"/>
        <w:rPr>
          <w:rFonts w:ascii="Times New Roman" w:hAnsi="Times New Roman" w:cs="Times New Roman"/>
          <w:sz w:val="22"/>
          <w:szCs w:val="22"/>
        </w:rPr>
      </w:pPr>
      <w:r w:rsidRPr="005D7458">
        <w:rPr>
          <w:rFonts w:ascii="Times New Roman" w:hAnsi="Times New Roman" w:cs="Times New Roman"/>
          <w:sz w:val="22"/>
          <w:szCs w:val="22"/>
        </w:rPr>
        <w:t>уведомления о разработке предлагаемого правового регулирования</w:t>
      </w:r>
    </w:p>
    <w:p w:rsidR="00E92898" w:rsidRPr="005D7458" w:rsidRDefault="00E92898" w:rsidP="0047729C">
      <w:pPr>
        <w:pStyle w:val="ConsPlusNonformat"/>
        <w:jc w:val="center"/>
        <w:rPr>
          <w:rFonts w:ascii="Times New Roman" w:hAnsi="Times New Roman" w:cs="Times New Roman"/>
          <w:sz w:val="22"/>
          <w:szCs w:val="22"/>
        </w:rPr>
      </w:pPr>
    </w:p>
    <w:p w:rsidR="00E92898" w:rsidRPr="005D7458" w:rsidRDefault="00E92898" w:rsidP="00E92898">
      <w:pPr>
        <w:pStyle w:val="ConsPlusNonformat"/>
        <w:jc w:val="both"/>
        <w:rPr>
          <w:rFonts w:ascii="Times New Roman" w:hAnsi="Times New Roman" w:cs="Times New Roman"/>
          <w:sz w:val="22"/>
          <w:szCs w:val="22"/>
        </w:rPr>
      </w:pPr>
      <w:r w:rsidRPr="005D7458">
        <w:rPr>
          <w:rFonts w:ascii="Times New Roman" w:hAnsi="Times New Roman" w:cs="Times New Roman"/>
          <w:sz w:val="22"/>
          <w:szCs w:val="22"/>
        </w:rPr>
        <w:t xml:space="preserve">    Настоящим __________________________ (наименование органа-разработчика)</w:t>
      </w:r>
      <w:r w:rsidR="0047729C" w:rsidRPr="005D7458">
        <w:rPr>
          <w:rFonts w:ascii="Times New Roman" w:hAnsi="Times New Roman" w:cs="Times New Roman"/>
          <w:sz w:val="22"/>
          <w:szCs w:val="22"/>
        </w:rPr>
        <w:t xml:space="preserve"> </w:t>
      </w:r>
      <w:r w:rsidRPr="005D7458">
        <w:rPr>
          <w:rFonts w:ascii="Times New Roman" w:hAnsi="Times New Roman" w:cs="Times New Roman"/>
          <w:sz w:val="22"/>
          <w:szCs w:val="22"/>
        </w:rPr>
        <w:t>извещает о  начале  обсуждения  идеи  (концепции)  предлагаемого правового</w:t>
      </w:r>
      <w:r w:rsidR="0047729C" w:rsidRPr="005D7458">
        <w:rPr>
          <w:rFonts w:ascii="Times New Roman" w:hAnsi="Times New Roman" w:cs="Times New Roman"/>
          <w:sz w:val="22"/>
          <w:szCs w:val="22"/>
        </w:rPr>
        <w:t xml:space="preserve"> </w:t>
      </w:r>
      <w:r w:rsidRPr="005D7458">
        <w:rPr>
          <w:rFonts w:ascii="Times New Roman" w:hAnsi="Times New Roman" w:cs="Times New Roman"/>
          <w:sz w:val="22"/>
          <w:szCs w:val="22"/>
        </w:rPr>
        <w:t>регулирования и сборе предложений заинтересованных лиц.</w:t>
      </w:r>
    </w:p>
    <w:p w:rsidR="00E92898" w:rsidRPr="005D7458" w:rsidRDefault="00E92898" w:rsidP="00E92898">
      <w:pPr>
        <w:pStyle w:val="ConsPlusNonformat"/>
        <w:jc w:val="both"/>
        <w:rPr>
          <w:rFonts w:ascii="Times New Roman" w:hAnsi="Times New Roman" w:cs="Times New Roman"/>
          <w:sz w:val="22"/>
          <w:szCs w:val="22"/>
        </w:rPr>
      </w:pPr>
      <w:r w:rsidRPr="005D7458">
        <w:rPr>
          <w:rFonts w:ascii="Times New Roman" w:hAnsi="Times New Roman" w:cs="Times New Roman"/>
          <w:sz w:val="22"/>
          <w:szCs w:val="22"/>
        </w:rPr>
        <w:t xml:space="preserve">    Предложения принимаются по адресу: ___________________</w:t>
      </w:r>
      <w:r w:rsidR="0047729C" w:rsidRPr="005D7458">
        <w:rPr>
          <w:rFonts w:ascii="Times New Roman" w:hAnsi="Times New Roman" w:cs="Times New Roman"/>
          <w:sz w:val="22"/>
          <w:szCs w:val="22"/>
        </w:rPr>
        <w:t>______________</w:t>
      </w:r>
      <w:r w:rsidRPr="005D7458">
        <w:rPr>
          <w:rFonts w:ascii="Times New Roman" w:hAnsi="Times New Roman" w:cs="Times New Roman"/>
          <w:sz w:val="22"/>
          <w:szCs w:val="22"/>
        </w:rPr>
        <w:t>________________,</w:t>
      </w:r>
    </w:p>
    <w:p w:rsidR="00E92898" w:rsidRPr="005D7458" w:rsidRDefault="00E92898" w:rsidP="00E92898">
      <w:pPr>
        <w:pStyle w:val="ConsPlusNonformat"/>
        <w:jc w:val="both"/>
        <w:rPr>
          <w:rFonts w:ascii="Times New Roman" w:hAnsi="Times New Roman" w:cs="Times New Roman"/>
          <w:sz w:val="22"/>
          <w:szCs w:val="22"/>
        </w:rPr>
      </w:pPr>
      <w:r w:rsidRPr="005D7458">
        <w:rPr>
          <w:rFonts w:ascii="Times New Roman" w:hAnsi="Times New Roman" w:cs="Times New Roman"/>
          <w:sz w:val="22"/>
          <w:szCs w:val="22"/>
        </w:rPr>
        <w:t>а также по адресу электронной почты: _____________</w:t>
      </w:r>
      <w:r w:rsidR="0047729C" w:rsidRPr="005D7458">
        <w:rPr>
          <w:rFonts w:ascii="Times New Roman" w:hAnsi="Times New Roman" w:cs="Times New Roman"/>
          <w:sz w:val="22"/>
          <w:szCs w:val="22"/>
        </w:rPr>
        <w:t>______________</w:t>
      </w:r>
      <w:r w:rsidRPr="005D7458">
        <w:rPr>
          <w:rFonts w:ascii="Times New Roman" w:hAnsi="Times New Roman" w:cs="Times New Roman"/>
          <w:sz w:val="22"/>
          <w:szCs w:val="22"/>
        </w:rPr>
        <w:t>________________________.</w:t>
      </w:r>
    </w:p>
    <w:p w:rsidR="00E92898" w:rsidRPr="005D7458" w:rsidRDefault="00E92898" w:rsidP="00E92898">
      <w:pPr>
        <w:pStyle w:val="ConsPlusNonformat"/>
        <w:jc w:val="both"/>
        <w:rPr>
          <w:rFonts w:ascii="Times New Roman" w:hAnsi="Times New Roman" w:cs="Times New Roman"/>
          <w:sz w:val="22"/>
          <w:szCs w:val="22"/>
        </w:rPr>
      </w:pPr>
      <w:r w:rsidRPr="005D7458">
        <w:rPr>
          <w:rFonts w:ascii="Times New Roman" w:hAnsi="Times New Roman" w:cs="Times New Roman"/>
          <w:sz w:val="22"/>
          <w:szCs w:val="22"/>
        </w:rPr>
        <w:t xml:space="preserve">    Сроки приема предложений: _________________________________</w:t>
      </w:r>
      <w:r w:rsidR="0047729C" w:rsidRPr="005D7458">
        <w:rPr>
          <w:rFonts w:ascii="Times New Roman" w:hAnsi="Times New Roman" w:cs="Times New Roman"/>
          <w:sz w:val="22"/>
          <w:szCs w:val="22"/>
        </w:rPr>
        <w:t>_____________</w:t>
      </w:r>
      <w:r w:rsidRPr="005D7458">
        <w:rPr>
          <w:rFonts w:ascii="Times New Roman" w:hAnsi="Times New Roman" w:cs="Times New Roman"/>
          <w:sz w:val="22"/>
          <w:szCs w:val="22"/>
        </w:rPr>
        <w:t>___________.</w:t>
      </w:r>
    </w:p>
    <w:p w:rsidR="00E92898" w:rsidRPr="005D7458" w:rsidRDefault="00E92898" w:rsidP="00E92898">
      <w:pPr>
        <w:pStyle w:val="ConsPlusNonformat"/>
        <w:jc w:val="both"/>
        <w:rPr>
          <w:rFonts w:ascii="Times New Roman" w:hAnsi="Times New Roman" w:cs="Times New Roman"/>
          <w:sz w:val="22"/>
          <w:szCs w:val="22"/>
        </w:rPr>
      </w:pPr>
      <w:r w:rsidRPr="005D7458">
        <w:rPr>
          <w:rFonts w:ascii="Times New Roman" w:hAnsi="Times New Roman" w:cs="Times New Roman"/>
          <w:sz w:val="22"/>
          <w:szCs w:val="22"/>
        </w:rPr>
        <w:t xml:space="preserve">    Место  размещения уведомления в информационно-телекоммуникационной сети</w:t>
      </w:r>
    </w:p>
    <w:p w:rsidR="00E92898" w:rsidRPr="005D7458" w:rsidRDefault="00E92898" w:rsidP="00E92898">
      <w:pPr>
        <w:pStyle w:val="ConsPlusNonformat"/>
        <w:jc w:val="both"/>
        <w:rPr>
          <w:rFonts w:ascii="Times New Roman" w:hAnsi="Times New Roman" w:cs="Times New Roman"/>
          <w:sz w:val="22"/>
          <w:szCs w:val="22"/>
        </w:rPr>
      </w:pPr>
      <w:r w:rsidRPr="002F51E0">
        <w:rPr>
          <w:rFonts w:ascii="Times New Roman" w:hAnsi="Times New Roman" w:cs="Times New Roman"/>
          <w:sz w:val="22"/>
          <w:szCs w:val="22"/>
        </w:rPr>
        <w:t>Интернет</w:t>
      </w:r>
      <w:r w:rsidR="00573068">
        <w:rPr>
          <w:rFonts w:ascii="Times New Roman" w:hAnsi="Times New Roman" w:cs="Times New Roman"/>
          <w:sz w:val="22"/>
          <w:szCs w:val="22"/>
        </w:rPr>
        <w:t xml:space="preserve"> </w:t>
      </w:r>
      <w:r w:rsidRPr="005D7458">
        <w:rPr>
          <w:rFonts w:ascii="Times New Roman" w:hAnsi="Times New Roman" w:cs="Times New Roman"/>
          <w:sz w:val="22"/>
          <w:szCs w:val="22"/>
        </w:rPr>
        <w:t xml:space="preserve"> (полный электронный адрес): ____</w:t>
      </w:r>
      <w:r w:rsidR="0047729C" w:rsidRPr="005D7458">
        <w:rPr>
          <w:rFonts w:ascii="Times New Roman" w:hAnsi="Times New Roman" w:cs="Times New Roman"/>
          <w:sz w:val="22"/>
          <w:szCs w:val="22"/>
        </w:rPr>
        <w:t>____________________________________________</w:t>
      </w:r>
    </w:p>
    <w:p w:rsidR="00E92898" w:rsidRPr="005D7458" w:rsidRDefault="00E92898" w:rsidP="00E92898">
      <w:pPr>
        <w:pStyle w:val="ConsPlusNonformat"/>
        <w:jc w:val="both"/>
        <w:rPr>
          <w:rFonts w:ascii="Times New Roman" w:hAnsi="Times New Roman" w:cs="Times New Roman"/>
          <w:sz w:val="22"/>
          <w:szCs w:val="22"/>
        </w:rPr>
      </w:pPr>
      <w:r w:rsidRPr="005D7458">
        <w:rPr>
          <w:rFonts w:ascii="Times New Roman" w:hAnsi="Times New Roman" w:cs="Times New Roman"/>
          <w:sz w:val="22"/>
          <w:szCs w:val="22"/>
        </w:rPr>
        <w:t>__________________________________________________________________________</w:t>
      </w:r>
      <w:r w:rsidR="0047729C" w:rsidRPr="005D7458">
        <w:rPr>
          <w:rFonts w:ascii="Times New Roman" w:hAnsi="Times New Roman" w:cs="Times New Roman"/>
          <w:sz w:val="22"/>
          <w:szCs w:val="22"/>
        </w:rPr>
        <w:t>__________</w:t>
      </w:r>
      <w:r w:rsidRPr="005D7458">
        <w:rPr>
          <w:rFonts w:ascii="Times New Roman" w:hAnsi="Times New Roman" w:cs="Times New Roman"/>
          <w:sz w:val="22"/>
          <w:szCs w:val="22"/>
        </w:rPr>
        <w:t>.</w:t>
      </w:r>
    </w:p>
    <w:p w:rsidR="00E92898" w:rsidRPr="005D7458" w:rsidRDefault="00E92898" w:rsidP="00E92898">
      <w:pPr>
        <w:pStyle w:val="ConsPlusNonformat"/>
        <w:jc w:val="both"/>
        <w:rPr>
          <w:rFonts w:ascii="Times New Roman" w:hAnsi="Times New Roman" w:cs="Times New Roman"/>
          <w:sz w:val="22"/>
          <w:szCs w:val="22"/>
        </w:rPr>
      </w:pPr>
      <w:r w:rsidRPr="005D7458">
        <w:rPr>
          <w:rFonts w:ascii="Times New Roman" w:hAnsi="Times New Roman" w:cs="Times New Roman"/>
          <w:sz w:val="22"/>
          <w:szCs w:val="22"/>
        </w:rPr>
        <w:t xml:space="preserve">    Все поступившие предложения будут рассмотрены. Сводка предложений будет</w:t>
      </w:r>
      <w:r w:rsidR="0047729C" w:rsidRPr="005D7458">
        <w:rPr>
          <w:rFonts w:ascii="Times New Roman" w:hAnsi="Times New Roman" w:cs="Times New Roman"/>
          <w:sz w:val="22"/>
          <w:szCs w:val="22"/>
        </w:rPr>
        <w:t xml:space="preserve"> </w:t>
      </w:r>
      <w:r w:rsidRPr="005D7458">
        <w:rPr>
          <w:rFonts w:ascii="Times New Roman" w:hAnsi="Times New Roman" w:cs="Times New Roman"/>
          <w:sz w:val="22"/>
          <w:szCs w:val="22"/>
        </w:rPr>
        <w:t>размещена на сайте _____________________________ (адрес официального сайта)</w:t>
      </w:r>
      <w:r w:rsidR="0047729C" w:rsidRPr="005D7458">
        <w:rPr>
          <w:rFonts w:ascii="Times New Roman" w:hAnsi="Times New Roman" w:cs="Times New Roman"/>
          <w:sz w:val="22"/>
          <w:szCs w:val="22"/>
        </w:rPr>
        <w:t xml:space="preserve"> </w:t>
      </w:r>
      <w:r w:rsidRPr="005D7458">
        <w:rPr>
          <w:rFonts w:ascii="Times New Roman" w:hAnsi="Times New Roman" w:cs="Times New Roman"/>
          <w:sz w:val="22"/>
          <w:szCs w:val="22"/>
        </w:rPr>
        <w:t>не позднее ___________________________________________ (число, месяц, год).</w:t>
      </w:r>
    </w:p>
    <w:p w:rsidR="00E92898" w:rsidRPr="005D7458" w:rsidRDefault="00E92898" w:rsidP="00E92898">
      <w:pPr>
        <w:pStyle w:val="ConsPlusNonformat"/>
        <w:jc w:val="both"/>
        <w:rPr>
          <w:rFonts w:ascii="Times New Roman" w:hAnsi="Times New Roman" w:cs="Times New Roman"/>
          <w:sz w:val="22"/>
          <w:szCs w:val="22"/>
        </w:rPr>
      </w:pPr>
      <w:r w:rsidRPr="005D7458">
        <w:rPr>
          <w:rFonts w:ascii="Times New Roman" w:hAnsi="Times New Roman" w:cs="Times New Roman"/>
          <w:sz w:val="22"/>
          <w:szCs w:val="22"/>
        </w:rPr>
        <w:t xml:space="preserve">    1.  Описание  проблемы,  на  решение  которой  направлено  предлагаемое</w:t>
      </w:r>
    </w:p>
    <w:p w:rsidR="00E92898" w:rsidRPr="005D7458" w:rsidRDefault="00E92898" w:rsidP="00E92898">
      <w:pPr>
        <w:pStyle w:val="ConsPlusNonformat"/>
        <w:jc w:val="both"/>
        <w:rPr>
          <w:rFonts w:ascii="Times New Roman" w:hAnsi="Times New Roman" w:cs="Times New Roman"/>
          <w:sz w:val="22"/>
          <w:szCs w:val="22"/>
        </w:rPr>
      </w:pPr>
      <w:r w:rsidRPr="005D7458">
        <w:rPr>
          <w:rFonts w:ascii="Times New Roman" w:hAnsi="Times New Roman" w:cs="Times New Roman"/>
          <w:sz w:val="22"/>
          <w:szCs w:val="22"/>
        </w:rPr>
        <w:t>правовое регулирование: ______________________________________________</w:t>
      </w:r>
      <w:r w:rsidR="0047729C" w:rsidRPr="005D7458">
        <w:rPr>
          <w:rFonts w:ascii="Times New Roman" w:hAnsi="Times New Roman" w:cs="Times New Roman"/>
          <w:sz w:val="22"/>
          <w:szCs w:val="22"/>
        </w:rPr>
        <w:t>___________</w:t>
      </w:r>
      <w:r w:rsidRPr="005D7458">
        <w:rPr>
          <w:rFonts w:ascii="Times New Roman" w:hAnsi="Times New Roman" w:cs="Times New Roman"/>
          <w:sz w:val="22"/>
          <w:szCs w:val="22"/>
        </w:rPr>
        <w:t>_____</w:t>
      </w:r>
    </w:p>
    <w:p w:rsidR="00E92898" w:rsidRPr="005D7458" w:rsidRDefault="00E92898" w:rsidP="00E92898">
      <w:pPr>
        <w:pStyle w:val="ConsPlusNonformat"/>
        <w:jc w:val="both"/>
        <w:rPr>
          <w:rFonts w:ascii="Times New Roman" w:hAnsi="Times New Roman" w:cs="Times New Roman"/>
          <w:sz w:val="22"/>
          <w:szCs w:val="22"/>
        </w:rPr>
      </w:pPr>
      <w:r w:rsidRPr="005D7458">
        <w:rPr>
          <w:rFonts w:ascii="Times New Roman" w:hAnsi="Times New Roman" w:cs="Times New Roman"/>
          <w:sz w:val="22"/>
          <w:szCs w:val="22"/>
        </w:rPr>
        <w:t>_________________________________________________________________________</w:t>
      </w:r>
      <w:r w:rsidR="0047729C" w:rsidRPr="005D7458">
        <w:rPr>
          <w:rFonts w:ascii="Times New Roman" w:hAnsi="Times New Roman" w:cs="Times New Roman"/>
          <w:sz w:val="22"/>
          <w:szCs w:val="22"/>
        </w:rPr>
        <w:t>__________</w:t>
      </w:r>
      <w:r w:rsidRPr="005D7458">
        <w:rPr>
          <w:rFonts w:ascii="Times New Roman" w:hAnsi="Times New Roman" w:cs="Times New Roman"/>
          <w:sz w:val="22"/>
          <w:szCs w:val="22"/>
        </w:rPr>
        <w:t>_.</w:t>
      </w:r>
    </w:p>
    <w:p w:rsidR="00E92898" w:rsidRPr="005D7458" w:rsidRDefault="00E92898" w:rsidP="00E92898">
      <w:pPr>
        <w:pStyle w:val="ConsPlusNonformat"/>
        <w:jc w:val="both"/>
        <w:rPr>
          <w:rFonts w:ascii="Times New Roman" w:hAnsi="Times New Roman" w:cs="Times New Roman"/>
          <w:sz w:val="22"/>
          <w:szCs w:val="22"/>
        </w:rPr>
      </w:pPr>
      <w:r w:rsidRPr="005D7458">
        <w:rPr>
          <w:rFonts w:ascii="Times New Roman" w:hAnsi="Times New Roman" w:cs="Times New Roman"/>
          <w:sz w:val="22"/>
          <w:szCs w:val="22"/>
        </w:rPr>
        <w:t xml:space="preserve">                       место для текстового описания</w:t>
      </w:r>
    </w:p>
    <w:p w:rsidR="00E92898" w:rsidRPr="005D7458" w:rsidRDefault="00E92898" w:rsidP="00E92898">
      <w:pPr>
        <w:pStyle w:val="ConsPlusNonformat"/>
        <w:jc w:val="both"/>
        <w:rPr>
          <w:rFonts w:ascii="Times New Roman" w:hAnsi="Times New Roman" w:cs="Times New Roman"/>
          <w:sz w:val="22"/>
          <w:szCs w:val="22"/>
        </w:rPr>
      </w:pPr>
      <w:r w:rsidRPr="005D7458">
        <w:rPr>
          <w:rFonts w:ascii="Times New Roman" w:hAnsi="Times New Roman" w:cs="Times New Roman"/>
          <w:sz w:val="22"/>
          <w:szCs w:val="22"/>
        </w:rPr>
        <w:t xml:space="preserve">    2. Цели предлагаемого правового регулирования: ________________________</w:t>
      </w:r>
      <w:r w:rsidR="0047729C" w:rsidRPr="005D7458">
        <w:rPr>
          <w:rFonts w:ascii="Times New Roman" w:hAnsi="Times New Roman" w:cs="Times New Roman"/>
          <w:sz w:val="22"/>
          <w:szCs w:val="22"/>
        </w:rPr>
        <w:t>_______________</w:t>
      </w:r>
    </w:p>
    <w:p w:rsidR="00E92898" w:rsidRPr="005D7458" w:rsidRDefault="00E92898" w:rsidP="00E92898">
      <w:pPr>
        <w:pStyle w:val="ConsPlusNonformat"/>
        <w:jc w:val="both"/>
        <w:rPr>
          <w:rFonts w:ascii="Times New Roman" w:hAnsi="Times New Roman" w:cs="Times New Roman"/>
          <w:sz w:val="22"/>
          <w:szCs w:val="22"/>
        </w:rPr>
      </w:pPr>
      <w:r w:rsidRPr="005D7458">
        <w:rPr>
          <w:rFonts w:ascii="Times New Roman" w:hAnsi="Times New Roman" w:cs="Times New Roman"/>
          <w:sz w:val="22"/>
          <w:szCs w:val="22"/>
        </w:rPr>
        <w:t>__________________________________________________________________________</w:t>
      </w:r>
      <w:r w:rsidR="0047729C" w:rsidRPr="005D7458">
        <w:rPr>
          <w:rFonts w:ascii="Times New Roman" w:hAnsi="Times New Roman" w:cs="Times New Roman"/>
          <w:sz w:val="22"/>
          <w:szCs w:val="22"/>
        </w:rPr>
        <w:t>__________</w:t>
      </w:r>
      <w:r w:rsidRPr="005D7458">
        <w:rPr>
          <w:rFonts w:ascii="Times New Roman" w:hAnsi="Times New Roman" w:cs="Times New Roman"/>
          <w:sz w:val="22"/>
          <w:szCs w:val="22"/>
        </w:rPr>
        <w:t>.</w:t>
      </w:r>
    </w:p>
    <w:p w:rsidR="00E92898" w:rsidRPr="005D7458" w:rsidRDefault="00E92898" w:rsidP="00E92898">
      <w:pPr>
        <w:pStyle w:val="ConsPlusNonformat"/>
        <w:jc w:val="both"/>
        <w:rPr>
          <w:rFonts w:ascii="Times New Roman" w:hAnsi="Times New Roman" w:cs="Times New Roman"/>
          <w:sz w:val="22"/>
          <w:szCs w:val="22"/>
        </w:rPr>
      </w:pPr>
      <w:r w:rsidRPr="005D7458">
        <w:rPr>
          <w:rFonts w:ascii="Times New Roman" w:hAnsi="Times New Roman" w:cs="Times New Roman"/>
          <w:sz w:val="22"/>
          <w:szCs w:val="22"/>
        </w:rPr>
        <w:t xml:space="preserve">                       место для текстового описания</w:t>
      </w:r>
    </w:p>
    <w:p w:rsidR="00E92898" w:rsidRPr="005D7458" w:rsidRDefault="00E92898" w:rsidP="00E92898">
      <w:pPr>
        <w:pStyle w:val="ConsPlusNonformat"/>
        <w:jc w:val="both"/>
        <w:rPr>
          <w:rFonts w:ascii="Times New Roman" w:hAnsi="Times New Roman" w:cs="Times New Roman"/>
          <w:sz w:val="22"/>
          <w:szCs w:val="22"/>
        </w:rPr>
      </w:pPr>
      <w:r w:rsidRPr="005D7458">
        <w:rPr>
          <w:rFonts w:ascii="Times New Roman" w:hAnsi="Times New Roman" w:cs="Times New Roman"/>
          <w:sz w:val="22"/>
          <w:szCs w:val="22"/>
        </w:rPr>
        <w:t xml:space="preserve">    3.   Ожидаемый   результат</w:t>
      </w:r>
      <w:proofErr w:type="gramStart"/>
      <w:r w:rsidRPr="005D7458">
        <w:rPr>
          <w:rFonts w:ascii="Times New Roman" w:hAnsi="Times New Roman" w:cs="Times New Roman"/>
          <w:sz w:val="22"/>
          <w:szCs w:val="22"/>
        </w:rPr>
        <w:t xml:space="preserve">   (</w:t>
      </w:r>
      <w:proofErr w:type="gramEnd"/>
      <w:r w:rsidRPr="005D7458">
        <w:rPr>
          <w:rFonts w:ascii="Times New Roman" w:hAnsi="Times New Roman" w:cs="Times New Roman"/>
          <w:sz w:val="22"/>
          <w:szCs w:val="22"/>
        </w:rPr>
        <w:t>выраженный  установленными  разработчиком</w:t>
      </w:r>
    </w:p>
    <w:p w:rsidR="00E92898" w:rsidRPr="005D7458" w:rsidRDefault="00E92898" w:rsidP="00E92898">
      <w:pPr>
        <w:pStyle w:val="ConsPlusNonformat"/>
        <w:jc w:val="both"/>
        <w:rPr>
          <w:rFonts w:ascii="Times New Roman" w:hAnsi="Times New Roman" w:cs="Times New Roman"/>
          <w:sz w:val="22"/>
          <w:szCs w:val="22"/>
        </w:rPr>
      </w:pPr>
      <w:r w:rsidRPr="005D7458">
        <w:rPr>
          <w:rFonts w:ascii="Times New Roman" w:hAnsi="Times New Roman" w:cs="Times New Roman"/>
          <w:sz w:val="22"/>
          <w:szCs w:val="22"/>
        </w:rPr>
        <w:t>показателями) предлагаемого правового регулирования: ______________________</w:t>
      </w:r>
      <w:r w:rsidR="0047729C" w:rsidRPr="005D7458">
        <w:rPr>
          <w:rFonts w:ascii="Times New Roman" w:hAnsi="Times New Roman" w:cs="Times New Roman"/>
          <w:sz w:val="22"/>
          <w:szCs w:val="22"/>
        </w:rPr>
        <w:t>______________</w:t>
      </w:r>
    </w:p>
    <w:p w:rsidR="00E92898" w:rsidRPr="005D7458" w:rsidRDefault="00E92898" w:rsidP="00E92898">
      <w:pPr>
        <w:pStyle w:val="ConsPlusNonformat"/>
        <w:jc w:val="both"/>
        <w:rPr>
          <w:rFonts w:ascii="Times New Roman" w:hAnsi="Times New Roman" w:cs="Times New Roman"/>
          <w:sz w:val="22"/>
          <w:szCs w:val="22"/>
        </w:rPr>
      </w:pPr>
      <w:r w:rsidRPr="005D7458">
        <w:rPr>
          <w:rFonts w:ascii="Times New Roman" w:hAnsi="Times New Roman" w:cs="Times New Roman"/>
          <w:sz w:val="22"/>
          <w:szCs w:val="22"/>
        </w:rPr>
        <w:t>__________________________________________________________________________</w:t>
      </w:r>
      <w:r w:rsidR="0047729C" w:rsidRPr="005D7458">
        <w:rPr>
          <w:rFonts w:ascii="Times New Roman" w:hAnsi="Times New Roman" w:cs="Times New Roman"/>
          <w:sz w:val="22"/>
          <w:szCs w:val="22"/>
        </w:rPr>
        <w:t>__________</w:t>
      </w:r>
      <w:r w:rsidRPr="005D7458">
        <w:rPr>
          <w:rFonts w:ascii="Times New Roman" w:hAnsi="Times New Roman" w:cs="Times New Roman"/>
          <w:sz w:val="22"/>
          <w:szCs w:val="22"/>
        </w:rPr>
        <w:t>.</w:t>
      </w:r>
    </w:p>
    <w:p w:rsidR="00E92898" w:rsidRPr="005D7458" w:rsidRDefault="00E92898" w:rsidP="00E92898">
      <w:pPr>
        <w:pStyle w:val="ConsPlusNonformat"/>
        <w:jc w:val="both"/>
        <w:rPr>
          <w:rFonts w:ascii="Times New Roman" w:hAnsi="Times New Roman" w:cs="Times New Roman"/>
          <w:sz w:val="22"/>
          <w:szCs w:val="22"/>
        </w:rPr>
      </w:pPr>
      <w:r w:rsidRPr="005D7458">
        <w:rPr>
          <w:rFonts w:ascii="Times New Roman" w:hAnsi="Times New Roman" w:cs="Times New Roman"/>
          <w:sz w:val="22"/>
          <w:szCs w:val="22"/>
        </w:rPr>
        <w:t xml:space="preserve">                       место для текстового описания</w:t>
      </w:r>
    </w:p>
    <w:p w:rsidR="00E92898" w:rsidRPr="005D7458" w:rsidRDefault="00E92898" w:rsidP="00E92898">
      <w:pPr>
        <w:pStyle w:val="ConsPlusNonformat"/>
        <w:jc w:val="both"/>
        <w:rPr>
          <w:rFonts w:ascii="Times New Roman" w:hAnsi="Times New Roman" w:cs="Times New Roman"/>
          <w:sz w:val="22"/>
          <w:szCs w:val="22"/>
        </w:rPr>
      </w:pPr>
      <w:r w:rsidRPr="005D7458">
        <w:rPr>
          <w:rFonts w:ascii="Times New Roman" w:hAnsi="Times New Roman" w:cs="Times New Roman"/>
          <w:sz w:val="22"/>
          <w:szCs w:val="22"/>
        </w:rPr>
        <w:t xml:space="preserve">    4. Действующие нормативные правовые акты, поручения, другие решения, из</w:t>
      </w:r>
      <w:r w:rsidR="0047729C" w:rsidRPr="005D7458">
        <w:rPr>
          <w:rFonts w:ascii="Times New Roman" w:hAnsi="Times New Roman" w:cs="Times New Roman"/>
          <w:sz w:val="22"/>
          <w:szCs w:val="22"/>
        </w:rPr>
        <w:t xml:space="preserve"> </w:t>
      </w:r>
      <w:r w:rsidRPr="005D7458">
        <w:rPr>
          <w:rFonts w:ascii="Times New Roman" w:hAnsi="Times New Roman" w:cs="Times New Roman"/>
          <w:sz w:val="22"/>
          <w:szCs w:val="22"/>
        </w:rPr>
        <w:t>которых   вытекает   необходимость   разработки   предлагаемого   правового</w:t>
      </w:r>
      <w:r w:rsidR="0047729C" w:rsidRPr="005D7458">
        <w:rPr>
          <w:rFonts w:ascii="Times New Roman" w:hAnsi="Times New Roman" w:cs="Times New Roman"/>
          <w:sz w:val="22"/>
          <w:szCs w:val="22"/>
        </w:rPr>
        <w:t xml:space="preserve"> </w:t>
      </w:r>
      <w:r w:rsidRPr="005D7458">
        <w:rPr>
          <w:rFonts w:ascii="Times New Roman" w:hAnsi="Times New Roman" w:cs="Times New Roman"/>
          <w:sz w:val="22"/>
          <w:szCs w:val="22"/>
        </w:rPr>
        <w:t>регулирования в данной области: ___________________________________________</w:t>
      </w:r>
      <w:r w:rsidR="0047729C" w:rsidRPr="005D7458">
        <w:rPr>
          <w:rFonts w:ascii="Times New Roman" w:hAnsi="Times New Roman" w:cs="Times New Roman"/>
          <w:sz w:val="22"/>
          <w:szCs w:val="22"/>
        </w:rPr>
        <w:t>__________________________________________</w:t>
      </w:r>
    </w:p>
    <w:p w:rsidR="00E92898" w:rsidRPr="005D7458" w:rsidRDefault="00E92898" w:rsidP="00E92898">
      <w:pPr>
        <w:pStyle w:val="ConsPlusNonformat"/>
        <w:jc w:val="both"/>
        <w:rPr>
          <w:rFonts w:ascii="Times New Roman" w:hAnsi="Times New Roman" w:cs="Times New Roman"/>
          <w:sz w:val="22"/>
          <w:szCs w:val="22"/>
        </w:rPr>
      </w:pPr>
      <w:r w:rsidRPr="005D7458">
        <w:rPr>
          <w:rFonts w:ascii="Times New Roman" w:hAnsi="Times New Roman" w:cs="Times New Roman"/>
          <w:sz w:val="22"/>
          <w:szCs w:val="22"/>
        </w:rPr>
        <w:t>__________________________________________________________________________</w:t>
      </w:r>
      <w:r w:rsidR="0047729C" w:rsidRPr="005D7458">
        <w:rPr>
          <w:rFonts w:ascii="Times New Roman" w:hAnsi="Times New Roman" w:cs="Times New Roman"/>
          <w:sz w:val="22"/>
          <w:szCs w:val="22"/>
        </w:rPr>
        <w:t>__________</w:t>
      </w:r>
      <w:r w:rsidRPr="005D7458">
        <w:rPr>
          <w:rFonts w:ascii="Times New Roman" w:hAnsi="Times New Roman" w:cs="Times New Roman"/>
          <w:sz w:val="22"/>
          <w:szCs w:val="22"/>
        </w:rPr>
        <w:t>.</w:t>
      </w:r>
    </w:p>
    <w:p w:rsidR="00E92898" w:rsidRPr="005D7458" w:rsidRDefault="00E92898" w:rsidP="00E92898">
      <w:pPr>
        <w:pStyle w:val="ConsPlusNonformat"/>
        <w:jc w:val="both"/>
        <w:rPr>
          <w:rFonts w:ascii="Times New Roman" w:hAnsi="Times New Roman" w:cs="Times New Roman"/>
          <w:sz w:val="22"/>
          <w:szCs w:val="22"/>
        </w:rPr>
      </w:pPr>
      <w:r w:rsidRPr="005D7458">
        <w:rPr>
          <w:rFonts w:ascii="Times New Roman" w:hAnsi="Times New Roman" w:cs="Times New Roman"/>
          <w:sz w:val="22"/>
          <w:szCs w:val="22"/>
        </w:rPr>
        <w:t xml:space="preserve">                       место для текстового описания</w:t>
      </w:r>
    </w:p>
    <w:p w:rsidR="00E92898" w:rsidRPr="005D7458" w:rsidRDefault="00E92898" w:rsidP="00E92898">
      <w:pPr>
        <w:pStyle w:val="ConsPlusNonformat"/>
        <w:jc w:val="both"/>
        <w:rPr>
          <w:rFonts w:ascii="Times New Roman" w:hAnsi="Times New Roman" w:cs="Times New Roman"/>
          <w:sz w:val="22"/>
          <w:szCs w:val="22"/>
        </w:rPr>
      </w:pPr>
      <w:r w:rsidRPr="005D7458">
        <w:rPr>
          <w:rFonts w:ascii="Times New Roman" w:hAnsi="Times New Roman" w:cs="Times New Roman"/>
          <w:sz w:val="22"/>
          <w:szCs w:val="22"/>
        </w:rPr>
        <w:t xml:space="preserve">    5.   Планируемый   срок   вступления  в  силу  предлагаемого  правового</w:t>
      </w:r>
      <w:r w:rsidR="0047729C" w:rsidRPr="005D7458">
        <w:rPr>
          <w:rFonts w:ascii="Times New Roman" w:hAnsi="Times New Roman" w:cs="Times New Roman"/>
          <w:sz w:val="22"/>
          <w:szCs w:val="22"/>
        </w:rPr>
        <w:t xml:space="preserve"> </w:t>
      </w:r>
      <w:r w:rsidRPr="005D7458">
        <w:rPr>
          <w:rFonts w:ascii="Times New Roman" w:hAnsi="Times New Roman" w:cs="Times New Roman"/>
          <w:sz w:val="22"/>
          <w:szCs w:val="22"/>
        </w:rPr>
        <w:t>регулирования: ____________________________________________________________</w:t>
      </w:r>
      <w:r w:rsidR="0047729C" w:rsidRPr="005D7458">
        <w:rPr>
          <w:rFonts w:ascii="Times New Roman" w:hAnsi="Times New Roman" w:cs="Times New Roman"/>
          <w:sz w:val="22"/>
          <w:szCs w:val="22"/>
        </w:rPr>
        <w:t>________________________</w:t>
      </w:r>
    </w:p>
    <w:p w:rsidR="00E92898" w:rsidRPr="005D7458" w:rsidRDefault="00E92898" w:rsidP="00E92898">
      <w:pPr>
        <w:pStyle w:val="ConsPlusNonformat"/>
        <w:jc w:val="both"/>
        <w:rPr>
          <w:rFonts w:ascii="Times New Roman" w:hAnsi="Times New Roman" w:cs="Times New Roman"/>
          <w:sz w:val="22"/>
          <w:szCs w:val="22"/>
        </w:rPr>
      </w:pPr>
      <w:r w:rsidRPr="005D7458">
        <w:rPr>
          <w:rFonts w:ascii="Times New Roman" w:hAnsi="Times New Roman" w:cs="Times New Roman"/>
          <w:sz w:val="22"/>
          <w:szCs w:val="22"/>
        </w:rPr>
        <w:t>_________________________________________________________________________</w:t>
      </w:r>
      <w:r w:rsidR="0047729C" w:rsidRPr="005D7458">
        <w:rPr>
          <w:rFonts w:ascii="Times New Roman" w:hAnsi="Times New Roman" w:cs="Times New Roman"/>
          <w:sz w:val="22"/>
          <w:szCs w:val="22"/>
        </w:rPr>
        <w:t>__________</w:t>
      </w:r>
      <w:r w:rsidRPr="005D7458">
        <w:rPr>
          <w:rFonts w:ascii="Times New Roman" w:hAnsi="Times New Roman" w:cs="Times New Roman"/>
          <w:sz w:val="22"/>
          <w:szCs w:val="22"/>
        </w:rPr>
        <w:t>_.</w:t>
      </w:r>
    </w:p>
    <w:p w:rsidR="00E92898" w:rsidRPr="005D7458" w:rsidRDefault="00E92898" w:rsidP="00E92898">
      <w:pPr>
        <w:pStyle w:val="ConsPlusNonformat"/>
        <w:jc w:val="both"/>
        <w:rPr>
          <w:rFonts w:ascii="Times New Roman" w:hAnsi="Times New Roman" w:cs="Times New Roman"/>
          <w:sz w:val="22"/>
          <w:szCs w:val="22"/>
        </w:rPr>
      </w:pPr>
      <w:r w:rsidRPr="005D7458">
        <w:rPr>
          <w:rFonts w:ascii="Times New Roman" w:hAnsi="Times New Roman" w:cs="Times New Roman"/>
          <w:sz w:val="22"/>
          <w:szCs w:val="22"/>
        </w:rPr>
        <w:t xml:space="preserve">                       место для текстового описания</w:t>
      </w:r>
    </w:p>
    <w:p w:rsidR="00E92898" w:rsidRPr="00A62454" w:rsidRDefault="00E92898" w:rsidP="00E92898">
      <w:pPr>
        <w:pStyle w:val="ConsPlusNonformat"/>
        <w:jc w:val="both"/>
        <w:rPr>
          <w:rFonts w:ascii="Times New Roman" w:hAnsi="Times New Roman" w:cs="Times New Roman"/>
          <w:sz w:val="22"/>
          <w:szCs w:val="22"/>
          <w:u w:val="single"/>
        </w:rPr>
      </w:pPr>
      <w:r w:rsidRPr="005D7458">
        <w:rPr>
          <w:rFonts w:ascii="Times New Roman" w:hAnsi="Times New Roman" w:cs="Times New Roman"/>
          <w:sz w:val="22"/>
          <w:szCs w:val="22"/>
        </w:rPr>
        <w:t xml:space="preserve">    6.  Сведения  о необходимости или отсутствии необходимости установления</w:t>
      </w:r>
      <w:r w:rsidR="00A62454">
        <w:rPr>
          <w:rFonts w:ascii="Times New Roman" w:hAnsi="Times New Roman" w:cs="Times New Roman"/>
          <w:sz w:val="22"/>
          <w:szCs w:val="22"/>
        </w:rPr>
        <w:t xml:space="preserve"> </w:t>
      </w:r>
      <w:r w:rsidRPr="005D7458">
        <w:rPr>
          <w:rFonts w:ascii="Times New Roman" w:hAnsi="Times New Roman" w:cs="Times New Roman"/>
          <w:sz w:val="22"/>
          <w:szCs w:val="22"/>
        </w:rPr>
        <w:t>переходного периода: ______________________________________________________</w:t>
      </w:r>
      <w:r w:rsidR="0047729C" w:rsidRPr="005D7458">
        <w:rPr>
          <w:rFonts w:ascii="Times New Roman" w:hAnsi="Times New Roman" w:cs="Times New Roman"/>
          <w:sz w:val="22"/>
          <w:szCs w:val="22"/>
        </w:rPr>
        <w:t>____________</w:t>
      </w:r>
      <w:r w:rsidR="00A62454">
        <w:rPr>
          <w:rFonts w:ascii="Times New Roman" w:hAnsi="Times New Roman" w:cs="Times New Roman"/>
          <w:sz w:val="22"/>
          <w:szCs w:val="22"/>
          <w:u w:val="single"/>
        </w:rPr>
        <w:t>__________</w:t>
      </w:r>
    </w:p>
    <w:p w:rsidR="00E92898" w:rsidRPr="005D7458" w:rsidRDefault="00E92898" w:rsidP="00E92898">
      <w:pPr>
        <w:pStyle w:val="ConsPlusNonformat"/>
        <w:jc w:val="both"/>
        <w:rPr>
          <w:rFonts w:ascii="Times New Roman" w:hAnsi="Times New Roman" w:cs="Times New Roman"/>
          <w:sz w:val="22"/>
          <w:szCs w:val="22"/>
        </w:rPr>
      </w:pPr>
      <w:r w:rsidRPr="005D7458">
        <w:rPr>
          <w:rFonts w:ascii="Times New Roman" w:hAnsi="Times New Roman" w:cs="Times New Roman"/>
          <w:sz w:val="22"/>
          <w:szCs w:val="22"/>
        </w:rPr>
        <w:t>__________________________________________________________________________</w:t>
      </w:r>
      <w:r w:rsidR="0047729C" w:rsidRPr="005D7458">
        <w:rPr>
          <w:rFonts w:ascii="Times New Roman" w:hAnsi="Times New Roman" w:cs="Times New Roman"/>
          <w:sz w:val="22"/>
          <w:szCs w:val="22"/>
        </w:rPr>
        <w:t>__________</w:t>
      </w:r>
      <w:r w:rsidRPr="005D7458">
        <w:rPr>
          <w:rFonts w:ascii="Times New Roman" w:hAnsi="Times New Roman" w:cs="Times New Roman"/>
          <w:sz w:val="22"/>
          <w:szCs w:val="22"/>
        </w:rPr>
        <w:t>.</w:t>
      </w:r>
    </w:p>
    <w:p w:rsidR="00E92898" w:rsidRPr="005D7458" w:rsidRDefault="00E92898" w:rsidP="00E92898">
      <w:pPr>
        <w:pStyle w:val="ConsPlusNonformat"/>
        <w:jc w:val="both"/>
        <w:rPr>
          <w:rFonts w:ascii="Times New Roman" w:hAnsi="Times New Roman" w:cs="Times New Roman"/>
          <w:sz w:val="22"/>
          <w:szCs w:val="22"/>
        </w:rPr>
      </w:pPr>
      <w:r w:rsidRPr="005D7458">
        <w:rPr>
          <w:rFonts w:ascii="Times New Roman" w:hAnsi="Times New Roman" w:cs="Times New Roman"/>
          <w:sz w:val="22"/>
          <w:szCs w:val="22"/>
        </w:rPr>
        <w:t xml:space="preserve">                       место для текстового описания</w:t>
      </w:r>
    </w:p>
    <w:p w:rsidR="0047729C" w:rsidRPr="005D7458" w:rsidRDefault="00E92898" w:rsidP="00E92898">
      <w:pPr>
        <w:pStyle w:val="ConsPlusNonformat"/>
        <w:jc w:val="both"/>
        <w:rPr>
          <w:rFonts w:ascii="Times New Roman" w:hAnsi="Times New Roman" w:cs="Times New Roman"/>
          <w:sz w:val="22"/>
          <w:szCs w:val="22"/>
        </w:rPr>
      </w:pPr>
      <w:r w:rsidRPr="005D7458">
        <w:rPr>
          <w:rFonts w:ascii="Times New Roman" w:hAnsi="Times New Roman" w:cs="Times New Roman"/>
          <w:sz w:val="22"/>
          <w:szCs w:val="22"/>
        </w:rPr>
        <w:t xml:space="preserve">    </w:t>
      </w:r>
      <w:r w:rsidR="00A62454">
        <w:rPr>
          <w:rFonts w:ascii="Times New Roman" w:hAnsi="Times New Roman" w:cs="Times New Roman"/>
          <w:sz w:val="22"/>
          <w:szCs w:val="22"/>
        </w:rPr>
        <w:t>7</w:t>
      </w:r>
      <w:r w:rsidRPr="005D7458">
        <w:rPr>
          <w:rFonts w:ascii="Times New Roman" w:hAnsi="Times New Roman" w:cs="Times New Roman"/>
          <w:sz w:val="22"/>
          <w:szCs w:val="22"/>
        </w:rPr>
        <w:t>.  Иная информация по решению органа-разработчика, относящаяся к сведениям</w:t>
      </w:r>
      <w:r w:rsidR="0047729C" w:rsidRPr="005D7458">
        <w:rPr>
          <w:rFonts w:ascii="Times New Roman" w:hAnsi="Times New Roman" w:cs="Times New Roman"/>
          <w:sz w:val="22"/>
          <w:szCs w:val="22"/>
        </w:rPr>
        <w:t xml:space="preserve"> </w:t>
      </w:r>
      <w:r w:rsidRPr="005D7458">
        <w:rPr>
          <w:rFonts w:ascii="Times New Roman" w:hAnsi="Times New Roman" w:cs="Times New Roman"/>
          <w:sz w:val="22"/>
          <w:szCs w:val="22"/>
        </w:rPr>
        <w:t xml:space="preserve">о подготовке идеи (концепции) предлагаемого правового регулирования: </w:t>
      </w:r>
    </w:p>
    <w:p w:rsidR="00E92898" w:rsidRPr="005D7458" w:rsidRDefault="00E92898" w:rsidP="00E92898">
      <w:pPr>
        <w:pStyle w:val="ConsPlusNonformat"/>
        <w:jc w:val="both"/>
        <w:rPr>
          <w:rFonts w:ascii="Times New Roman" w:hAnsi="Times New Roman" w:cs="Times New Roman"/>
          <w:sz w:val="22"/>
          <w:szCs w:val="22"/>
        </w:rPr>
      </w:pPr>
      <w:r w:rsidRPr="005D7458">
        <w:rPr>
          <w:rFonts w:ascii="Times New Roman" w:hAnsi="Times New Roman" w:cs="Times New Roman"/>
          <w:sz w:val="22"/>
          <w:szCs w:val="22"/>
        </w:rPr>
        <w:t>_________________________________________________________________________________</w:t>
      </w:r>
    </w:p>
    <w:p w:rsidR="00E92898" w:rsidRPr="005D7458" w:rsidRDefault="00E92898" w:rsidP="00E92898">
      <w:pPr>
        <w:pStyle w:val="ConsPlusNonformat"/>
        <w:jc w:val="both"/>
        <w:rPr>
          <w:rFonts w:ascii="Times New Roman" w:hAnsi="Times New Roman" w:cs="Times New Roman"/>
          <w:sz w:val="22"/>
          <w:szCs w:val="22"/>
        </w:rPr>
      </w:pPr>
      <w:r w:rsidRPr="005D7458">
        <w:rPr>
          <w:rFonts w:ascii="Times New Roman" w:hAnsi="Times New Roman" w:cs="Times New Roman"/>
          <w:sz w:val="22"/>
          <w:szCs w:val="22"/>
        </w:rPr>
        <w:t xml:space="preserve">                       место для текстового описания</w:t>
      </w:r>
    </w:p>
    <w:p w:rsidR="000B1601" w:rsidRDefault="000B1601" w:rsidP="00E92898">
      <w:pPr>
        <w:pStyle w:val="ConsPlusNonformat"/>
        <w:jc w:val="both"/>
        <w:rPr>
          <w:rFonts w:ascii="Times New Roman" w:hAnsi="Times New Roman" w:cs="Times New Roman"/>
          <w:sz w:val="22"/>
          <w:szCs w:val="22"/>
        </w:rPr>
      </w:pPr>
    </w:p>
    <w:p w:rsidR="00E92898" w:rsidRPr="005D7458" w:rsidRDefault="00E92898" w:rsidP="00E92898">
      <w:pPr>
        <w:pStyle w:val="ConsPlusNonformat"/>
        <w:jc w:val="both"/>
        <w:rPr>
          <w:rFonts w:ascii="Times New Roman" w:hAnsi="Times New Roman" w:cs="Times New Roman"/>
          <w:sz w:val="22"/>
          <w:szCs w:val="22"/>
        </w:rPr>
      </w:pPr>
      <w:r w:rsidRPr="005D7458">
        <w:rPr>
          <w:rFonts w:ascii="Times New Roman" w:hAnsi="Times New Roman" w:cs="Times New Roman"/>
          <w:sz w:val="22"/>
          <w:szCs w:val="22"/>
        </w:rPr>
        <w:t>К уведомлению прилагаются:</w:t>
      </w:r>
    </w:p>
    <w:p w:rsidR="00E92898" w:rsidRPr="005D7458" w:rsidRDefault="00E92898" w:rsidP="00E92898">
      <w:pPr>
        <w:pStyle w:val="ConsPlusNormal"/>
        <w:jc w:val="both"/>
        <w:rPr>
          <w:sz w:val="22"/>
          <w:szCs w:val="22"/>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4"/>
        <w:gridCol w:w="6633"/>
        <w:gridCol w:w="2494"/>
      </w:tblGrid>
      <w:tr w:rsidR="00E92898" w:rsidRPr="005D7458" w:rsidTr="00835D9B">
        <w:tc>
          <w:tcPr>
            <w:tcW w:w="454" w:type="dxa"/>
            <w:tcBorders>
              <w:top w:val="single" w:sz="4" w:space="0" w:color="auto"/>
              <w:left w:val="single" w:sz="4" w:space="0" w:color="auto"/>
              <w:bottom w:val="single" w:sz="4" w:space="0" w:color="auto"/>
              <w:right w:val="single" w:sz="4" w:space="0" w:color="auto"/>
            </w:tcBorders>
          </w:tcPr>
          <w:p w:rsidR="00E92898" w:rsidRPr="005D7458" w:rsidRDefault="00E92898" w:rsidP="00835D9B">
            <w:pPr>
              <w:pStyle w:val="ConsPlusNormal"/>
              <w:jc w:val="center"/>
              <w:rPr>
                <w:sz w:val="22"/>
                <w:szCs w:val="22"/>
              </w:rPr>
            </w:pPr>
            <w:r w:rsidRPr="005D7458">
              <w:rPr>
                <w:sz w:val="22"/>
                <w:szCs w:val="22"/>
              </w:rPr>
              <w:t>1</w:t>
            </w:r>
          </w:p>
        </w:tc>
        <w:tc>
          <w:tcPr>
            <w:tcW w:w="6633" w:type="dxa"/>
            <w:tcBorders>
              <w:top w:val="single" w:sz="4" w:space="0" w:color="auto"/>
              <w:left w:val="single" w:sz="4" w:space="0" w:color="auto"/>
              <w:bottom w:val="single" w:sz="4" w:space="0" w:color="auto"/>
              <w:right w:val="single" w:sz="4" w:space="0" w:color="auto"/>
            </w:tcBorders>
          </w:tcPr>
          <w:p w:rsidR="00E92898" w:rsidRPr="005D7458" w:rsidRDefault="00E92898" w:rsidP="00835D9B">
            <w:pPr>
              <w:pStyle w:val="ConsPlusNormal"/>
              <w:rPr>
                <w:sz w:val="22"/>
                <w:szCs w:val="22"/>
              </w:rPr>
            </w:pPr>
            <w:r w:rsidRPr="005D7458">
              <w:rPr>
                <w:sz w:val="22"/>
                <w:szCs w:val="22"/>
              </w:rPr>
              <w:t xml:space="preserve">Перечень вопросов для участников </w:t>
            </w:r>
            <w:r w:rsidRPr="002F51E0">
              <w:rPr>
                <w:sz w:val="22"/>
                <w:szCs w:val="22"/>
              </w:rPr>
              <w:t>публичных консультаций</w:t>
            </w:r>
          </w:p>
        </w:tc>
        <w:tc>
          <w:tcPr>
            <w:tcW w:w="2494" w:type="dxa"/>
            <w:tcBorders>
              <w:top w:val="single" w:sz="4" w:space="0" w:color="auto"/>
              <w:left w:val="single" w:sz="4" w:space="0" w:color="auto"/>
              <w:bottom w:val="single" w:sz="4" w:space="0" w:color="auto"/>
              <w:right w:val="single" w:sz="4" w:space="0" w:color="auto"/>
            </w:tcBorders>
          </w:tcPr>
          <w:p w:rsidR="00E92898" w:rsidRPr="005D7458" w:rsidRDefault="00E92898" w:rsidP="00835D9B">
            <w:pPr>
              <w:pStyle w:val="ConsPlusNormal"/>
              <w:rPr>
                <w:sz w:val="22"/>
                <w:szCs w:val="22"/>
              </w:rPr>
            </w:pPr>
          </w:p>
        </w:tc>
      </w:tr>
      <w:tr w:rsidR="00E92898" w:rsidRPr="00E92898" w:rsidTr="00835D9B">
        <w:tc>
          <w:tcPr>
            <w:tcW w:w="454" w:type="dxa"/>
            <w:tcBorders>
              <w:top w:val="single" w:sz="4" w:space="0" w:color="auto"/>
              <w:left w:val="single" w:sz="4" w:space="0" w:color="auto"/>
              <w:bottom w:val="single" w:sz="4" w:space="0" w:color="auto"/>
              <w:right w:val="single" w:sz="4" w:space="0" w:color="auto"/>
            </w:tcBorders>
          </w:tcPr>
          <w:p w:rsidR="00E92898" w:rsidRPr="005D7458" w:rsidRDefault="00E92898" w:rsidP="00835D9B">
            <w:pPr>
              <w:pStyle w:val="ConsPlusNormal"/>
              <w:jc w:val="center"/>
              <w:rPr>
                <w:sz w:val="22"/>
                <w:szCs w:val="22"/>
              </w:rPr>
            </w:pPr>
            <w:r w:rsidRPr="005D7458">
              <w:rPr>
                <w:sz w:val="22"/>
                <w:szCs w:val="22"/>
              </w:rPr>
              <w:t>2</w:t>
            </w:r>
          </w:p>
        </w:tc>
        <w:tc>
          <w:tcPr>
            <w:tcW w:w="6633" w:type="dxa"/>
            <w:tcBorders>
              <w:top w:val="single" w:sz="4" w:space="0" w:color="auto"/>
              <w:left w:val="single" w:sz="4" w:space="0" w:color="auto"/>
              <w:bottom w:val="single" w:sz="4" w:space="0" w:color="auto"/>
              <w:right w:val="single" w:sz="4" w:space="0" w:color="auto"/>
            </w:tcBorders>
          </w:tcPr>
          <w:p w:rsidR="00E92898" w:rsidRPr="00E92898" w:rsidRDefault="00E92898" w:rsidP="00835D9B">
            <w:pPr>
              <w:pStyle w:val="ConsPlusNormal"/>
              <w:rPr>
                <w:sz w:val="22"/>
                <w:szCs w:val="22"/>
              </w:rPr>
            </w:pPr>
            <w:r w:rsidRPr="005D7458">
              <w:rPr>
                <w:sz w:val="22"/>
                <w:szCs w:val="22"/>
              </w:rPr>
              <w:t>Иные материалы, которые, по мнению разработчика, позволяют оценить необходимость введения предлагаемого правового регулирования</w:t>
            </w:r>
          </w:p>
        </w:tc>
        <w:tc>
          <w:tcPr>
            <w:tcW w:w="2494" w:type="dxa"/>
            <w:tcBorders>
              <w:top w:val="single" w:sz="4" w:space="0" w:color="auto"/>
              <w:left w:val="single" w:sz="4" w:space="0" w:color="auto"/>
              <w:bottom w:val="single" w:sz="4" w:space="0" w:color="auto"/>
              <w:right w:val="single" w:sz="4" w:space="0" w:color="auto"/>
            </w:tcBorders>
          </w:tcPr>
          <w:p w:rsidR="00E92898" w:rsidRPr="00E92898" w:rsidRDefault="00E92898" w:rsidP="00835D9B">
            <w:pPr>
              <w:pStyle w:val="ConsPlusNormal"/>
              <w:rPr>
                <w:sz w:val="22"/>
                <w:szCs w:val="22"/>
              </w:rPr>
            </w:pPr>
          </w:p>
        </w:tc>
      </w:tr>
    </w:tbl>
    <w:p w:rsidR="00242F5E" w:rsidRPr="00242F5E" w:rsidRDefault="00242F5E" w:rsidP="00242F5E">
      <w:pPr>
        <w:pStyle w:val="ConsPlusNormal"/>
        <w:jc w:val="right"/>
        <w:outlineLvl w:val="1"/>
        <w:rPr>
          <w:b w:val="0"/>
        </w:rPr>
      </w:pPr>
      <w:r>
        <w:rPr>
          <w:b w:val="0"/>
        </w:rPr>
        <w:lastRenderedPageBreak/>
        <w:t>Приложение №</w:t>
      </w:r>
      <w:r w:rsidRPr="00242F5E">
        <w:rPr>
          <w:b w:val="0"/>
        </w:rPr>
        <w:t>3</w:t>
      </w:r>
    </w:p>
    <w:p w:rsidR="00242F5E" w:rsidRPr="00242F5E" w:rsidRDefault="00242F5E" w:rsidP="00242F5E">
      <w:pPr>
        <w:pStyle w:val="ConsPlusNormal"/>
        <w:jc w:val="right"/>
        <w:rPr>
          <w:b w:val="0"/>
        </w:rPr>
      </w:pPr>
      <w:r w:rsidRPr="00242F5E">
        <w:rPr>
          <w:b w:val="0"/>
        </w:rPr>
        <w:t>к Порядку проведения</w:t>
      </w:r>
    </w:p>
    <w:p w:rsidR="00242F5E" w:rsidRPr="00242F5E" w:rsidRDefault="00242F5E" w:rsidP="00242F5E">
      <w:pPr>
        <w:pStyle w:val="ConsPlusNormal"/>
        <w:jc w:val="right"/>
        <w:rPr>
          <w:b w:val="0"/>
        </w:rPr>
      </w:pPr>
      <w:r w:rsidRPr="00242F5E">
        <w:rPr>
          <w:b w:val="0"/>
        </w:rPr>
        <w:t>оценки регулирующего</w:t>
      </w:r>
    </w:p>
    <w:p w:rsidR="00242F5E" w:rsidRPr="00242F5E" w:rsidRDefault="00242F5E" w:rsidP="00242F5E">
      <w:pPr>
        <w:pStyle w:val="ConsPlusNormal"/>
        <w:jc w:val="right"/>
        <w:rPr>
          <w:b w:val="0"/>
        </w:rPr>
      </w:pPr>
      <w:r w:rsidRPr="00242F5E">
        <w:rPr>
          <w:b w:val="0"/>
        </w:rPr>
        <w:t>воздействия проектов</w:t>
      </w:r>
    </w:p>
    <w:p w:rsidR="00242F5E" w:rsidRPr="00242F5E" w:rsidRDefault="00242F5E" w:rsidP="00242F5E">
      <w:pPr>
        <w:pStyle w:val="ConsPlusNormal"/>
        <w:jc w:val="right"/>
        <w:rPr>
          <w:b w:val="0"/>
        </w:rPr>
      </w:pPr>
      <w:r w:rsidRPr="00242F5E">
        <w:rPr>
          <w:b w:val="0"/>
        </w:rPr>
        <w:t>муниципальных нормативных</w:t>
      </w:r>
    </w:p>
    <w:p w:rsidR="00242F5E" w:rsidRPr="00242F5E" w:rsidRDefault="00242F5E" w:rsidP="00242F5E">
      <w:pPr>
        <w:pStyle w:val="ConsPlusNormal"/>
        <w:jc w:val="right"/>
        <w:rPr>
          <w:b w:val="0"/>
        </w:rPr>
      </w:pPr>
      <w:r w:rsidRPr="00242F5E">
        <w:rPr>
          <w:b w:val="0"/>
        </w:rPr>
        <w:t>правовых актов</w:t>
      </w:r>
    </w:p>
    <w:p w:rsidR="00242F5E" w:rsidRPr="003870A9" w:rsidRDefault="00242F5E" w:rsidP="00242F5E">
      <w:pPr>
        <w:pStyle w:val="ConsPlusNormal"/>
        <w:jc w:val="both"/>
        <w:rPr>
          <w:sz w:val="22"/>
          <w:szCs w:val="22"/>
        </w:rPr>
      </w:pPr>
    </w:p>
    <w:p w:rsidR="0000005C" w:rsidRDefault="0000005C" w:rsidP="00242F5E">
      <w:pPr>
        <w:pStyle w:val="ConsPlusNormal"/>
        <w:jc w:val="center"/>
        <w:rPr>
          <w:b w:val="0"/>
          <w:sz w:val="22"/>
          <w:szCs w:val="22"/>
        </w:rPr>
      </w:pPr>
      <w:bookmarkStart w:id="11" w:name="Par499"/>
      <w:bookmarkEnd w:id="11"/>
    </w:p>
    <w:p w:rsidR="0000005C" w:rsidRDefault="0000005C" w:rsidP="00242F5E">
      <w:pPr>
        <w:pStyle w:val="ConsPlusNormal"/>
        <w:jc w:val="center"/>
        <w:rPr>
          <w:b w:val="0"/>
          <w:sz w:val="22"/>
          <w:szCs w:val="22"/>
        </w:rPr>
      </w:pPr>
    </w:p>
    <w:p w:rsidR="00242F5E" w:rsidRPr="00242F5E" w:rsidRDefault="00242F5E" w:rsidP="00242F5E">
      <w:pPr>
        <w:pStyle w:val="ConsPlusNormal"/>
        <w:jc w:val="center"/>
        <w:rPr>
          <w:b w:val="0"/>
          <w:sz w:val="22"/>
          <w:szCs w:val="22"/>
        </w:rPr>
      </w:pPr>
      <w:r w:rsidRPr="00242F5E">
        <w:rPr>
          <w:b w:val="0"/>
          <w:sz w:val="22"/>
          <w:szCs w:val="22"/>
        </w:rPr>
        <w:t>СВОДКА ПРЕДЛОЖЕНИЙ</w:t>
      </w:r>
    </w:p>
    <w:p w:rsidR="00242F5E" w:rsidRPr="003870A9" w:rsidRDefault="00242F5E" w:rsidP="00242F5E">
      <w:pPr>
        <w:pStyle w:val="ConsPlusNormal"/>
        <w:jc w:val="both"/>
        <w:rPr>
          <w:sz w:val="22"/>
          <w:szCs w:val="22"/>
        </w:rPr>
      </w:pPr>
    </w:p>
    <w:p w:rsidR="00242F5E" w:rsidRPr="003870A9" w:rsidRDefault="00242F5E" w:rsidP="00242F5E">
      <w:pPr>
        <w:pStyle w:val="ConsPlusNonformat"/>
        <w:jc w:val="both"/>
        <w:rPr>
          <w:rFonts w:ascii="Times New Roman" w:hAnsi="Times New Roman" w:cs="Times New Roman"/>
          <w:sz w:val="22"/>
          <w:szCs w:val="22"/>
        </w:rPr>
      </w:pPr>
      <w:r w:rsidRPr="003870A9">
        <w:rPr>
          <w:rFonts w:ascii="Times New Roman" w:hAnsi="Times New Roman" w:cs="Times New Roman"/>
          <w:sz w:val="22"/>
          <w:szCs w:val="22"/>
        </w:rPr>
        <w:t>________________________________________________________________</w:t>
      </w:r>
      <w:r>
        <w:rPr>
          <w:rFonts w:ascii="Times New Roman" w:hAnsi="Times New Roman" w:cs="Times New Roman"/>
          <w:sz w:val="22"/>
          <w:szCs w:val="22"/>
        </w:rPr>
        <w:t>_________________</w:t>
      </w:r>
      <w:r w:rsidRPr="003870A9">
        <w:rPr>
          <w:rFonts w:ascii="Times New Roman" w:hAnsi="Times New Roman" w:cs="Times New Roman"/>
          <w:sz w:val="22"/>
          <w:szCs w:val="22"/>
        </w:rPr>
        <w:t>____</w:t>
      </w:r>
    </w:p>
    <w:p w:rsidR="00242F5E" w:rsidRPr="003870A9" w:rsidRDefault="00242F5E" w:rsidP="00242F5E">
      <w:pPr>
        <w:pStyle w:val="ConsPlusNonformat"/>
        <w:jc w:val="both"/>
        <w:rPr>
          <w:rFonts w:ascii="Times New Roman" w:hAnsi="Times New Roman" w:cs="Times New Roman"/>
          <w:sz w:val="22"/>
          <w:szCs w:val="22"/>
        </w:rPr>
      </w:pPr>
      <w:r w:rsidRPr="003870A9">
        <w:rPr>
          <w:rFonts w:ascii="Times New Roman" w:hAnsi="Times New Roman" w:cs="Times New Roman"/>
          <w:sz w:val="22"/>
          <w:szCs w:val="22"/>
        </w:rPr>
        <w:t xml:space="preserve">            </w:t>
      </w:r>
      <w:r>
        <w:rPr>
          <w:rFonts w:ascii="Times New Roman" w:hAnsi="Times New Roman" w:cs="Times New Roman"/>
          <w:sz w:val="22"/>
          <w:szCs w:val="22"/>
        </w:rPr>
        <w:t xml:space="preserve">                 </w:t>
      </w:r>
      <w:r w:rsidRPr="003870A9">
        <w:rPr>
          <w:rFonts w:ascii="Times New Roman" w:hAnsi="Times New Roman" w:cs="Times New Roman"/>
          <w:sz w:val="22"/>
          <w:szCs w:val="22"/>
        </w:rPr>
        <w:t xml:space="preserve">(наименование проекта </w:t>
      </w:r>
      <w:r w:rsidR="002C5C7F">
        <w:rPr>
          <w:rFonts w:ascii="Times New Roman" w:hAnsi="Times New Roman" w:cs="Times New Roman"/>
          <w:sz w:val="22"/>
          <w:szCs w:val="22"/>
        </w:rPr>
        <w:t xml:space="preserve">муниципального </w:t>
      </w:r>
      <w:r w:rsidRPr="003870A9">
        <w:rPr>
          <w:rFonts w:ascii="Times New Roman" w:hAnsi="Times New Roman" w:cs="Times New Roman"/>
          <w:sz w:val="22"/>
          <w:szCs w:val="22"/>
        </w:rPr>
        <w:t>нормативного правового акта)</w:t>
      </w:r>
    </w:p>
    <w:p w:rsidR="00242F5E" w:rsidRPr="003870A9" w:rsidRDefault="00242F5E" w:rsidP="00242F5E">
      <w:pPr>
        <w:pStyle w:val="ConsPlusNonformat"/>
        <w:jc w:val="both"/>
        <w:rPr>
          <w:rFonts w:ascii="Times New Roman" w:hAnsi="Times New Roman" w:cs="Times New Roman"/>
          <w:sz w:val="22"/>
          <w:szCs w:val="22"/>
        </w:rPr>
      </w:pPr>
    </w:p>
    <w:p w:rsidR="00242F5E" w:rsidRPr="003870A9" w:rsidRDefault="00242F5E" w:rsidP="00242F5E">
      <w:pPr>
        <w:pStyle w:val="ConsPlusNonformat"/>
        <w:jc w:val="both"/>
        <w:rPr>
          <w:rFonts w:ascii="Times New Roman" w:hAnsi="Times New Roman" w:cs="Times New Roman"/>
          <w:sz w:val="22"/>
          <w:szCs w:val="22"/>
        </w:rPr>
      </w:pPr>
      <w:r w:rsidRPr="003870A9">
        <w:rPr>
          <w:rFonts w:ascii="Times New Roman" w:hAnsi="Times New Roman" w:cs="Times New Roman"/>
          <w:sz w:val="22"/>
          <w:szCs w:val="22"/>
        </w:rPr>
        <w:t>Степень регулирующего воздействия проекта нормативного правового акта:</w:t>
      </w:r>
    </w:p>
    <w:p w:rsidR="00242F5E" w:rsidRPr="003870A9" w:rsidRDefault="00242F5E" w:rsidP="00242F5E">
      <w:pPr>
        <w:pStyle w:val="ConsPlusNonformat"/>
        <w:jc w:val="both"/>
        <w:rPr>
          <w:rFonts w:ascii="Times New Roman" w:hAnsi="Times New Roman" w:cs="Times New Roman"/>
          <w:sz w:val="22"/>
          <w:szCs w:val="22"/>
        </w:rPr>
      </w:pPr>
      <w:r w:rsidRPr="003870A9">
        <w:rPr>
          <w:rFonts w:ascii="Times New Roman" w:hAnsi="Times New Roman" w:cs="Times New Roman"/>
          <w:sz w:val="22"/>
          <w:szCs w:val="22"/>
        </w:rPr>
        <w:t>___________________________________________________________________________</w:t>
      </w:r>
      <w:r>
        <w:rPr>
          <w:rFonts w:ascii="Times New Roman" w:hAnsi="Times New Roman" w:cs="Times New Roman"/>
          <w:sz w:val="22"/>
          <w:szCs w:val="22"/>
        </w:rPr>
        <w:t>__________</w:t>
      </w:r>
    </w:p>
    <w:p w:rsidR="002C5C7F" w:rsidRDefault="00242F5E" w:rsidP="00242F5E">
      <w:pPr>
        <w:pStyle w:val="ConsPlusNonformat"/>
        <w:jc w:val="both"/>
        <w:rPr>
          <w:rFonts w:ascii="Times New Roman" w:hAnsi="Times New Roman" w:cs="Times New Roman"/>
          <w:sz w:val="22"/>
          <w:szCs w:val="22"/>
        </w:rPr>
      </w:pPr>
      <w:r w:rsidRPr="003870A9">
        <w:rPr>
          <w:rFonts w:ascii="Times New Roman" w:hAnsi="Times New Roman" w:cs="Times New Roman"/>
          <w:sz w:val="22"/>
          <w:szCs w:val="22"/>
        </w:rPr>
        <w:t xml:space="preserve">    </w:t>
      </w:r>
    </w:p>
    <w:p w:rsidR="002C5C7F" w:rsidRDefault="002C5C7F" w:rsidP="00242F5E">
      <w:pPr>
        <w:pStyle w:val="ConsPlusNonformat"/>
        <w:jc w:val="both"/>
        <w:rPr>
          <w:rFonts w:ascii="Times New Roman" w:hAnsi="Times New Roman" w:cs="Times New Roman"/>
          <w:sz w:val="22"/>
          <w:szCs w:val="22"/>
        </w:rPr>
      </w:pPr>
      <w:r>
        <w:rPr>
          <w:rFonts w:ascii="Times New Roman" w:hAnsi="Times New Roman" w:cs="Times New Roman"/>
          <w:sz w:val="22"/>
          <w:szCs w:val="22"/>
        </w:rPr>
        <w:t>Сроки</w:t>
      </w:r>
      <w:r w:rsidR="00242F5E" w:rsidRPr="003870A9">
        <w:rPr>
          <w:rFonts w:ascii="Times New Roman" w:hAnsi="Times New Roman" w:cs="Times New Roman"/>
          <w:sz w:val="22"/>
          <w:szCs w:val="22"/>
        </w:rPr>
        <w:t xml:space="preserve"> проведения публичного обсуждения: </w:t>
      </w:r>
    </w:p>
    <w:p w:rsidR="00242F5E" w:rsidRPr="003870A9" w:rsidRDefault="00242F5E" w:rsidP="00242F5E">
      <w:pPr>
        <w:pStyle w:val="ConsPlusNonformat"/>
        <w:jc w:val="both"/>
        <w:rPr>
          <w:rFonts w:ascii="Times New Roman" w:hAnsi="Times New Roman" w:cs="Times New Roman"/>
          <w:sz w:val="22"/>
          <w:szCs w:val="22"/>
        </w:rPr>
      </w:pPr>
      <w:r w:rsidRPr="003870A9">
        <w:rPr>
          <w:rFonts w:ascii="Times New Roman" w:hAnsi="Times New Roman" w:cs="Times New Roman"/>
          <w:sz w:val="22"/>
          <w:szCs w:val="22"/>
        </w:rPr>
        <w:t>________________________________</w:t>
      </w:r>
      <w:r>
        <w:rPr>
          <w:rFonts w:ascii="Times New Roman" w:hAnsi="Times New Roman" w:cs="Times New Roman"/>
          <w:sz w:val="22"/>
          <w:szCs w:val="22"/>
        </w:rPr>
        <w:t>____________________</w:t>
      </w:r>
    </w:p>
    <w:p w:rsidR="00242F5E" w:rsidRPr="003870A9" w:rsidRDefault="00242F5E" w:rsidP="00242F5E">
      <w:pPr>
        <w:pStyle w:val="ConsPlusNormal"/>
        <w:jc w:val="both"/>
        <w:rPr>
          <w:sz w:val="22"/>
          <w:szCs w:val="22"/>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052"/>
        <w:gridCol w:w="2260"/>
        <w:gridCol w:w="3281"/>
        <w:gridCol w:w="3534"/>
      </w:tblGrid>
      <w:tr w:rsidR="00242F5E" w:rsidRPr="00242F5E" w:rsidTr="00E022D5">
        <w:tc>
          <w:tcPr>
            <w:tcW w:w="1052" w:type="dxa"/>
            <w:tcBorders>
              <w:top w:val="single" w:sz="4" w:space="0" w:color="auto"/>
              <w:left w:val="single" w:sz="4" w:space="0" w:color="auto"/>
              <w:bottom w:val="single" w:sz="4" w:space="0" w:color="auto"/>
              <w:right w:val="single" w:sz="4" w:space="0" w:color="auto"/>
            </w:tcBorders>
            <w:vAlign w:val="center"/>
          </w:tcPr>
          <w:p w:rsidR="00242F5E" w:rsidRPr="00242F5E" w:rsidRDefault="002C5C7F" w:rsidP="00E022D5">
            <w:pPr>
              <w:pStyle w:val="ConsPlusNormal"/>
              <w:jc w:val="center"/>
              <w:rPr>
                <w:b w:val="0"/>
                <w:sz w:val="22"/>
                <w:szCs w:val="22"/>
              </w:rPr>
            </w:pPr>
            <w:r>
              <w:rPr>
                <w:b w:val="0"/>
                <w:sz w:val="22"/>
                <w:szCs w:val="22"/>
              </w:rPr>
              <w:t>№</w:t>
            </w:r>
          </w:p>
        </w:tc>
        <w:tc>
          <w:tcPr>
            <w:tcW w:w="2260" w:type="dxa"/>
            <w:tcBorders>
              <w:top w:val="single" w:sz="4" w:space="0" w:color="auto"/>
              <w:left w:val="single" w:sz="4" w:space="0" w:color="auto"/>
              <w:bottom w:val="single" w:sz="4" w:space="0" w:color="auto"/>
              <w:right w:val="single" w:sz="4" w:space="0" w:color="auto"/>
            </w:tcBorders>
            <w:vAlign w:val="center"/>
          </w:tcPr>
          <w:p w:rsidR="00242F5E" w:rsidRPr="00242F5E" w:rsidRDefault="00242F5E" w:rsidP="00E022D5">
            <w:pPr>
              <w:pStyle w:val="ConsPlusNormal"/>
              <w:jc w:val="center"/>
              <w:rPr>
                <w:b w:val="0"/>
                <w:sz w:val="22"/>
                <w:szCs w:val="22"/>
              </w:rPr>
            </w:pPr>
            <w:r w:rsidRPr="00242F5E">
              <w:rPr>
                <w:b w:val="0"/>
                <w:sz w:val="22"/>
                <w:szCs w:val="22"/>
              </w:rPr>
              <w:t>Участник обсуждения</w:t>
            </w:r>
          </w:p>
        </w:tc>
        <w:tc>
          <w:tcPr>
            <w:tcW w:w="3281" w:type="dxa"/>
            <w:tcBorders>
              <w:top w:val="single" w:sz="4" w:space="0" w:color="auto"/>
              <w:left w:val="single" w:sz="4" w:space="0" w:color="auto"/>
              <w:bottom w:val="single" w:sz="4" w:space="0" w:color="auto"/>
              <w:right w:val="single" w:sz="4" w:space="0" w:color="auto"/>
            </w:tcBorders>
            <w:vAlign w:val="center"/>
          </w:tcPr>
          <w:p w:rsidR="00242F5E" w:rsidRPr="00242F5E" w:rsidRDefault="00242F5E" w:rsidP="00E022D5">
            <w:pPr>
              <w:pStyle w:val="ConsPlusNormal"/>
              <w:jc w:val="center"/>
              <w:rPr>
                <w:b w:val="0"/>
                <w:sz w:val="22"/>
                <w:szCs w:val="22"/>
              </w:rPr>
            </w:pPr>
            <w:r w:rsidRPr="00242F5E">
              <w:rPr>
                <w:b w:val="0"/>
                <w:sz w:val="22"/>
                <w:szCs w:val="22"/>
              </w:rPr>
              <w:t>Позиция участника обсуждения</w:t>
            </w:r>
          </w:p>
        </w:tc>
        <w:tc>
          <w:tcPr>
            <w:tcW w:w="3534" w:type="dxa"/>
            <w:tcBorders>
              <w:top w:val="single" w:sz="4" w:space="0" w:color="auto"/>
              <w:left w:val="single" w:sz="4" w:space="0" w:color="auto"/>
              <w:bottom w:val="single" w:sz="4" w:space="0" w:color="auto"/>
              <w:right w:val="single" w:sz="4" w:space="0" w:color="auto"/>
            </w:tcBorders>
            <w:vAlign w:val="center"/>
          </w:tcPr>
          <w:p w:rsidR="00242F5E" w:rsidRPr="00242F5E" w:rsidRDefault="00ED2F25" w:rsidP="00ED2F25">
            <w:pPr>
              <w:pStyle w:val="ConsPlusNormal"/>
              <w:jc w:val="center"/>
              <w:rPr>
                <w:b w:val="0"/>
                <w:sz w:val="22"/>
                <w:szCs w:val="22"/>
              </w:rPr>
            </w:pPr>
            <w:r w:rsidRPr="005D7458">
              <w:rPr>
                <w:b w:val="0"/>
                <w:sz w:val="22"/>
                <w:szCs w:val="22"/>
              </w:rPr>
              <w:t>Мотивированное р</w:t>
            </w:r>
            <w:r w:rsidR="002C5C7F" w:rsidRPr="005D7458">
              <w:rPr>
                <w:b w:val="0"/>
                <w:sz w:val="22"/>
                <w:szCs w:val="22"/>
              </w:rPr>
              <w:t>ешение</w:t>
            </w:r>
            <w:r w:rsidR="00242F5E" w:rsidRPr="005D7458">
              <w:rPr>
                <w:b w:val="0"/>
                <w:sz w:val="22"/>
                <w:szCs w:val="22"/>
              </w:rPr>
              <w:t xml:space="preserve"> разработчика</w:t>
            </w:r>
            <w:r w:rsidR="005D7458" w:rsidRPr="005D7458">
              <w:rPr>
                <w:b w:val="0"/>
                <w:sz w:val="22"/>
                <w:szCs w:val="22"/>
              </w:rPr>
              <w:t>, в том числе о причинах</w:t>
            </w:r>
            <w:r w:rsidR="005D7458">
              <w:rPr>
                <w:b w:val="0"/>
                <w:sz w:val="22"/>
                <w:szCs w:val="22"/>
              </w:rPr>
              <w:t xml:space="preserve"> отклонения</w:t>
            </w:r>
          </w:p>
        </w:tc>
      </w:tr>
      <w:tr w:rsidR="00242F5E" w:rsidRPr="003870A9" w:rsidTr="00E022D5">
        <w:tc>
          <w:tcPr>
            <w:tcW w:w="1052" w:type="dxa"/>
            <w:tcBorders>
              <w:top w:val="single" w:sz="4" w:space="0" w:color="auto"/>
              <w:left w:val="single" w:sz="4" w:space="0" w:color="auto"/>
              <w:bottom w:val="single" w:sz="4" w:space="0" w:color="auto"/>
              <w:right w:val="single" w:sz="4" w:space="0" w:color="auto"/>
            </w:tcBorders>
            <w:vAlign w:val="center"/>
          </w:tcPr>
          <w:p w:rsidR="00242F5E" w:rsidRPr="003870A9" w:rsidRDefault="00242F5E" w:rsidP="00E022D5">
            <w:pPr>
              <w:pStyle w:val="ConsPlusNormal"/>
              <w:rPr>
                <w:sz w:val="22"/>
                <w:szCs w:val="22"/>
              </w:rPr>
            </w:pPr>
          </w:p>
        </w:tc>
        <w:tc>
          <w:tcPr>
            <w:tcW w:w="2260" w:type="dxa"/>
            <w:tcBorders>
              <w:top w:val="single" w:sz="4" w:space="0" w:color="auto"/>
              <w:left w:val="single" w:sz="4" w:space="0" w:color="auto"/>
              <w:bottom w:val="single" w:sz="4" w:space="0" w:color="auto"/>
              <w:right w:val="single" w:sz="4" w:space="0" w:color="auto"/>
            </w:tcBorders>
            <w:vAlign w:val="center"/>
          </w:tcPr>
          <w:p w:rsidR="00242F5E" w:rsidRPr="003870A9" w:rsidRDefault="00242F5E" w:rsidP="00E022D5">
            <w:pPr>
              <w:pStyle w:val="ConsPlusNormal"/>
              <w:rPr>
                <w:sz w:val="22"/>
                <w:szCs w:val="22"/>
              </w:rPr>
            </w:pPr>
          </w:p>
        </w:tc>
        <w:tc>
          <w:tcPr>
            <w:tcW w:w="3281" w:type="dxa"/>
            <w:tcBorders>
              <w:top w:val="single" w:sz="4" w:space="0" w:color="auto"/>
              <w:left w:val="single" w:sz="4" w:space="0" w:color="auto"/>
              <w:bottom w:val="single" w:sz="4" w:space="0" w:color="auto"/>
              <w:right w:val="single" w:sz="4" w:space="0" w:color="auto"/>
            </w:tcBorders>
            <w:vAlign w:val="center"/>
          </w:tcPr>
          <w:p w:rsidR="00242F5E" w:rsidRPr="003870A9" w:rsidRDefault="00242F5E" w:rsidP="00E022D5">
            <w:pPr>
              <w:pStyle w:val="ConsPlusNormal"/>
              <w:rPr>
                <w:sz w:val="22"/>
                <w:szCs w:val="22"/>
              </w:rPr>
            </w:pPr>
          </w:p>
        </w:tc>
        <w:tc>
          <w:tcPr>
            <w:tcW w:w="3534" w:type="dxa"/>
            <w:tcBorders>
              <w:top w:val="single" w:sz="4" w:space="0" w:color="auto"/>
              <w:left w:val="single" w:sz="4" w:space="0" w:color="auto"/>
              <w:bottom w:val="single" w:sz="4" w:space="0" w:color="auto"/>
              <w:right w:val="single" w:sz="4" w:space="0" w:color="auto"/>
            </w:tcBorders>
            <w:vAlign w:val="center"/>
          </w:tcPr>
          <w:p w:rsidR="00242F5E" w:rsidRPr="003870A9" w:rsidRDefault="00242F5E" w:rsidP="00E022D5">
            <w:pPr>
              <w:pStyle w:val="ConsPlusNormal"/>
              <w:rPr>
                <w:sz w:val="22"/>
                <w:szCs w:val="22"/>
              </w:rPr>
            </w:pPr>
          </w:p>
        </w:tc>
      </w:tr>
    </w:tbl>
    <w:p w:rsidR="00242F5E" w:rsidRPr="003870A9" w:rsidRDefault="00242F5E" w:rsidP="00242F5E">
      <w:pPr>
        <w:pStyle w:val="ConsPlusNormal"/>
        <w:jc w:val="both"/>
        <w:rPr>
          <w:sz w:val="22"/>
          <w:szCs w:val="22"/>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143"/>
        <w:gridCol w:w="2984"/>
      </w:tblGrid>
      <w:tr w:rsidR="00242F5E" w:rsidRPr="00242F5E" w:rsidTr="00E022D5">
        <w:tc>
          <w:tcPr>
            <w:tcW w:w="7143" w:type="dxa"/>
            <w:tcBorders>
              <w:top w:val="single" w:sz="4" w:space="0" w:color="auto"/>
              <w:left w:val="single" w:sz="4" w:space="0" w:color="auto"/>
              <w:bottom w:val="single" w:sz="4" w:space="0" w:color="auto"/>
              <w:right w:val="single" w:sz="4" w:space="0" w:color="auto"/>
            </w:tcBorders>
          </w:tcPr>
          <w:p w:rsidR="00242F5E" w:rsidRPr="00242F5E" w:rsidRDefault="00242F5E" w:rsidP="00E022D5">
            <w:pPr>
              <w:pStyle w:val="ConsPlusNormal"/>
              <w:rPr>
                <w:b w:val="0"/>
                <w:sz w:val="22"/>
                <w:szCs w:val="22"/>
              </w:rPr>
            </w:pPr>
            <w:r w:rsidRPr="00242F5E">
              <w:rPr>
                <w:b w:val="0"/>
                <w:sz w:val="22"/>
                <w:szCs w:val="22"/>
              </w:rPr>
              <w:t>Общее количество поступивших предложений</w:t>
            </w:r>
          </w:p>
        </w:tc>
        <w:tc>
          <w:tcPr>
            <w:tcW w:w="2984" w:type="dxa"/>
            <w:tcBorders>
              <w:top w:val="single" w:sz="4" w:space="0" w:color="auto"/>
              <w:left w:val="single" w:sz="4" w:space="0" w:color="auto"/>
              <w:bottom w:val="single" w:sz="4" w:space="0" w:color="auto"/>
              <w:right w:val="single" w:sz="4" w:space="0" w:color="auto"/>
            </w:tcBorders>
          </w:tcPr>
          <w:p w:rsidR="00242F5E" w:rsidRPr="00242F5E" w:rsidRDefault="00242F5E" w:rsidP="00E022D5">
            <w:pPr>
              <w:pStyle w:val="ConsPlusNormal"/>
              <w:rPr>
                <w:b w:val="0"/>
                <w:sz w:val="22"/>
                <w:szCs w:val="22"/>
              </w:rPr>
            </w:pPr>
          </w:p>
        </w:tc>
      </w:tr>
      <w:tr w:rsidR="00242F5E" w:rsidRPr="00242F5E" w:rsidTr="00E022D5">
        <w:tc>
          <w:tcPr>
            <w:tcW w:w="7143" w:type="dxa"/>
            <w:tcBorders>
              <w:top w:val="single" w:sz="4" w:space="0" w:color="auto"/>
              <w:left w:val="single" w:sz="4" w:space="0" w:color="auto"/>
              <w:bottom w:val="single" w:sz="4" w:space="0" w:color="auto"/>
              <w:right w:val="single" w:sz="4" w:space="0" w:color="auto"/>
            </w:tcBorders>
          </w:tcPr>
          <w:p w:rsidR="00242F5E" w:rsidRPr="00242F5E" w:rsidRDefault="00242F5E" w:rsidP="00E022D5">
            <w:pPr>
              <w:pStyle w:val="ConsPlusNormal"/>
              <w:rPr>
                <w:b w:val="0"/>
                <w:sz w:val="22"/>
                <w:szCs w:val="22"/>
              </w:rPr>
            </w:pPr>
            <w:r w:rsidRPr="00242F5E">
              <w:rPr>
                <w:b w:val="0"/>
                <w:sz w:val="22"/>
                <w:szCs w:val="22"/>
              </w:rPr>
              <w:t>Общее количество учтенных предложений</w:t>
            </w:r>
          </w:p>
        </w:tc>
        <w:tc>
          <w:tcPr>
            <w:tcW w:w="2984" w:type="dxa"/>
            <w:tcBorders>
              <w:top w:val="single" w:sz="4" w:space="0" w:color="auto"/>
              <w:left w:val="single" w:sz="4" w:space="0" w:color="auto"/>
              <w:bottom w:val="single" w:sz="4" w:space="0" w:color="auto"/>
              <w:right w:val="single" w:sz="4" w:space="0" w:color="auto"/>
            </w:tcBorders>
          </w:tcPr>
          <w:p w:rsidR="00242F5E" w:rsidRPr="00242F5E" w:rsidRDefault="00242F5E" w:rsidP="00E022D5">
            <w:pPr>
              <w:pStyle w:val="ConsPlusNormal"/>
              <w:rPr>
                <w:b w:val="0"/>
                <w:sz w:val="22"/>
                <w:szCs w:val="22"/>
              </w:rPr>
            </w:pPr>
          </w:p>
        </w:tc>
      </w:tr>
      <w:tr w:rsidR="00242F5E" w:rsidRPr="00242F5E" w:rsidTr="00E022D5">
        <w:tc>
          <w:tcPr>
            <w:tcW w:w="7143" w:type="dxa"/>
            <w:tcBorders>
              <w:top w:val="single" w:sz="4" w:space="0" w:color="auto"/>
              <w:left w:val="single" w:sz="4" w:space="0" w:color="auto"/>
              <w:bottom w:val="single" w:sz="4" w:space="0" w:color="auto"/>
              <w:right w:val="single" w:sz="4" w:space="0" w:color="auto"/>
            </w:tcBorders>
          </w:tcPr>
          <w:p w:rsidR="00242F5E" w:rsidRPr="00242F5E" w:rsidRDefault="00242F5E" w:rsidP="00E022D5">
            <w:pPr>
              <w:pStyle w:val="ConsPlusNormal"/>
              <w:rPr>
                <w:b w:val="0"/>
                <w:sz w:val="22"/>
                <w:szCs w:val="22"/>
              </w:rPr>
            </w:pPr>
            <w:r w:rsidRPr="00242F5E">
              <w:rPr>
                <w:b w:val="0"/>
                <w:sz w:val="22"/>
                <w:szCs w:val="22"/>
              </w:rPr>
              <w:t>Общее количество частично учтенных предложений</w:t>
            </w:r>
          </w:p>
        </w:tc>
        <w:tc>
          <w:tcPr>
            <w:tcW w:w="2984" w:type="dxa"/>
            <w:tcBorders>
              <w:top w:val="single" w:sz="4" w:space="0" w:color="auto"/>
              <w:left w:val="single" w:sz="4" w:space="0" w:color="auto"/>
              <w:bottom w:val="single" w:sz="4" w:space="0" w:color="auto"/>
              <w:right w:val="single" w:sz="4" w:space="0" w:color="auto"/>
            </w:tcBorders>
          </w:tcPr>
          <w:p w:rsidR="00242F5E" w:rsidRPr="00242F5E" w:rsidRDefault="00242F5E" w:rsidP="00E022D5">
            <w:pPr>
              <w:pStyle w:val="ConsPlusNormal"/>
              <w:rPr>
                <w:b w:val="0"/>
                <w:sz w:val="22"/>
                <w:szCs w:val="22"/>
              </w:rPr>
            </w:pPr>
          </w:p>
        </w:tc>
      </w:tr>
      <w:tr w:rsidR="00242F5E" w:rsidRPr="00242F5E" w:rsidTr="00E022D5">
        <w:tc>
          <w:tcPr>
            <w:tcW w:w="7143" w:type="dxa"/>
            <w:tcBorders>
              <w:top w:val="single" w:sz="4" w:space="0" w:color="auto"/>
              <w:left w:val="single" w:sz="4" w:space="0" w:color="auto"/>
              <w:bottom w:val="single" w:sz="4" w:space="0" w:color="auto"/>
              <w:right w:val="single" w:sz="4" w:space="0" w:color="auto"/>
            </w:tcBorders>
          </w:tcPr>
          <w:p w:rsidR="00242F5E" w:rsidRPr="00242F5E" w:rsidRDefault="00242F5E" w:rsidP="00E022D5">
            <w:pPr>
              <w:pStyle w:val="ConsPlusNormal"/>
              <w:rPr>
                <w:b w:val="0"/>
                <w:sz w:val="22"/>
                <w:szCs w:val="22"/>
              </w:rPr>
            </w:pPr>
            <w:r w:rsidRPr="00242F5E">
              <w:rPr>
                <w:b w:val="0"/>
                <w:sz w:val="22"/>
                <w:szCs w:val="22"/>
              </w:rPr>
              <w:t>Общее количество неучтенных предложений</w:t>
            </w:r>
          </w:p>
        </w:tc>
        <w:tc>
          <w:tcPr>
            <w:tcW w:w="2984" w:type="dxa"/>
            <w:tcBorders>
              <w:top w:val="single" w:sz="4" w:space="0" w:color="auto"/>
              <w:left w:val="single" w:sz="4" w:space="0" w:color="auto"/>
              <w:bottom w:val="single" w:sz="4" w:space="0" w:color="auto"/>
              <w:right w:val="single" w:sz="4" w:space="0" w:color="auto"/>
            </w:tcBorders>
          </w:tcPr>
          <w:p w:rsidR="00242F5E" w:rsidRPr="00242F5E" w:rsidRDefault="00242F5E" w:rsidP="00E022D5">
            <w:pPr>
              <w:pStyle w:val="ConsPlusNormal"/>
              <w:rPr>
                <w:b w:val="0"/>
                <w:sz w:val="22"/>
                <w:szCs w:val="22"/>
              </w:rPr>
            </w:pPr>
          </w:p>
        </w:tc>
      </w:tr>
    </w:tbl>
    <w:p w:rsidR="00242F5E" w:rsidRPr="003870A9" w:rsidRDefault="00242F5E" w:rsidP="00242F5E">
      <w:pPr>
        <w:pStyle w:val="ConsPlusNormal"/>
        <w:jc w:val="both"/>
        <w:rPr>
          <w:sz w:val="22"/>
          <w:szCs w:val="22"/>
        </w:rPr>
      </w:pPr>
    </w:p>
    <w:p w:rsidR="00242F5E" w:rsidRPr="003870A9" w:rsidRDefault="00242F5E" w:rsidP="00242F5E">
      <w:pPr>
        <w:pStyle w:val="ConsPlusNonformat"/>
        <w:jc w:val="both"/>
        <w:rPr>
          <w:rFonts w:ascii="Times New Roman" w:hAnsi="Times New Roman" w:cs="Times New Roman"/>
          <w:sz w:val="22"/>
          <w:szCs w:val="22"/>
        </w:rPr>
      </w:pPr>
      <w:r w:rsidRPr="003870A9">
        <w:rPr>
          <w:rFonts w:ascii="Times New Roman" w:hAnsi="Times New Roman" w:cs="Times New Roman"/>
          <w:sz w:val="22"/>
          <w:szCs w:val="22"/>
        </w:rPr>
        <w:t xml:space="preserve">_____________________     "___"______________ 20__ г.      </w:t>
      </w:r>
      <w:r>
        <w:rPr>
          <w:rFonts w:ascii="Times New Roman" w:hAnsi="Times New Roman" w:cs="Times New Roman"/>
          <w:sz w:val="22"/>
          <w:szCs w:val="22"/>
        </w:rPr>
        <w:t xml:space="preserve">                           </w:t>
      </w:r>
      <w:r w:rsidRPr="003870A9">
        <w:rPr>
          <w:rFonts w:ascii="Times New Roman" w:hAnsi="Times New Roman" w:cs="Times New Roman"/>
          <w:sz w:val="22"/>
          <w:szCs w:val="22"/>
        </w:rPr>
        <w:t>________________</w:t>
      </w:r>
    </w:p>
    <w:p w:rsidR="00242F5E" w:rsidRPr="003870A9" w:rsidRDefault="00242F5E" w:rsidP="00242F5E">
      <w:pPr>
        <w:pStyle w:val="ConsPlusNonformat"/>
        <w:jc w:val="both"/>
        <w:rPr>
          <w:rFonts w:ascii="Times New Roman" w:hAnsi="Times New Roman" w:cs="Times New Roman"/>
          <w:sz w:val="22"/>
          <w:szCs w:val="22"/>
        </w:rPr>
      </w:pPr>
      <w:r w:rsidRPr="003870A9">
        <w:rPr>
          <w:rFonts w:ascii="Times New Roman" w:hAnsi="Times New Roman" w:cs="Times New Roman"/>
          <w:sz w:val="22"/>
          <w:szCs w:val="22"/>
        </w:rPr>
        <w:t xml:space="preserve"> Ф.И.О. руководителя              Дата                           </w:t>
      </w:r>
      <w:r>
        <w:rPr>
          <w:rFonts w:ascii="Times New Roman" w:hAnsi="Times New Roman" w:cs="Times New Roman"/>
          <w:sz w:val="22"/>
          <w:szCs w:val="22"/>
        </w:rPr>
        <w:t xml:space="preserve">                             </w:t>
      </w:r>
      <w:r w:rsidRPr="003870A9">
        <w:rPr>
          <w:rFonts w:ascii="Times New Roman" w:hAnsi="Times New Roman" w:cs="Times New Roman"/>
          <w:sz w:val="22"/>
          <w:szCs w:val="22"/>
        </w:rPr>
        <w:t>Подпись</w:t>
      </w:r>
    </w:p>
    <w:p w:rsidR="00242F5E" w:rsidRPr="003870A9" w:rsidRDefault="00242F5E" w:rsidP="00242F5E">
      <w:pPr>
        <w:pStyle w:val="ConsPlusNormal"/>
        <w:jc w:val="both"/>
        <w:rPr>
          <w:sz w:val="22"/>
          <w:szCs w:val="22"/>
        </w:rPr>
      </w:pPr>
    </w:p>
    <w:p w:rsidR="00242F5E" w:rsidRDefault="00242F5E" w:rsidP="00BE5C98">
      <w:pPr>
        <w:autoSpaceDE w:val="0"/>
        <w:autoSpaceDN w:val="0"/>
        <w:adjustRightInd w:val="0"/>
        <w:spacing w:after="0" w:line="240" w:lineRule="auto"/>
        <w:ind w:left="3969" w:right="-1"/>
        <w:jc w:val="both"/>
        <w:outlineLvl w:val="1"/>
        <w:rPr>
          <w:rFonts w:ascii="Times New Roman" w:hAnsi="Times New Roman"/>
          <w:sz w:val="28"/>
          <w:szCs w:val="28"/>
        </w:rPr>
      </w:pPr>
    </w:p>
    <w:p w:rsidR="00242F5E" w:rsidRDefault="00242F5E" w:rsidP="00BE5C98">
      <w:pPr>
        <w:autoSpaceDE w:val="0"/>
        <w:autoSpaceDN w:val="0"/>
        <w:adjustRightInd w:val="0"/>
        <w:spacing w:after="0" w:line="240" w:lineRule="auto"/>
        <w:ind w:left="3969" w:right="-1"/>
        <w:jc w:val="both"/>
        <w:outlineLvl w:val="1"/>
        <w:rPr>
          <w:rFonts w:ascii="Times New Roman" w:hAnsi="Times New Roman"/>
          <w:sz w:val="28"/>
          <w:szCs w:val="28"/>
        </w:rPr>
      </w:pPr>
    </w:p>
    <w:p w:rsidR="0028046F" w:rsidRDefault="0028046F" w:rsidP="00BE5C98">
      <w:pPr>
        <w:autoSpaceDE w:val="0"/>
        <w:autoSpaceDN w:val="0"/>
        <w:adjustRightInd w:val="0"/>
        <w:spacing w:after="0" w:line="240" w:lineRule="auto"/>
        <w:ind w:left="3969" w:right="-1"/>
        <w:jc w:val="both"/>
        <w:outlineLvl w:val="1"/>
        <w:rPr>
          <w:rFonts w:ascii="Times New Roman" w:hAnsi="Times New Roman"/>
          <w:sz w:val="28"/>
          <w:szCs w:val="28"/>
        </w:rPr>
      </w:pPr>
    </w:p>
    <w:p w:rsidR="0028046F" w:rsidRDefault="0028046F" w:rsidP="00BE5C98">
      <w:pPr>
        <w:autoSpaceDE w:val="0"/>
        <w:autoSpaceDN w:val="0"/>
        <w:adjustRightInd w:val="0"/>
        <w:spacing w:after="0" w:line="240" w:lineRule="auto"/>
        <w:ind w:left="3969" w:right="-1"/>
        <w:jc w:val="both"/>
        <w:outlineLvl w:val="1"/>
        <w:rPr>
          <w:rFonts w:ascii="Times New Roman" w:hAnsi="Times New Roman"/>
          <w:sz w:val="28"/>
          <w:szCs w:val="28"/>
        </w:rPr>
      </w:pPr>
    </w:p>
    <w:p w:rsidR="0028046F" w:rsidRDefault="0028046F" w:rsidP="00BE5C98">
      <w:pPr>
        <w:autoSpaceDE w:val="0"/>
        <w:autoSpaceDN w:val="0"/>
        <w:adjustRightInd w:val="0"/>
        <w:spacing w:after="0" w:line="240" w:lineRule="auto"/>
        <w:ind w:left="3969" w:right="-1"/>
        <w:jc w:val="both"/>
        <w:outlineLvl w:val="1"/>
        <w:rPr>
          <w:rFonts w:ascii="Times New Roman" w:hAnsi="Times New Roman"/>
          <w:sz w:val="28"/>
          <w:szCs w:val="28"/>
        </w:rPr>
      </w:pPr>
    </w:p>
    <w:p w:rsidR="0028046F" w:rsidRDefault="0028046F" w:rsidP="00BE5C98">
      <w:pPr>
        <w:autoSpaceDE w:val="0"/>
        <w:autoSpaceDN w:val="0"/>
        <w:adjustRightInd w:val="0"/>
        <w:spacing w:after="0" w:line="240" w:lineRule="auto"/>
        <w:ind w:left="3969" w:right="-1"/>
        <w:jc w:val="both"/>
        <w:outlineLvl w:val="1"/>
        <w:rPr>
          <w:rFonts w:ascii="Times New Roman" w:hAnsi="Times New Roman"/>
          <w:sz w:val="28"/>
          <w:szCs w:val="28"/>
        </w:rPr>
      </w:pPr>
    </w:p>
    <w:p w:rsidR="0028046F" w:rsidRDefault="0028046F" w:rsidP="00BE5C98">
      <w:pPr>
        <w:autoSpaceDE w:val="0"/>
        <w:autoSpaceDN w:val="0"/>
        <w:adjustRightInd w:val="0"/>
        <w:spacing w:after="0" w:line="240" w:lineRule="auto"/>
        <w:ind w:left="3969" w:right="-1"/>
        <w:jc w:val="both"/>
        <w:outlineLvl w:val="1"/>
        <w:rPr>
          <w:rFonts w:ascii="Times New Roman" w:hAnsi="Times New Roman"/>
          <w:sz w:val="28"/>
          <w:szCs w:val="28"/>
        </w:rPr>
      </w:pPr>
    </w:p>
    <w:p w:rsidR="0028046F" w:rsidRDefault="0028046F" w:rsidP="00BE5C98">
      <w:pPr>
        <w:autoSpaceDE w:val="0"/>
        <w:autoSpaceDN w:val="0"/>
        <w:adjustRightInd w:val="0"/>
        <w:spacing w:after="0" w:line="240" w:lineRule="auto"/>
        <w:ind w:left="3969" w:right="-1"/>
        <w:jc w:val="both"/>
        <w:outlineLvl w:val="1"/>
        <w:rPr>
          <w:rFonts w:ascii="Times New Roman" w:hAnsi="Times New Roman"/>
          <w:sz w:val="28"/>
          <w:szCs w:val="28"/>
        </w:rPr>
      </w:pPr>
    </w:p>
    <w:p w:rsidR="0028046F" w:rsidRDefault="0028046F" w:rsidP="00BE5C98">
      <w:pPr>
        <w:autoSpaceDE w:val="0"/>
        <w:autoSpaceDN w:val="0"/>
        <w:adjustRightInd w:val="0"/>
        <w:spacing w:after="0" w:line="240" w:lineRule="auto"/>
        <w:ind w:left="3969" w:right="-1"/>
        <w:jc w:val="both"/>
        <w:outlineLvl w:val="1"/>
        <w:rPr>
          <w:rFonts w:ascii="Times New Roman" w:hAnsi="Times New Roman"/>
          <w:sz w:val="28"/>
          <w:szCs w:val="28"/>
        </w:rPr>
      </w:pPr>
    </w:p>
    <w:p w:rsidR="00030614" w:rsidRDefault="00030614">
      <w:pPr>
        <w:rPr>
          <w:rFonts w:ascii="Times New Roman" w:hAnsi="Times New Roman"/>
          <w:sz w:val="28"/>
          <w:szCs w:val="28"/>
        </w:rPr>
      </w:pPr>
      <w:r>
        <w:rPr>
          <w:rFonts w:ascii="Times New Roman" w:hAnsi="Times New Roman"/>
          <w:sz w:val="28"/>
          <w:szCs w:val="28"/>
        </w:rPr>
        <w:br w:type="page"/>
      </w:r>
    </w:p>
    <w:p w:rsidR="00A62454" w:rsidRDefault="00A62454" w:rsidP="00BE5C98">
      <w:pPr>
        <w:autoSpaceDE w:val="0"/>
        <w:autoSpaceDN w:val="0"/>
        <w:adjustRightInd w:val="0"/>
        <w:spacing w:after="0" w:line="240" w:lineRule="auto"/>
        <w:ind w:left="3969" w:right="-1"/>
        <w:jc w:val="both"/>
        <w:outlineLvl w:val="1"/>
        <w:rPr>
          <w:rFonts w:ascii="Times New Roman" w:hAnsi="Times New Roman"/>
          <w:sz w:val="28"/>
          <w:szCs w:val="28"/>
        </w:rPr>
      </w:pPr>
    </w:p>
    <w:p w:rsidR="0028046F" w:rsidRPr="0028046F" w:rsidRDefault="0028046F" w:rsidP="0028046F">
      <w:pPr>
        <w:pStyle w:val="ConsPlusNormal"/>
        <w:jc w:val="right"/>
        <w:outlineLvl w:val="1"/>
        <w:rPr>
          <w:b w:val="0"/>
        </w:rPr>
      </w:pPr>
      <w:r w:rsidRPr="0028046F">
        <w:rPr>
          <w:b w:val="0"/>
        </w:rPr>
        <w:t xml:space="preserve">Приложение </w:t>
      </w:r>
      <w:r>
        <w:rPr>
          <w:b w:val="0"/>
        </w:rPr>
        <w:t>№</w:t>
      </w:r>
      <w:r w:rsidRPr="0028046F">
        <w:rPr>
          <w:b w:val="0"/>
        </w:rPr>
        <w:t>4</w:t>
      </w:r>
    </w:p>
    <w:p w:rsidR="0028046F" w:rsidRPr="0028046F" w:rsidRDefault="0028046F" w:rsidP="0028046F">
      <w:pPr>
        <w:pStyle w:val="ConsPlusNormal"/>
        <w:jc w:val="right"/>
        <w:rPr>
          <w:b w:val="0"/>
        </w:rPr>
      </w:pPr>
      <w:r w:rsidRPr="0028046F">
        <w:rPr>
          <w:b w:val="0"/>
        </w:rPr>
        <w:t>к Порядку проведения</w:t>
      </w:r>
    </w:p>
    <w:p w:rsidR="0028046F" w:rsidRPr="0028046F" w:rsidRDefault="0028046F" w:rsidP="0028046F">
      <w:pPr>
        <w:pStyle w:val="ConsPlusNormal"/>
        <w:jc w:val="right"/>
        <w:rPr>
          <w:b w:val="0"/>
        </w:rPr>
      </w:pPr>
      <w:r w:rsidRPr="0028046F">
        <w:rPr>
          <w:b w:val="0"/>
        </w:rPr>
        <w:t>оценки регулирующего</w:t>
      </w:r>
    </w:p>
    <w:p w:rsidR="0028046F" w:rsidRPr="0028046F" w:rsidRDefault="0028046F" w:rsidP="0028046F">
      <w:pPr>
        <w:pStyle w:val="ConsPlusNormal"/>
        <w:jc w:val="right"/>
        <w:rPr>
          <w:b w:val="0"/>
        </w:rPr>
      </w:pPr>
      <w:r w:rsidRPr="0028046F">
        <w:rPr>
          <w:b w:val="0"/>
        </w:rPr>
        <w:t>воздействия проектов</w:t>
      </w:r>
    </w:p>
    <w:p w:rsidR="0028046F" w:rsidRPr="0028046F" w:rsidRDefault="0028046F" w:rsidP="0028046F">
      <w:pPr>
        <w:pStyle w:val="ConsPlusNormal"/>
        <w:jc w:val="right"/>
        <w:rPr>
          <w:b w:val="0"/>
        </w:rPr>
      </w:pPr>
      <w:r w:rsidRPr="0028046F">
        <w:rPr>
          <w:b w:val="0"/>
        </w:rPr>
        <w:t>муниципальных нормативных</w:t>
      </w:r>
    </w:p>
    <w:p w:rsidR="0028046F" w:rsidRPr="0028046F" w:rsidRDefault="0028046F" w:rsidP="0028046F">
      <w:pPr>
        <w:pStyle w:val="ConsPlusNormal"/>
        <w:jc w:val="right"/>
        <w:rPr>
          <w:b w:val="0"/>
          <w:sz w:val="22"/>
          <w:szCs w:val="22"/>
        </w:rPr>
      </w:pPr>
      <w:r w:rsidRPr="0028046F">
        <w:rPr>
          <w:b w:val="0"/>
        </w:rPr>
        <w:t>правовых актов</w:t>
      </w:r>
    </w:p>
    <w:p w:rsidR="0028046F" w:rsidRPr="0028046F" w:rsidRDefault="0028046F" w:rsidP="0028046F">
      <w:pPr>
        <w:pStyle w:val="ConsPlusNormal"/>
        <w:ind w:firstLine="540"/>
        <w:jc w:val="both"/>
        <w:rPr>
          <w:b w:val="0"/>
        </w:rPr>
      </w:pPr>
    </w:p>
    <w:p w:rsidR="0028046F" w:rsidRPr="0000005C" w:rsidRDefault="0028046F" w:rsidP="0028046F">
      <w:pPr>
        <w:pStyle w:val="ConsPlusNormal"/>
        <w:jc w:val="center"/>
        <w:rPr>
          <w:b w:val="0"/>
          <w:sz w:val="24"/>
          <w:szCs w:val="24"/>
        </w:rPr>
      </w:pPr>
      <w:r w:rsidRPr="0000005C">
        <w:rPr>
          <w:b w:val="0"/>
          <w:sz w:val="24"/>
          <w:szCs w:val="24"/>
        </w:rPr>
        <w:t>Заключение об оценке регулирующего воздействия</w:t>
      </w:r>
    </w:p>
    <w:p w:rsidR="0028046F" w:rsidRDefault="0028046F" w:rsidP="0028046F">
      <w:pPr>
        <w:pStyle w:val="ConsPlusNormal"/>
        <w:jc w:val="both"/>
      </w:pPr>
    </w:p>
    <w:p w:rsidR="0028046F" w:rsidRDefault="0028046F" w:rsidP="0028046F">
      <w:pPr>
        <w:pStyle w:val="ConsPlusNonformat"/>
        <w:jc w:val="both"/>
      </w:pPr>
      <w:r>
        <w:t xml:space="preserve">         Бланк письма                               Наименование</w:t>
      </w:r>
    </w:p>
    <w:p w:rsidR="0028046F" w:rsidRDefault="0028046F" w:rsidP="0028046F">
      <w:pPr>
        <w:pStyle w:val="ConsPlusNonformat"/>
        <w:jc w:val="both"/>
      </w:pPr>
      <w:r>
        <w:t xml:space="preserve">   уполномоченного органа                           разработчика</w:t>
      </w:r>
    </w:p>
    <w:p w:rsidR="0000005C" w:rsidRDefault="0000005C" w:rsidP="0028046F">
      <w:pPr>
        <w:pStyle w:val="ConsPlusNonformat"/>
        <w:jc w:val="both"/>
      </w:pPr>
    </w:p>
    <w:p w:rsidR="0028046F" w:rsidRDefault="0028046F" w:rsidP="0028046F">
      <w:pPr>
        <w:pStyle w:val="ConsPlusNonformat"/>
        <w:jc w:val="both"/>
      </w:pPr>
    </w:p>
    <w:p w:rsidR="0028046F" w:rsidRDefault="0028046F" w:rsidP="0028046F">
      <w:pPr>
        <w:pStyle w:val="ConsPlusNonformat"/>
        <w:jc w:val="both"/>
      </w:pPr>
      <w:r>
        <w:t>______________________________ в соответствии с ___________________________</w:t>
      </w:r>
    </w:p>
    <w:p w:rsidR="0028046F" w:rsidRDefault="0028046F" w:rsidP="0028046F">
      <w:pPr>
        <w:pStyle w:val="ConsPlusNonformat"/>
        <w:jc w:val="both"/>
      </w:pPr>
      <w:r>
        <w:t xml:space="preserve">(наименование уполномоченного                </w:t>
      </w:r>
      <w:proofErr w:type="gramStart"/>
      <w:r>
        <w:t xml:space="preserve">   (</w:t>
      </w:r>
      <w:proofErr w:type="gramEnd"/>
      <w:r>
        <w:t>нормативный правовой акт,</w:t>
      </w:r>
    </w:p>
    <w:p w:rsidR="0028046F" w:rsidRDefault="0028046F" w:rsidP="0028046F">
      <w:pPr>
        <w:pStyle w:val="ConsPlusNonformat"/>
        <w:jc w:val="both"/>
      </w:pPr>
      <w:r>
        <w:t xml:space="preserve">              органа)                              устанавливающий порядок</w:t>
      </w:r>
    </w:p>
    <w:p w:rsidR="0028046F" w:rsidRDefault="0028046F" w:rsidP="0028046F">
      <w:pPr>
        <w:pStyle w:val="ConsPlusNonformat"/>
        <w:jc w:val="both"/>
      </w:pPr>
      <w:r>
        <w:t xml:space="preserve">                                                    проведения оценки</w:t>
      </w:r>
    </w:p>
    <w:p w:rsidR="0028046F" w:rsidRDefault="0028046F" w:rsidP="0028046F">
      <w:pPr>
        <w:pStyle w:val="ConsPlusNonformat"/>
        <w:jc w:val="both"/>
      </w:pPr>
      <w:r>
        <w:t xml:space="preserve">                                                 регулирующего воздействия)</w:t>
      </w:r>
    </w:p>
    <w:p w:rsidR="0028046F" w:rsidRDefault="0028046F" w:rsidP="0028046F">
      <w:pPr>
        <w:pStyle w:val="ConsPlusNonformat"/>
        <w:jc w:val="both"/>
      </w:pPr>
    </w:p>
    <w:p w:rsidR="0028046F" w:rsidRDefault="0028046F" w:rsidP="0028046F">
      <w:pPr>
        <w:pStyle w:val="ConsPlusNonformat"/>
        <w:jc w:val="both"/>
      </w:pPr>
      <w:r>
        <w:t>(далее - Правила проведения  оценки  регулирующего  воздействия) рассмотрел</w:t>
      </w:r>
    </w:p>
    <w:p w:rsidR="0028046F" w:rsidRDefault="0028046F" w:rsidP="0028046F">
      <w:pPr>
        <w:pStyle w:val="ConsPlusNonformat"/>
        <w:jc w:val="both"/>
      </w:pPr>
      <w:r>
        <w:t>проект ____________________________________________________________________</w:t>
      </w:r>
    </w:p>
    <w:p w:rsidR="0028046F" w:rsidRDefault="0028046F" w:rsidP="0028046F">
      <w:pPr>
        <w:pStyle w:val="ConsPlusNonformat"/>
        <w:jc w:val="both"/>
      </w:pPr>
      <w:r>
        <w:t>___________________________________________________________________________</w:t>
      </w:r>
    </w:p>
    <w:p w:rsidR="0028046F" w:rsidRDefault="0028046F" w:rsidP="0028046F">
      <w:pPr>
        <w:pStyle w:val="ConsPlusNonformat"/>
        <w:jc w:val="both"/>
      </w:pPr>
      <w:r>
        <w:t xml:space="preserve">          (наименование проекта нормативного правового акта)</w:t>
      </w:r>
    </w:p>
    <w:p w:rsidR="0028046F" w:rsidRDefault="0028046F" w:rsidP="0028046F">
      <w:pPr>
        <w:pStyle w:val="ConsPlusNonformat"/>
        <w:jc w:val="both"/>
      </w:pPr>
      <w:r>
        <w:t>(далее - проект  акта),  подготовленный  и  направленный   для   подготовки</w:t>
      </w:r>
    </w:p>
    <w:p w:rsidR="0028046F" w:rsidRDefault="0028046F" w:rsidP="0028046F">
      <w:pPr>
        <w:pStyle w:val="ConsPlusNonformat"/>
        <w:jc w:val="both"/>
      </w:pPr>
      <w:r>
        <w:t>настоящего заключения _____________________________________________________</w:t>
      </w:r>
    </w:p>
    <w:p w:rsidR="0028046F" w:rsidRDefault="0028046F" w:rsidP="0028046F">
      <w:pPr>
        <w:pStyle w:val="ConsPlusNonformat"/>
        <w:jc w:val="both"/>
      </w:pPr>
      <w:r>
        <w:t>___________________________________________________________________________</w:t>
      </w:r>
    </w:p>
    <w:p w:rsidR="0028046F" w:rsidRDefault="0028046F" w:rsidP="0028046F">
      <w:pPr>
        <w:pStyle w:val="ConsPlusNonformat"/>
        <w:jc w:val="both"/>
      </w:pPr>
      <w:r>
        <w:t xml:space="preserve">   (наименование </w:t>
      </w:r>
      <w:r w:rsidR="0000005C">
        <w:t>разработчика</w:t>
      </w:r>
      <w:r>
        <w:t>, направившего проект акта)</w:t>
      </w:r>
    </w:p>
    <w:p w:rsidR="0028046F" w:rsidRDefault="0028046F" w:rsidP="0028046F">
      <w:pPr>
        <w:pStyle w:val="ConsPlusNonformat"/>
        <w:jc w:val="both"/>
      </w:pPr>
    </w:p>
    <w:p w:rsidR="0028046F" w:rsidRDefault="0028046F" w:rsidP="0028046F">
      <w:pPr>
        <w:pStyle w:val="ConsPlusNonformat"/>
        <w:jc w:val="both"/>
      </w:pPr>
      <w:r>
        <w:t>(далее - разработчик), и сообщает следующее.</w:t>
      </w:r>
    </w:p>
    <w:p w:rsidR="0028046F" w:rsidRDefault="0028046F" w:rsidP="0028046F">
      <w:pPr>
        <w:pStyle w:val="ConsPlusNonformat"/>
        <w:jc w:val="both"/>
      </w:pPr>
      <w:r>
        <w:t xml:space="preserve">    </w:t>
      </w:r>
      <w:r w:rsidR="0000005C">
        <w:t>С</w:t>
      </w:r>
      <w:r>
        <w:t xml:space="preserve">тепень   регулирующего   воздействия   </w:t>
      </w:r>
      <w:proofErr w:type="gramStart"/>
      <w:r>
        <w:t xml:space="preserve">положений,   </w:t>
      </w:r>
      <w:proofErr w:type="gramEnd"/>
      <w:r>
        <w:t xml:space="preserve"> содержащихся    в</w:t>
      </w:r>
    </w:p>
    <w:p w:rsidR="0028046F" w:rsidRDefault="0028046F" w:rsidP="0028046F">
      <w:pPr>
        <w:pStyle w:val="ConsPlusNonformat"/>
        <w:jc w:val="both"/>
      </w:pPr>
      <w:r>
        <w:t>подготовленном проекте акта, _____________________________________________.</w:t>
      </w:r>
    </w:p>
    <w:p w:rsidR="0028046F" w:rsidRDefault="0028046F" w:rsidP="0028046F">
      <w:pPr>
        <w:pStyle w:val="ConsPlusNonformat"/>
        <w:jc w:val="both"/>
      </w:pPr>
      <w:r>
        <w:t xml:space="preserve">    Разработчиком  проведены  публичные  обсуждения  проекта акта и</w:t>
      </w:r>
    </w:p>
    <w:p w:rsidR="0028046F" w:rsidRDefault="0028046F" w:rsidP="0028046F">
      <w:pPr>
        <w:pStyle w:val="ConsPlusNonformat"/>
        <w:jc w:val="both"/>
      </w:pPr>
      <w:r>
        <w:t>сводного отчета в сроки с ____________________ по ________________________.</w:t>
      </w:r>
    </w:p>
    <w:p w:rsidR="0028046F" w:rsidRDefault="0028046F" w:rsidP="0028046F">
      <w:pPr>
        <w:pStyle w:val="ConsPlusNonformat"/>
        <w:jc w:val="both"/>
      </w:pPr>
      <w:r>
        <w:t xml:space="preserve">                             (срок начала         </w:t>
      </w:r>
      <w:proofErr w:type="gramStart"/>
      <w:r>
        <w:t xml:space="preserve">   (</w:t>
      </w:r>
      <w:proofErr w:type="gramEnd"/>
      <w:r>
        <w:t>срок окончания</w:t>
      </w:r>
    </w:p>
    <w:p w:rsidR="0028046F" w:rsidRDefault="0028046F" w:rsidP="0028046F">
      <w:pPr>
        <w:pStyle w:val="ConsPlusNonformat"/>
        <w:jc w:val="both"/>
      </w:pPr>
      <w:r>
        <w:t xml:space="preserve">                         публичного </w:t>
      </w:r>
      <w:proofErr w:type="gramStart"/>
      <w:r>
        <w:t xml:space="preserve">обсуждения)   </w:t>
      </w:r>
      <w:proofErr w:type="gramEnd"/>
      <w:r>
        <w:t xml:space="preserve"> публичного обсуждения)</w:t>
      </w:r>
    </w:p>
    <w:p w:rsidR="0028046F" w:rsidRDefault="0028046F" w:rsidP="0028046F">
      <w:pPr>
        <w:pStyle w:val="ConsPlusNonformat"/>
        <w:jc w:val="both"/>
      </w:pPr>
    </w:p>
    <w:p w:rsidR="0028046F" w:rsidRDefault="0028046F" w:rsidP="0028046F">
      <w:pPr>
        <w:pStyle w:val="ConsPlusNonformat"/>
        <w:jc w:val="both"/>
      </w:pPr>
      <w:r>
        <w:t xml:space="preserve">    </w:t>
      </w:r>
      <w:proofErr w:type="gramStart"/>
      <w:r>
        <w:t>На  основе</w:t>
      </w:r>
      <w:proofErr w:type="gramEnd"/>
      <w:r>
        <w:t xml:space="preserve">  проведенной оценки регулирующего воздействия проекта акта с</w:t>
      </w:r>
    </w:p>
    <w:p w:rsidR="0028046F" w:rsidRDefault="0028046F" w:rsidP="0028046F">
      <w:pPr>
        <w:pStyle w:val="ConsPlusNonformat"/>
        <w:jc w:val="both"/>
      </w:pPr>
      <w:r>
        <w:t>учетом   информации,   представленной   разработчиком   в  сводном  отчете,</w:t>
      </w:r>
    </w:p>
    <w:p w:rsidR="0028046F" w:rsidRDefault="0028046F" w:rsidP="0028046F">
      <w:pPr>
        <w:pStyle w:val="ConsPlusNonformat"/>
        <w:jc w:val="both"/>
      </w:pPr>
      <w:r>
        <w:t xml:space="preserve">                                                                      </w:t>
      </w:r>
    </w:p>
    <w:p w:rsidR="0028046F" w:rsidRDefault="0028046F" w:rsidP="0028046F">
      <w:pPr>
        <w:pStyle w:val="ConsPlusNonformat"/>
        <w:jc w:val="both"/>
      </w:pPr>
      <w:r>
        <w:t>_____________________________________________ сделаны следующие выводы:</w:t>
      </w:r>
    </w:p>
    <w:p w:rsidR="0028046F" w:rsidRDefault="0028046F" w:rsidP="0028046F">
      <w:pPr>
        <w:pStyle w:val="ConsPlusNonformat"/>
        <w:jc w:val="both"/>
      </w:pPr>
      <w:r>
        <w:t xml:space="preserve">    (наименование уполномоченного органа)</w:t>
      </w:r>
    </w:p>
    <w:p w:rsidR="0028046F" w:rsidRDefault="0028046F" w:rsidP="0028046F">
      <w:pPr>
        <w:pStyle w:val="ConsPlusNonformat"/>
        <w:jc w:val="both"/>
      </w:pPr>
      <w:r>
        <w:t>__________________________________________________________________________.</w:t>
      </w:r>
    </w:p>
    <w:p w:rsidR="0028046F" w:rsidRDefault="0028046F" w:rsidP="0028046F">
      <w:pPr>
        <w:pStyle w:val="ConsPlusNonformat"/>
        <w:jc w:val="both"/>
      </w:pPr>
      <w:r>
        <w:t xml:space="preserve">         (вывод о наличии либо отсутствии достаточного обоснования</w:t>
      </w:r>
    </w:p>
    <w:p w:rsidR="0028046F" w:rsidRDefault="0028046F" w:rsidP="0028046F">
      <w:pPr>
        <w:pStyle w:val="ConsPlusNonformat"/>
        <w:jc w:val="both"/>
      </w:pPr>
      <w:r>
        <w:t xml:space="preserve">           решения проблемы предложенным способом регулирования)</w:t>
      </w:r>
    </w:p>
    <w:p w:rsidR="0028046F" w:rsidRDefault="0028046F" w:rsidP="0028046F">
      <w:pPr>
        <w:pStyle w:val="ConsPlusNonformat"/>
        <w:jc w:val="both"/>
      </w:pPr>
      <w:r>
        <w:t>__________________________________________________________________________.</w:t>
      </w:r>
    </w:p>
    <w:p w:rsidR="0028046F" w:rsidRDefault="0028046F" w:rsidP="0028046F">
      <w:pPr>
        <w:pStyle w:val="ConsPlusNonformat"/>
        <w:jc w:val="both"/>
      </w:pPr>
      <w:r>
        <w:t xml:space="preserve">           (вывод о наличии либо отсутствии положений, вводящих</w:t>
      </w:r>
    </w:p>
    <w:p w:rsidR="0028046F" w:rsidRDefault="0028046F" w:rsidP="0028046F">
      <w:pPr>
        <w:pStyle w:val="ConsPlusNonformat"/>
        <w:jc w:val="both"/>
      </w:pPr>
      <w:r>
        <w:t xml:space="preserve">       избыточные обязанности, запреты и ограничения для физических</w:t>
      </w:r>
    </w:p>
    <w:p w:rsidR="0028046F" w:rsidRDefault="0028046F" w:rsidP="0028046F">
      <w:pPr>
        <w:pStyle w:val="ConsPlusNonformat"/>
        <w:jc w:val="both"/>
      </w:pPr>
      <w:r>
        <w:t xml:space="preserve">           и юридических лиц в сфере предпринимательской и иной</w:t>
      </w:r>
    </w:p>
    <w:p w:rsidR="0028046F" w:rsidRDefault="0028046F" w:rsidP="0028046F">
      <w:pPr>
        <w:pStyle w:val="ConsPlusNonformat"/>
        <w:jc w:val="both"/>
      </w:pPr>
      <w:r>
        <w:t xml:space="preserve">        экономической деятельности или способствующих их введению,</w:t>
      </w:r>
    </w:p>
    <w:p w:rsidR="0028046F" w:rsidRDefault="0028046F" w:rsidP="0028046F">
      <w:pPr>
        <w:pStyle w:val="ConsPlusNonformat"/>
        <w:jc w:val="both"/>
      </w:pPr>
      <w:r>
        <w:t xml:space="preserve">       а также положений, приводящих к возникновению необоснованных</w:t>
      </w:r>
    </w:p>
    <w:p w:rsidR="0028046F" w:rsidRDefault="0028046F" w:rsidP="0028046F">
      <w:pPr>
        <w:pStyle w:val="ConsPlusNonformat"/>
        <w:jc w:val="both"/>
      </w:pPr>
      <w:r>
        <w:t xml:space="preserve">               расходов физических и юридических лиц в сфере</w:t>
      </w:r>
    </w:p>
    <w:p w:rsidR="0028046F" w:rsidRDefault="0028046F" w:rsidP="0028046F">
      <w:pPr>
        <w:pStyle w:val="ConsPlusNonformat"/>
        <w:jc w:val="both"/>
      </w:pPr>
      <w:r>
        <w:t xml:space="preserve">          предпринимательской и иной экономической деятельности,</w:t>
      </w:r>
    </w:p>
    <w:p w:rsidR="0028046F" w:rsidRDefault="0000005C" w:rsidP="0028046F">
      <w:pPr>
        <w:pStyle w:val="ConsPlusNonformat"/>
        <w:jc w:val="both"/>
      </w:pPr>
      <w:r>
        <w:t xml:space="preserve">              а также бюджета города</w:t>
      </w:r>
    </w:p>
    <w:p w:rsidR="0028046F" w:rsidRDefault="0028046F" w:rsidP="0028046F">
      <w:pPr>
        <w:pStyle w:val="ConsPlusNonformat"/>
        <w:jc w:val="both"/>
      </w:pPr>
    </w:p>
    <w:p w:rsidR="0028046F" w:rsidRDefault="0028046F" w:rsidP="0028046F">
      <w:pPr>
        <w:pStyle w:val="ConsPlusNonformat"/>
        <w:jc w:val="both"/>
      </w:pPr>
      <w:r>
        <w:t>__________________________________________________________________________.</w:t>
      </w:r>
    </w:p>
    <w:p w:rsidR="0028046F" w:rsidRDefault="0028046F" w:rsidP="0028046F">
      <w:pPr>
        <w:pStyle w:val="ConsPlusNonformat"/>
        <w:jc w:val="both"/>
      </w:pPr>
      <w:r>
        <w:t xml:space="preserve">    (обоснование выводов, а также иные замечания и предложения)</w:t>
      </w:r>
    </w:p>
    <w:p w:rsidR="0000005C" w:rsidRDefault="0000005C" w:rsidP="0000005C">
      <w:pPr>
        <w:pStyle w:val="ConsPlusNonformat"/>
        <w:jc w:val="both"/>
        <w:rPr>
          <w:rFonts w:ascii="Times New Roman" w:hAnsi="Times New Roman" w:cs="Times New Roman"/>
          <w:sz w:val="22"/>
          <w:szCs w:val="22"/>
        </w:rPr>
      </w:pPr>
    </w:p>
    <w:p w:rsidR="0000005C" w:rsidRDefault="0000005C" w:rsidP="0000005C">
      <w:pPr>
        <w:pStyle w:val="ConsPlusNonformat"/>
        <w:jc w:val="both"/>
        <w:rPr>
          <w:rFonts w:ascii="Times New Roman" w:hAnsi="Times New Roman" w:cs="Times New Roman"/>
          <w:sz w:val="22"/>
          <w:szCs w:val="22"/>
        </w:rPr>
      </w:pPr>
    </w:p>
    <w:p w:rsidR="0000005C" w:rsidRPr="003870A9" w:rsidRDefault="0000005C" w:rsidP="0000005C">
      <w:pPr>
        <w:pStyle w:val="ConsPlusNonformat"/>
        <w:jc w:val="both"/>
        <w:rPr>
          <w:rFonts w:ascii="Times New Roman" w:hAnsi="Times New Roman" w:cs="Times New Roman"/>
          <w:sz w:val="22"/>
          <w:szCs w:val="22"/>
        </w:rPr>
      </w:pPr>
      <w:r w:rsidRPr="003870A9">
        <w:rPr>
          <w:rFonts w:ascii="Times New Roman" w:hAnsi="Times New Roman" w:cs="Times New Roman"/>
          <w:sz w:val="22"/>
          <w:szCs w:val="22"/>
        </w:rPr>
        <w:t>_____________</w:t>
      </w:r>
      <w:r>
        <w:rPr>
          <w:rFonts w:ascii="Times New Roman" w:hAnsi="Times New Roman" w:cs="Times New Roman"/>
          <w:sz w:val="22"/>
          <w:szCs w:val="22"/>
        </w:rPr>
        <w:t>________</w:t>
      </w:r>
      <w:r w:rsidRPr="003870A9">
        <w:rPr>
          <w:rFonts w:ascii="Times New Roman" w:hAnsi="Times New Roman" w:cs="Times New Roman"/>
          <w:sz w:val="22"/>
          <w:szCs w:val="22"/>
        </w:rPr>
        <w:t xml:space="preserve">________           </w:t>
      </w:r>
      <w:r>
        <w:rPr>
          <w:rFonts w:ascii="Times New Roman" w:hAnsi="Times New Roman" w:cs="Times New Roman"/>
          <w:sz w:val="22"/>
          <w:szCs w:val="22"/>
        </w:rPr>
        <w:t xml:space="preserve">                                                     </w:t>
      </w:r>
      <w:r w:rsidRPr="003870A9">
        <w:rPr>
          <w:rFonts w:ascii="Times New Roman" w:hAnsi="Times New Roman" w:cs="Times New Roman"/>
          <w:sz w:val="22"/>
          <w:szCs w:val="22"/>
        </w:rPr>
        <w:t>________________</w:t>
      </w:r>
    </w:p>
    <w:p w:rsidR="0000005C" w:rsidRPr="003870A9" w:rsidRDefault="0000005C" w:rsidP="0000005C">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должность, </w:t>
      </w:r>
      <w:r w:rsidRPr="003870A9">
        <w:rPr>
          <w:rFonts w:ascii="Times New Roman" w:hAnsi="Times New Roman" w:cs="Times New Roman"/>
          <w:sz w:val="22"/>
          <w:szCs w:val="22"/>
        </w:rPr>
        <w:t xml:space="preserve">Ф.И.О. руководителя                                        </w:t>
      </w:r>
      <w:r>
        <w:rPr>
          <w:rFonts w:ascii="Times New Roman" w:hAnsi="Times New Roman" w:cs="Times New Roman"/>
          <w:sz w:val="22"/>
          <w:szCs w:val="22"/>
        </w:rPr>
        <w:t xml:space="preserve">                                 </w:t>
      </w:r>
      <w:r w:rsidRPr="003870A9">
        <w:rPr>
          <w:rFonts w:ascii="Times New Roman" w:hAnsi="Times New Roman" w:cs="Times New Roman"/>
          <w:sz w:val="22"/>
          <w:szCs w:val="22"/>
        </w:rPr>
        <w:t>Подпись</w:t>
      </w:r>
    </w:p>
    <w:p w:rsidR="0028046F" w:rsidRDefault="0028046F" w:rsidP="0028046F">
      <w:pPr>
        <w:pStyle w:val="ConsPlusNonformat"/>
        <w:jc w:val="both"/>
      </w:pPr>
    </w:p>
    <w:p w:rsidR="005D7458" w:rsidRDefault="005D7458" w:rsidP="0000005C">
      <w:pPr>
        <w:widowControl w:val="0"/>
        <w:autoSpaceDE w:val="0"/>
        <w:autoSpaceDN w:val="0"/>
        <w:adjustRightInd w:val="0"/>
        <w:spacing w:after="0" w:line="240" w:lineRule="auto"/>
        <w:ind w:left="4820"/>
        <w:outlineLvl w:val="0"/>
        <w:rPr>
          <w:rFonts w:ascii="Times New Roman" w:hAnsi="Times New Roman"/>
          <w:sz w:val="28"/>
          <w:szCs w:val="28"/>
        </w:rPr>
      </w:pPr>
    </w:p>
    <w:p w:rsidR="00A62454" w:rsidRDefault="00A62454" w:rsidP="0000005C">
      <w:pPr>
        <w:widowControl w:val="0"/>
        <w:autoSpaceDE w:val="0"/>
        <w:autoSpaceDN w:val="0"/>
        <w:adjustRightInd w:val="0"/>
        <w:spacing w:after="0" w:line="240" w:lineRule="auto"/>
        <w:ind w:left="4820"/>
        <w:outlineLvl w:val="0"/>
        <w:rPr>
          <w:rFonts w:ascii="Times New Roman" w:hAnsi="Times New Roman"/>
          <w:sz w:val="28"/>
          <w:szCs w:val="28"/>
        </w:rPr>
      </w:pPr>
    </w:p>
    <w:p w:rsidR="0000005C" w:rsidRPr="00B81800" w:rsidRDefault="0000005C" w:rsidP="0000005C">
      <w:pPr>
        <w:widowControl w:val="0"/>
        <w:autoSpaceDE w:val="0"/>
        <w:autoSpaceDN w:val="0"/>
        <w:adjustRightInd w:val="0"/>
        <w:spacing w:after="0" w:line="240" w:lineRule="auto"/>
        <w:ind w:left="4820"/>
        <w:outlineLvl w:val="0"/>
        <w:rPr>
          <w:rFonts w:ascii="Times New Roman" w:hAnsi="Times New Roman"/>
          <w:sz w:val="28"/>
          <w:szCs w:val="28"/>
        </w:rPr>
      </w:pPr>
      <w:r>
        <w:rPr>
          <w:rFonts w:ascii="Times New Roman" w:hAnsi="Times New Roman"/>
          <w:sz w:val="28"/>
          <w:szCs w:val="28"/>
        </w:rPr>
        <w:t>ПРИЛОЖЕНИЕ №2</w:t>
      </w:r>
    </w:p>
    <w:p w:rsidR="0000005C" w:rsidRPr="00B81800" w:rsidRDefault="0000005C" w:rsidP="0000005C">
      <w:pPr>
        <w:widowControl w:val="0"/>
        <w:autoSpaceDE w:val="0"/>
        <w:autoSpaceDN w:val="0"/>
        <w:adjustRightInd w:val="0"/>
        <w:spacing w:after="0" w:line="240" w:lineRule="auto"/>
        <w:ind w:left="4820"/>
        <w:rPr>
          <w:rFonts w:ascii="Times New Roman" w:hAnsi="Times New Roman"/>
          <w:sz w:val="28"/>
          <w:szCs w:val="28"/>
        </w:rPr>
      </w:pPr>
      <w:r w:rsidRPr="00B81800">
        <w:rPr>
          <w:rFonts w:ascii="Times New Roman" w:hAnsi="Times New Roman"/>
          <w:sz w:val="28"/>
          <w:szCs w:val="28"/>
        </w:rPr>
        <w:t>к решению</w:t>
      </w:r>
    </w:p>
    <w:p w:rsidR="0000005C" w:rsidRDefault="0000005C" w:rsidP="0000005C">
      <w:pPr>
        <w:widowControl w:val="0"/>
        <w:autoSpaceDE w:val="0"/>
        <w:autoSpaceDN w:val="0"/>
        <w:adjustRightInd w:val="0"/>
        <w:spacing w:after="0" w:line="240" w:lineRule="auto"/>
        <w:ind w:left="4820"/>
        <w:rPr>
          <w:rFonts w:ascii="Times New Roman" w:hAnsi="Times New Roman"/>
          <w:sz w:val="28"/>
          <w:szCs w:val="28"/>
        </w:rPr>
      </w:pPr>
      <w:r w:rsidRPr="00B81800">
        <w:rPr>
          <w:rFonts w:ascii="Times New Roman" w:hAnsi="Times New Roman"/>
          <w:sz w:val="28"/>
          <w:szCs w:val="28"/>
        </w:rPr>
        <w:t>Кемеровского городского</w:t>
      </w:r>
      <w:r>
        <w:rPr>
          <w:rFonts w:ascii="Times New Roman" w:hAnsi="Times New Roman"/>
          <w:sz w:val="28"/>
          <w:szCs w:val="28"/>
        </w:rPr>
        <w:t xml:space="preserve"> </w:t>
      </w:r>
      <w:r w:rsidRPr="00B81800">
        <w:rPr>
          <w:rFonts w:ascii="Times New Roman" w:hAnsi="Times New Roman"/>
          <w:sz w:val="28"/>
          <w:szCs w:val="28"/>
        </w:rPr>
        <w:t xml:space="preserve">Совета </w:t>
      </w:r>
    </w:p>
    <w:p w:rsidR="0000005C" w:rsidRPr="00B81800" w:rsidRDefault="0000005C" w:rsidP="0000005C">
      <w:pPr>
        <w:widowControl w:val="0"/>
        <w:autoSpaceDE w:val="0"/>
        <w:autoSpaceDN w:val="0"/>
        <w:adjustRightInd w:val="0"/>
        <w:spacing w:after="0" w:line="240" w:lineRule="auto"/>
        <w:ind w:left="4820"/>
        <w:rPr>
          <w:rFonts w:ascii="Times New Roman" w:hAnsi="Times New Roman"/>
          <w:sz w:val="28"/>
          <w:szCs w:val="28"/>
        </w:rPr>
      </w:pPr>
      <w:r w:rsidRPr="00B81800">
        <w:rPr>
          <w:rFonts w:ascii="Times New Roman" w:hAnsi="Times New Roman"/>
          <w:sz w:val="28"/>
          <w:szCs w:val="28"/>
        </w:rPr>
        <w:t>народных депутатов</w:t>
      </w:r>
      <w:r>
        <w:rPr>
          <w:rFonts w:ascii="Times New Roman" w:hAnsi="Times New Roman"/>
          <w:sz w:val="28"/>
          <w:szCs w:val="28"/>
        </w:rPr>
        <w:t xml:space="preserve"> шестого созыва</w:t>
      </w:r>
    </w:p>
    <w:p w:rsidR="0000005C" w:rsidRDefault="0000005C" w:rsidP="0000005C">
      <w:pPr>
        <w:widowControl w:val="0"/>
        <w:autoSpaceDE w:val="0"/>
        <w:autoSpaceDN w:val="0"/>
        <w:adjustRightInd w:val="0"/>
        <w:spacing w:after="0" w:line="240" w:lineRule="auto"/>
        <w:ind w:left="4820"/>
        <w:rPr>
          <w:rFonts w:ascii="Times New Roman" w:hAnsi="Times New Roman"/>
          <w:sz w:val="28"/>
          <w:szCs w:val="28"/>
        </w:rPr>
      </w:pPr>
      <w:r>
        <w:rPr>
          <w:rFonts w:ascii="Times New Roman" w:hAnsi="Times New Roman"/>
          <w:sz w:val="28"/>
          <w:szCs w:val="28"/>
        </w:rPr>
        <w:t xml:space="preserve">от </w:t>
      </w:r>
      <w:r w:rsidR="00030614">
        <w:rPr>
          <w:rFonts w:ascii="Times New Roman" w:hAnsi="Times New Roman"/>
          <w:sz w:val="28"/>
          <w:szCs w:val="28"/>
        </w:rPr>
        <w:t>30.10.</w:t>
      </w:r>
      <w:r>
        <w:rPr>
          <w:rFonts w:ascii="Times New Roman" w:hAnsi="Times New Roman"/>
          <w:sz w:val="28"/>
          <w:szCs w:val="28"/>
        </w:rPr>
        <w:t xml:space="preserve">2020 № </w:t>
      </w:r>
      <w:r w:rsidR="00030614">
        <w:rPr>
          <w:rFonts w:ascii="Times New Roman" w:hAnsi="Times New Roman"/>
          <w:sz w:val="28"/>
          <w:szCs w:val="28"/>
        </w:rPr>
        <w:t>358</w:t>
      </w:r>
    </w:p>
    <w:p w:rsidR="0000005C" w:rsidRDefault="0000005C" w:rsidP="0000005C">
      <w:pPr>
        <w:widowControl w:val="0"/>
        <w:autoSpaceDE w:val="0"/>
        <w:autoSpaceDN w:val="0"/>
        <w:adjustRightInd w:val="0"/>
        <w:spacing w:after="0" w:line="240" w:lineRule="auto"/>
        <w:ind w:left="4820"/>
        <w:rPr>
          <w:rFonts w:ascii="Times New Roman" w:hAnsi="Times New Roman"/>
          <w:sz w:val="28"/>
          <w:szCs w:val="28"/>
        </w:rPr>
      </w:pPr>
      <w:r>
        <w:rPr>
          <w:rFonts w:ascii="Times New Roman" w:hAnsi="Times New Roman"/>
          <w:sz w:val="28"/>
          <w:szCs w:val="28"/>
        </w:rPr>
        <w:t>(</w:t>
      </w:r>
      <w:r w:rsidR="00030614">
        <w:rPr>
          <w:rFonts w:ascii="Times New Roman" w:hAnsi="Times New Roman"/>
          <w:sz w:val="28"/>
          <w:szCs w:val="28"/>
        </w:rPr>
        <w:t xml:space="preserve">шестьдесят девятое </w:t>
      </w:r>
      <w:r>
        <w:rPr>
          <w:rFonts w:ascii="Times New Roman" w:hAnsi="Times New Roman"/>
          <w:sz w:val="28"/>
          <w:szCs w:val="28"/>
        </w:rPr>
        <w:t>заседание)</w:t>
      </w:r>
    </w:p>
    <w:p w:rsidR="0000005C" w:rsidRPr="00B81800" w:rsidRDefault="0000005C" w:rsidP="0000005C">
      <w:pPr>
        <w:widowControl w:val="0"/>
        <w:autoSpaceDE w:val="0"/>
        <w:autoSpaceDN w:val="0"/>
        <w:adjustRightInd w:val="0"/>
        <w:spacing w:after="0" w:line="240" w:lineRule="auto"/>
        <w:ind w:left="4820"/>
        <w:jc w:val="center"/>
        <w:rPr>
          <w:rFonts w:ascii="Times New Roman" w:hAnsi="Times New Roman"/>
          <w:sz w:val="28"/>
          <w:szCs w:val="28"/>
        </w:rPr>
      </w:pPr>
    </w:p>
    <w:p w:rsidR="0000005C" w:rsidRDefault="0000005C" w:rsidP="0000005C">
      <w:pPr>
        <w:autoSpaceDE w:val="0"/>
        <w:autoSpaceDN w:val="0"/>
        <w:adjustRightInd w:val="0"/>
        <w:spacing w:after="0" w:line="240" w:lineRule="auto"/>
        <w:jc w:val="center"/>
        <w:rPr>
          <w:rFonts w:ascii="Times New Roman" w:eastAsiaTheme="minorHAnsi" w:hAnsi="Times New Roman"/>
          <w:sz w:val="28"/>
          <w:szCs w:val="28"/>
        </w:rPr>
      </w:pPr>
      <w:r>
        <w:rPr>
          <w:rFonts w:ascii="Times New Roman" w:eastAsiaTheme="minorHAnsi" w:hAnsi="Times New Roman"/>
          <w:sz w:val="28"/>
          <w:szCs w:val="28"/>
        </w:rPr>
        <w:t>ПОРЯДОК</w:t>
      </w:r>
    </w:p>
    <w:p w:rsidR="0000005C" w:rsidRPr="00BE5C98" w:rsidRDefault="0000005C" w:rsidP="0000005C">
      <w:pPr>
        <w:autoSpaceDE w:val="0"/>
        <w:autoSpaceDN w:val="0"/>
        <w:adjustRightInd w:val="0"/>
        <w:spacing w:after="0" w:line="240" w:lineRule="auto"/>
        <w:jc w:val="center"/>
        <w:rPr>
          <w:rFonts w:ascii="Times New Roman" w:eastAsiaTheme="minorHAnsi" w:hAnsi="Times New Roman"/>
          <w:sz w:val="28"/>
          <w:szCs w:val="28"/>
        </w:rPr>
      </w:pPr>
      <w:r w:rsidRPr="00BE5C98">
        <w:rPr>
          <w:rFonts w:ascii="Times New Roman" w:eastAsiaTheme="minorHAnsi" w:hAnsi="Times New Roman"/>
          <w:sz w:val="28"/>
          <w:szCs w:val="28"/>
        </w:rPr>
        <w:t xml:space="preserve">проведения </w:t>
      </w:r>
      <w:r w:rsidR="00174B94">
        <w:rPr>
          <w:rFonts w:ascii="Times New Roman" w:eastAsiaTheme="minorHAnsi" w:hAnsi="Times New Roman"/>
          <w:sz w:val="28"/>
          <w:szCs w:val="28"/>
        </w:rPr>
        <w:t>экспертизы</w:t>
      </w:r>
      <w:r w:rsidRPr="00BE5C98">
        <w:rPr>
          <w:rFonts w:ascii="Times New Roman" w:eastAsiaTheme="minorHAnsi" w:hAnsi="Times New Roman"/>
          <w:sz w:val="28"/>
          <w:szCs w:val="28"/>
        </w:rPr>
        <w:t xml:space="preserve"> </w:t>
      </w:r>
    </w:p>
    <w:p w:rsidR="0000005C" w:rsidRDefault="0000005C" w:rsidP="0000005C">
      <w:pPr>
        <w:autoSpaceDE w:val="0"/>
        <w:autoSpaceDN w:val="0"/>
        <w:adjustRightInd w:val="0"/>
        <w:spacing w:after="0" w:line="240" w:lineRule="auto"/>
        <w:jc w:val="center"/>
        <w:rPr>
          <w:rFonts w:ascii="Times New Roman" w:eastAsiaTheme="minorHAnsi" w:hAnsi="Times New Roman"/>
          <w:sz w:val="28"/>
          <w:szCs w:val="28"/>
        </w:rPr>
      </w:pPr>
      <w:r w:rsidRPr="00BE5C98">
        <w:rPr>
          <w:rFonts w:ascii="Times New Roman" w:eastAsiaTheme="minorHAnsi" w:hAnsi="Times New Roman"/>
          <w:sz w:val="28"/>
          <w:szCs w:val="28"/>
        </w:rPr>
        <w:t>муниципальных нормативных правовых актов</w:t>
      </w:r>
    </w:p>
    <w:p w:rsidR="00174B94" w:rsidRDefault="00174B94" w:rsidP="0000005C">
      <w:pPr>
        <w:autoSpaceDE w:val="0"/>
        <w:autoSpaceDN w:val="0"/>
        <w:adjustRightInd w:val="0"/>
        <w:spacing w:after="0" w:line="240" w:lineRule="auto"/>
        <w:jc w:val="center"/>
        <w:rPr>
          <w:rFonts w:ascii="Times New Roman" w:eastAsiaTheme="minorHAnsi" w:hAnsi="Times New Roman"/>
          <w:sz w:val="28"/>
          <w:szCs w:val="28"/>
        </w:rPr>
      </w:pPr>
    </w:p>
    <w:p w:rsidR="00174B94" w:rsidRPr="00174B94" w:rsidRDefault="00174B94" w:rsidP="00174B94">
      <w:pPr>
        <w:pStyle w:val="ConsPlusNormal"/>
        <w:jc w:val="center"/>
        <w:outlineLvl w:val="1"/>
        <w:rPr>
          <w:b w:val="0"/>
        </w:rPr>
      </w:pPr>
      <w:r w:rsidRPr="00174B94">
        <w:rPr>
          <w:b w:val="0"/>
        </w:rPr>
        <w:t>1. Общие положения</w:t>
      </w:r>
    </w:p>
    <w:p w:rsidR="00174B94" w:rsidRPr="00174B94" w:rsidRDefault="00174B94" w:rsidP="00174B94">
      <w:pPr>
        <w:pStyle w:val="ConsPlusNormal"/>
        <w:jc w:val="center"/>
        <w:rPr>
          <w:b w:val="0"/>
        </w:rPr>
      </w:pPr>
    </w:p>
    <w:p w:rsidR="00174B94" w:rsidRDefault="00174B94" w:rsidP="00174B94">
      <w:pPr>
        <w:pStyle w:val="ConsPlusNormal"/>
        <w:ind w:firstLine="540"/>
        <w:jc w:val="both"/>
        <w:rPr>
          <w:b w:val="0"/>
        </w:rPr>
      </w:pPr>
      <w:r w:rsidRPr="00174B94">
        <w:rPr>
          <w:b w:val="0"/>
        </w:rPr>
        <w:t xml:space="preserve">1.1. Настоящий Порядок разработан в соответствии с Федеральным законом от 06.10.2003 № 131-ФЗ «Об общих принципах организации местного самоуправления в Российской Федерации», Законом Кемеровской области </w:t>
      </w:r>
      <w:r w:rsidR="00E351EF">
        <w:rPr>
          <w:b w:val="0"/>
        </w:rPr>
        <w:br/>
      </w:r>
      <w:r w:rsidRPr="00174B94">
        <w:rPr>
          <w:b w:val="0"/>
        </w:rPr>
        <w:t>от 26.12.2013 № 142-ОЗ «О порядке проведения оценки регулирующего воздействия проектов нормативных правовых актов и экспертизы нормативных правовых актов в Кемеровской области» и определяет правила проведения экспертизы муниципальных нормативных правовых</w:t>
      </w:r>
      <w:r w:rsidR="00644A39">
        <w:rPr>
          <w:b w:val="0"/>
        </w:rPr>
        <w:t xml:space="preserve"> </w:t>
      </w:r>
      <w:r w:rsidR="00644A39" w:rsidRPr="002F51E0">
        <w:rPr>
          <w:b w:val="0"/>
        </w:rPr>
        <w:t>актов</w:t>
      </w:r>
      <w:r w:rsidRPr="00174B94">
        <w:rPr>
          <w:b w:val="0"/>
        </w:rPr>
        <w:t xml:space="preserve"> города Кемерово (далее - МПА), затрагивающих вопросы осуществления предпринимательской </w:t>
      </w:r>
      <w:r w:rsidR="00E351EF">
        <w:rPr>
          <w:b w:val="0"/>
        </w:rPr>
        <w:br/>
      </w:r>
      <w:r w:rsidRPr="00174B94">
        <w:rPr>
          <w:b w:val="0"/>
        </w:rPr>
        <w:t>и инвестиционной деятельности (далее - экспертиза), в целях выявления положений, необоснованно затрудняющих осуществление предпринимательской и инвестиционной деятельности.</w:t>
      </w:r>
    </w:p>
    <w:p w:rsidR="00174B94" w:rsidRDefault="00174B94" w:rsidP="00174B94">
      <w:pPr>
        <w:pStyle w:val="ConsPlusNormal"/>
        <w:ind w:firstLine="540"/>
        <w:jc w:val="both"/>
        <w:rPr>
          <w:b w:val="0"/>
        </w:rPr>
      </w:pPr>
      <w:r w:rsidRPr="00174B94">
        <w:rPr>
          <w:b w:val="0"/>
        </w:rPr>
        <w:t>1.2. Для целей настоящего Порядка уполномоченным органом для проведения экспертизы МПА является администрация города Кемерово.</w:t>
      </w:r>
    </w:p>
    <w:p w:rsidR="00174B94" w:rsidRDefault="00174B94" w:rsidP="00174B94">
      <w:pPr>
        <w:pStyle w:val="ConsPlusNormal"/>
        <w:ind w:firstLine="540"/>
        <w:jc w:val="both"/>
        <w:rPr>
          <w:b w:val="0"/>
        </w:rPr>
      </w:pPr>
      <w:r w:rsidRPr="00174B94">
        <w:rPr>
          <w:b w:val="0"/>
        </w:rPr>
        <w:t xml:space="preserve">1.3. </w:t>
      </w:r>
      <w:r>
        <w:rPr>
          <w:b w:val="0"/>
        </w:rPr>
        <w:t>П</w:t>
      </w:r>
      <w:r w:rsidRPr="00174B94">
        <w:rPr>
          <w:b w:val="0"/>
        </w:rPr>
        <w:t>онятия, используемые в настоящем Порядке, применяются в тех же значениях, что и в нормативных правовых актах Российской Федерации, Кемеровской области, муниципальных правовых актах.</w:t>
      </w:r>
    </w:p>
    <w:p w:rsidR="00174B94" w:rsidRDefault="00174B94" w:rsidP="00174B94">
      <w:pPr>
        <w:pStyle w:val="ConsPlusNormal"/>
        <w:ind w:firstLine="540"/>
        <w:jc w:val="both"/>
        <w:rPr>
          <w:b w:val="0"/>
        </w:rPr>
      </w:pPr>
      <w:r w:rsidRPr="00174B94">
        <w:rPr>
          <w:b w:val="0"/>
        </w:rPr>
        <w:t>1.4. Этапами проведения экспертизы МПА являются: формирование плана проведения экспертизы МПА;</w:t>
      </w:r>
      <w:r>
        <w:rPr>
          <w:b w:val="0"/>
        </w:rPr>
        <w:t xml:space="preserve"> </w:t>
      </w:r>
      <w:r w:rsidRPr="00174B94">
        <w:rPr>
          <w:b w:val="0"/>
        </w:rPr>
        <w:t xml:space="preserve">проведение экспертизы МПА согласно </w:t>
      </w:r>
      <w:r w:rsidRPr="002F51E0">
        <w:rPr>
          <w:b w:val="0"/>
        </w:rPr>
        <w:t>плану</w:t>
      </w:r>
      <w:r w:rsidR="00644A39" w:rsidRPr="002F51E0">
        <w:rPr>
          <w:b w:val="0"/>
        </w:rPr>
        <w:t>;</w:t>
      </w:r>
      <w:r w:rsidRPr="002F51E0">
        <w:rPr>
          <w:b w:val="0"/>
        </w:rPr>
        <w:t xml:space="preserve"> </w:t>
      </w:r>
      <w:r w:rsidRPr="00174B94">
        <w:rPr>
          <w:b w:val="0"/>
        </w:rPr>
        <w:t>подготовка заключений о результатах экспертизы.</w:t>
      </w:r>
    </w:p>
    <w:p w:rsidR="007A378E" w:rsidRPr="00ED2F25" w:rsidRDefault="007A378E" w:rsidP="007A378E">
      <w:pPr>
        <w:pStyle w:val="ConsPlusNormal"/>
        <w:ind w:firstLine="539"/>
        <w:jc w:val="both"/>
        <w:rPr>
          <w:b w:val="0"/>
          <w:sz w:val="22"/>
          <w:szCs w:val="22"/>
        </w:rPr>
      </w:pPr>
      <w:r w:rsidRPr="005D7458">
        <w:rPr>
          <w:b w:val="0"/>
        </w:rPr>
        <w:t>1.5. Экспертиза муниципальных нормативных правовых актов, содержащих сведения, составляющие государственную тайну, или сведения конфиденциального характера, не проводится</w:t>
      </w:r>
      <w:r w:rsidRPr="005D7458">
        <w:t>.</w:t>
      </w:r>
      <w:r w:rsidR="00ED2F25" w:rsidRPr="00ED2F25">
        <w:t xml:space="preserve"> </w:t>
      </w:r>
    </w:p>
    <w:p w:rsidR="00174B94" w:rsidRPr="00174B94" w:rsidRDefault="00174B94" w:rsidP="00174B94">
      <w:pPr>
        <w:pStyle w:val="ConsPlusNormal"/>
        <w:ind w:firstLine="540"/>
        <w:jc w:val="both"/>
        <w:rPr>
          <w:b w:val="0"/>
        </w:rPr>
      </w:pPr>
    </w:p>
    <w:p w:rsidR="00174B94" w:rsidRDefault="00174B94" w:rsidP="00174B94">
      <w:pPr>
        <w:pStyle w:val="ConsPlusNormal"/>
        <w:ind w:firstLine="540"/>
        <w:jc w:val="center"/>
        <w:rPr>
          <w:b w:val="0"/>
        </w:rPr>
      </w:pPr>
      <w:r w:rsidRPr="00174B94">
        <w:rPr>
          <w:b w:val="0"/>
        </w:rPr>
        <w:t xml:space="preserve">2. Формирование плана проведения экспертизы МПА </w:t>
      </w:r>
    </w:p>
    <w:p w:rsidR="00174B94" w:rsidRPr="00174B94" w:rsidRDefault="00174B94" w:rsidP="00174B94">
      <w:pPr>
        <w:pStyle w:val="ConsPlusNormal"/>
        <w:ind w:firstLine="540"/>
        <w:jc w:val="center"/>
        <w:rPr>
          <w:b w:val="0"/>
        </w:rPr>
      </w:pPr>
    </w:p>
    <w:p w:rsidR="00174B94" w:rsidRPr="00174B94" w:rsidRDefault="00174B94" w:rsidP="00174B94">
      <w:pPr>
        <w:pStyle w:val="ConsPlusNormal"/>
        <w:ind w:firstLine="540"/>
        <w:jc w:val="both"/>
        <w:rPr>
          <w:b w:val="0"/>
        </w:rPr>
      </w:pPr>
      <w:r w:rsidRPr="00174B94">
        <w:rPr>
          <w:b w:val="0"/>
        </w:rPr>
        <w:t>2.1</w:t>
      </w:r>
      <w:r>
        <w:rPr>
          <w:b w:val="0"/>
        </w:rPr>
        <w:t>.</w:t>
      </w:r>
      <w:r w:rsidRPr="00174B94">
        <w:rPr>
          <w:b w:val="0"/>
        </w:rPr>
        <w:t xml:space="preserve"> План проведения экспертизы (далее - план) формируется на основании предложений о проведении экспертизы, поступивших в уполномоченный орган от структурных подразделений администрации города, научно-исследовательских, общественных и иных организаций, субъектов предпринимательской </w:t>
      </w:r>
      <w:r w:rsidR="00E552B1">
        <w:rPr>
          <w:b w:val="0"/>
        </w:rPr>
        <w:br/>
      </w:r>
      <w:r w:rsidRPr="00174B94">
        <w:rPr>
          <w:b w:val="0"/>
        </w:rPr>
        <w:t>и инвестиционной деятельности, их ассоциаций и союзов, иных лиц.</w:t>
      </w:r>
    </w:p>
    <w:p w:rsidR="00174B94" w:rsidRPr="00174B94" w:rsidRDefault="00174B94" w:rsidP="007A378E">
      <w:pPr>
        <w:pStyle w:val="ConsPlusNormal"/>
        <w:ind w:firstLine="539"/>
        <w:jc w:val="both"/>
        <w:rPr>
          <w:b w:val="0"/>
        </w:rPr>
      </w:pPr>
      <w:r w:rsidRPr="00174B94">
        <w:rPr>
          <w:b w:val="0"/>
        </w:rPr>
        <w:t>2.2</w:t>
      </w:r>
      <w:r>
        <w:rPr>
          <w:b w:val="0"/>
        </w:rPr>
        <w:t>.</w:t>
      </w:r>
      <w:r w:rsidRPr="00174B94">
        <w:rPr>
          <w:b w:val="0"/>
        </w:rPr>
        <w:t xml:space="preserve"> План утверждается постановлением администрации города и дол</w:t>
      </w:r>
      <w:r>
        <w:rPr>
          <w:b w:val="0"/>
        </w:rPr>
        <w:t xml:space="preserve">жен </w:t>
      </w:r>
      <w:r w:rsidRPr="002F51E0">
        <w:rPr>
          <w:b w:val="0"/>
        </w:rPr>
        <w:t>содержать реквизиты</w:t>
      </w:r>
      <w:r w:rsidRPr="00174B94">
        <w:rPr>
          <w:b w:val="0"/>
        </w:rPr>
        <w:t xml:space="preserve"> правовых актов, подлежащих экспертизе;</w:t>
      </w:r>
      <w:r>
        <w:rPr>
          <w:b w:val="0"/>
        </w:rPr>
        <w:t xml:space="preserve"> </w:t>
      </w:r>
      <w:r w:rsidRPr="00174B94">
        <w:rPr>
          <w:b w:val="0"/>
        </w:rPr>
        <w:t>срок проведения экспертизы правовых актов.</w:t>
      </w:r>
    </w:p>
    <w:p w:rsidR="00174B94" w:rsidRPr="00174B94" w:rsidRDefault="00174B94" w:rsidP="00174B94">
      <w:pPr>
        <w:pStyle w:val="ConsPlusNormal"/>
        <w:ind w:firstLine="540"/>
        <w:jc w:val="both"/>
        <w:rPr>
          <w:b w:val="0"/>
        </w:rPr>
      </w:pPr>
      <w:r w:rsidRPr="00174B94">
        <w:rPr>
          <w:b w:val="0"/>
        </w:rPr>
        <w:lastRenderedPageBreak/>
        <w:t xml:space="preserve">В течение года уполномоченный орган вносит изменения в план </w:t>
      </w:r>
      <w:r w:rsidR="00E552B1">
        <w:rPr>
          <w:b w:val="0"/>
        </w:rPr>
        <w:br/>
      </w:r>
      <w:r w:rsidRPr="00174B94">
        <w:rPr>
          <w:b w:val="0"/>
        </w:rPr>
        <w:t>в следующих случаях:</w:t>
      </w:r>
    </w:p>
    <w:p w:rsidR="00174B94" w:rsidRPr="00174B94" w:rsidRDefault="00174B94" w:rsidP="00174B94">
      <w:pPr>
        <w:pStyle w:val="ConsPlusNormal"/>
        <w:ind w:firstLine="540"/>
        <w:jc w:val="both"/>
        <w:rPr>
          <w:b w:val="0"/>
        </w:rPr>
      </w:pPr>
      <w:r w:rsidRPr="00174B94">
        <w:rPr>
          <w:b w:val="0"/>
        </w:rPr>
        <w:t xml:space="preserve">а) включенный в план </w:t>
      </w:r>
      <w:r w:rsidR="003721DC">
        <w:rPr>
          <w:b w:val="0"/>
        </w:rPr>
        <w:t>МПА</w:t>
      </w:r>
      <w:r w:rsidRPr="00174B94">
        <w:rPr>
          <w:b w:val="0"/>
        </w:rPr>
        <w:t xml:space="preserve"> отменен или признан утратившим силу </w:t>
      </w:r>
      <w:r w:rsidR="00E552B1">
        <w:rPr>
          <w:b w:val="0"/>
        </w:rPr>
        <w:br/>
      </w:r>
      <w:r w:rsidRPr="00174B94">
        <w:rPr>
          <w:b w:val="0"/>
        </w:rPr>
        <w:t>в текущем году;</w:t>
      </w:r>
    </w:p>
    <w:p w:rsidR="00174B94" w:rsidRPr="00174B94" w:rsidRDefault="00174B94" w:rsidP="00174B94">
      <w:pPr>
        <w:pStyle w:val="ConsPlusNormal"/>
        <w:ind w:firstLine="540"/>
        <w:jc w:val="both"/>
        <w:rPr>
          <w:b w:val="0"/>
        </w:rPr>
      </w:pPr>
      <w:r w:rsidRPr="00174B94">
        <w:rPr>
          <w:b w:val="0"/>
        </w:rPr>
        <w:t xml:space="preserve">б) в уполномоченный орган поступили мотивированные обращения лиц, указанных в пункте 2.1 настоящего Порядка, о проведении экспертизы МПА </w:t>
      </w:r>
      <w:r w:rsidR="00E552B1">
        <w:rPr>
          <w:b w:val="0"/>
        </w:rPr>
        <w:br/>
      </w:r>
      <w:r w:rsidRPr="00174B94">
        <w:rPr>
          <w:b w:val="0"/>
        </w:rPr>
        <w:t>в текущем году.</w:t>
      </w:r>
    </w:p>
    <w:p w:rsidR="00174B94" w:rsidRDefault="00174B94" w:rsidP="00174B94">
      <w:pPr>
        <w:pStyle w:val="ConsPlusNormal"/>
        <w:ind w:firstLine="540"/>
        <w:jc w:val="center"/>
        <w:rPr>
          <w:b w:val="0"/>
        </w:rPr>
      </w:pPr>
      <w:r w:rsidRPr="00174B94">
        <w:rPr>
          <w:b w:val="0"/>
        </w:rPr>
        <w:t xml:space="preserve">3. </w:t>
      </w:r>
      <w:r w:rsidR="003721DC">
        <w:rPr>
          <w:b w:val="0"/>
        </w:rPr>
        <w:t>П</w:t>
      </w:r>
      <w:r w:rsidRPr="00174B94">
        <w:rPr>
          <w:b w:val="0"/>
        </w:rPr>
        <w:t>роведени</w:t>
      </w:r>
      <w:r w:rsidR="003721DC">
        <w:rPr>
          <w:b w:val="0"/>
        </w:rPr>
        <w:t>е</w:t>
      </w:r>
      <w:r w:rsidRPr="00174B94">
        <w:rPr>
          <w:b w:val="0"/>
        </w:rPr>
        <w:t xml:space="preserve"> эксп</w:t>
      </w:r>
      <w:r w:rsidR="003721DC">
        <w:rPr>
          <w:b w:val="0"/>
        </w:rPr>
        <w:t xml:space="preserve">ертизы </w:t>
      </w:r>
    </w:p>
    <w:p w:rsidR="003721DC" w:rsidRPr="00174B94" w:rsidRDefault="003721DC" w:rsidP="00174B94">
      <w:pPr>
        <w:pStyle w:val="ConsPlusNormal"/>
        <w:ind w:firstLine="540"/>
        <w:jc w:val="center"/>
        <w:rPr>
          <w:b w:val="0"/>
        </w:rPr>
      </w:pPr>
    </w:p>
    <w:p w:rsidR="00174B94" w:rsidRPr="00174B94" w:rsidRDefault="00174B94" w:rsidP="00174B94">
      <w:pPr>
        <w:pStyle w:val="ConsPlusNormal"/>
        <w:ind w:firstLine="540"/>
        <w:jc w:val="both"/>
        <w:rPr>
          <w:b w:val="0"/>
        </w:rPr>
      </w:pPr>
      <w:r w:rsidRPr="00174B94">
        <w:rPr>
          <w:b w:val="0"/>
        </w:rPr>
        <w:t>3.1. Срок проведения экспертизы составляет не более 3 месяцев. Срок проведения экспертизы при необходимости может быть продлен уполномоченным органом, но не более чем на 1 месяц.</w:t>
      </w:r>
    </w:p>
    <w:p w:rsidR="00174B94" w:rsidRPr="00174B94" w:rsidRDefault="00174B94" w:rsidP="00174B94">
      <w:pPr>
        <w:pStyle w:val="ConsPlusNormal"/>
        <w:ind w:firstLine="540"/>
        <w:jc w:val="both"/>
        <w:rPr>
          <w:b w:val="0"/>
        </w:rPr>
      </w:pPr>
      <w:r w:rsidRPr="00174B94">
        <w:rPr>
          <w:b w:val="0"/>
        </w:rPr>
        <w:t xml:space="preserve">3.2. В ходе экспертизы проводятся </w:t>
      </w:r>
      <w:r w:rsidRPr="002F51E0">
        <w:rPr>
          <w:b w:val="0"/>
        </w:rPr>
        <w:t>публичные консультации,</w:t>
      </w:r>
      <w:r w:rsidRPr="00174B94">
        <w:rPr>
          <w:b w:val="0"/>
        </w:rPr>
        <w:t xml:space="preserve"> исследование МПА на предмет наличия положений, необоснованно затрудняющих осуществление предпринимательской и инвестиционной деятельности, </w:t>
      </w:r>
      <w:r w:rsidR="00E552B1">
        <w:rPr>
          <w:b w:val="0"/>
        </w:rPr>
        <w:br/>
      </w:r>
      <w:r w:rsidRPr="00174B94">
        <w:rPr>
          <w:b w:val="0"/>
        </w:rPr>
        <w:t xml:space="preserve">и составляется заключение об экспертизе по форме согласно </w:t>
      </w:r>
      <w:proofErr w:type="gramStart"/>
      <w:r w:rsidRPr="00174B94">
        <w:rPr>
          <w:b w:val="0"/>
        </w:rPr>
        <w:t>приложению</w:t>
      </w:r>
      <w:proofErr w:type="gramEnd"/>
      <w:r w:rsidRPr="00174B94">
        <w:rPr>
          <w:b w:val="0"/>
        </w:rPr>
        <w:t xml:space="preserve"> </w:t>
      </w:r>
      <w:r w:rsidR="00E552B1">
        <w:rPr>
          <w:b w:val="0"/>
        </w:rPr>
        <w:br/>
      </w:r>
      <w:r w:rsidRPr="00174B94">
        <w:rPr>
          <w:b w:val="0"/>
        </w:rPr>
        <w:t xml:space="preserve">к настоящему </w:t>
      </w:r>
      <w:r w:rsidR="003721DC">
        <w:rPr>
          <w:b w:val="0"/>
        </w:rPr>
        <w:t>П</w:t>
      </w:r>
      <w:r w:rsidRPr="00174B94">
        <w:rPr>
          <w:b w:val="0"/>
        </w:rPr>
        <w:t>орядку.</w:t>
      </w:r>
    </w:p>
    <w:p w:rsidR="00174B94" w:rsidRPr="00174B94" w:rsidRDefault="00174B94" w:rsidP="00174B94">
      <w:pPr>
        <w:pStyle w:val="ConsPlusNormal"/>
        <w:ind w:firstLine="540"/>
        <w:jc w:val="both"/>
        <w:rPr>
          <w:b w:val="0"/>
        </w:rPr>
      </w:pPr>
      <w:r w:rsidRPr="00174B94">
        <w:rPr>
          <w:b w:val="0"/>
        </w:rPr>
        <w:t>3.3. Публичные консультации проводятся в течение одного месяца со дня, установленного для начала экспертизы.</w:t>
      </w:r>
    </w:p>
    <w:p w:rsidR="00174B94" w:rsidRPr="00174B94" w:rsidRDefault="00174B94" w:rsidP="00174B94">
      <w:pPr>
        <w:pStyle w:val="ConsPlusNormal"/>
        <w:ind w:firstLine="540"/>
        <w:jc w:val="both"/>
        <w:rPr>
          <w:b w:val="0"/>
        </w:rPr>
      </w:pPr>
      <w:r w:rsidRPr="00174B94">
        <w:rPr>
          <w:b w:val="0"/>
        </w:rPr>
        <w:t xml:space="preserve">На официальном сайте размещается уведомление о проведении экспертизы </w:t>
      </w:r>
      <w:r w:rsidR="00E552B1">
        <w:rPr>
          <w:b w:val="0"/>
        </w:rPr>
        <w:br/>
      </w:r>
      <w:r w:rsidRPr="00174B94">
        <w:rPr>
          <w:b w:val="0"/>
        </w:rPr>
        <w:t xml:space="preserve">с указанием срока начала и </w:t>
      </w:r>
      <w:r w:rsidRPr="002F51E0">
        <w:rPr>
          <w:b w:val="0"/>
        </w:rPr>
        <w:t>окончания публичных консультаций.</w:t>
      </w:r>
    </w:p>
    <w:p w:rsidR="00174B94" w:rsidRPr="00174B94" w:rsidRDefault="00174B94" w:rsidP="00174B94">
      <w:pPr>
        <w:pStyle w:val="ConsPlusNormal"/>
        <w:jc w:val="both"/>
        <w:rPr>
          <w:b w:val="0"/>
        </w:rPr>
      </w:pPr>
    </w:p>
    <w:p w:rsidR="00174B94" w:rsidRDefault="00174B94" w:rsidP="003721DC">
      <w:pPr>
        <w:pStyle w:val="ConsPlusNormal"/>
        <w:jc w:val="center"/>
        <w:outlineLvl w:val="1"/>
        <w:rPr>
          <w:b w:val="0"/>
        </w:rPr>
      </w:pPr>
      <w:r w:rsidRPr="00174B94">
        <w:rPr>
          <w:b w:val="0"/>
        </w:rPr>
        <w:t>4. Подготовка заключени</w:t>
      </w:r>
      <w:r w:rsidR="003721DC">
        <w:rPr>
          <w:b w:val="0"/>
        </w:rPr>
        <w:t>я</w:t>
      </w:r>
      <w:r w:rsidRPr="00174B94">
        <w:rPr>
          <w:b w:val="0"/>
        </w:rPr>
        <w:t xml:space="preserve"> о результатах экспертизы </w:t>
      </w:r>
    </w:p>
    <w:p w:rsidR="003721DC" w:rsidRPr="00174B94" w:rsidRDefault="003721DC" w:rsidP="003721DC">
      <w:pPr>
        <w:pStyle w:val="ConsPlusNormal"/>
        <w:jc w:val="center"/>
        <w:outlineLvl w:val="1"/>
        <w:rPr>
          <w:b w:val="0"/>
        </w:rPr>
      </w:pPr>
    </w:p>
    <w:p w:rsidR="00174B94" w:rsidRPr="00174B94" w:rsidRDefault="00174B94" w:rsidP="00174B94">
      <w:pPr>
        <w:pStyle w:val="ConsPlusNormal"/>
        <w:ind w:firstLine="540"/>
        <w:jc w:val="both"/>
        <w:rPr>
          <w:b w:val="0"/>
        </w:rPr>
      </w:pPr>
      <w:r w:rsidRPr="00174B94">
        <w:rPr>
          <w:b w:val="0"/>
        </w:rPr>
        <w:t xml:space="preserve">4.1. Заключение о результатах экспертизы </w:t>
      </w:r>
      <w:r w:rsidR="00E022D5">
        <w:rPr>
          <w:b w:val="0"/>
        </w:rPr>
        <w:t>МПА</w:t>
      </w:r>
      <w:r w:rsidRPr="00174B94">
        <w:rPr>
          <w:b w:val="0"/>
        </w:rPr>
        <w:t xml:space="preserve"> содерж</w:t>
      </w:r>
      <w:r w:rsidR="00E022D5">
        <w:rPr>
          <w:b w:val="0"/>
        </w:rPr>
        <w:t>и</w:t>
      </w:r>
      <w:r w:rsidRPr="00174B94">
        <w:rPr>
          <w:b w:val="0"/>
        </w:rPr>
        <w:t>т следующие сведения:</w:t>
      </w:r>
    </w:p>
    <w:p w:rsidR="00174B94" w:rsidRPr="00174B94" w:rsidRDefault="00E022D5" w:rsidP="00174B94">
      <w:pPr>
        <w:pStyle w:val="ConsPlusNormal"/>
        <w:ind w:firstLine="540"/>
        <w:jc w:val="both"/>
        <w:rPr>
          <w:b w:val="0"/>
        </w:rPr>
      </w:pPr>
      <w:r>
        <w:rPr>
          <w:b w:val="0"/>
        </w:rPr>
        <w:t>а</w:t>
      </w:r>
      <w:r w:rsidR="00174B94" w:rsidRPr="00174B94">
        <w:rPr>
          <w:b w:val="0"/>
        </w:rPr>
        <w:t>) основные реквизиты нормативного правового акта;</w:t>
      </w:r>
    </w:p>
    <w:p w:rsidR="00174B94" w:rsidRPr="00174B94" w:rsidRDefault="00E022D5" w:rsidP="00174B94">
      <w:pPr>
        <w:pStyle w:val="ConsPlusNormal"/>
        <w:ind w:firstLine="540"/>
        <w:jc w:val="both"/>
        <w:rPr>
          <w:b w:val="0"/>
        </w:rPr>
      </w:pPr>
      <w:r>
        <w:rPr>
          <w:b w:val="0"/>
        </w:rPr>
        <w:t>б</w:t>
      </w:r>
      <w:r w:rsidR="00174B94" w:rsidRPr="00174B94">
        <w:rPr>
          <w:b w:val="0"/>
        </w:rPr>
        <w:t>) наименование органа, принявшего нормативный правовой акт;</w:t>
      </w:r>
    </w:p>
    <w:p w:rsidR="00174B94" w:rsidRPr="00174B94" w:rsidRDefault="00E022D5" w:rsidP="00174B94">
      <w:pPr>
        <w:pStyle w:val="ConsPlusNormal"/>
        <w:ind w:firstLine="540"/>
        <w:jc w:val="both"/>
        <w:rPr>
          <w:b w:val="0"/>
        </w:rPr>
      </w:pPr>
      <w:r>
        <w:rPr>
          <w:b w:val="0"/>
        </w:rPr>
        <w:t>в</w:t>
      </w:r>
      <w:r w:rsidR="00174B94" w:rsidRPr="00174B94">
        <w:rPr>
          <w:b w:val="0"/>
        </w:rPr>
        <w:t>) данные о результатах проведения оценки регулирующего воздействия проекта акта (в случае ее проведения);</w:t>
      </w:r>
    </w:p>
    <w:p w:rsidR="00174B94" w:rsidRPr="00174B94" w:rsidRDefault="00E022D5" w:rsidP="00174B94">
      <w:pPr>
        <w:pStyle w:val="ConsPlusNormal"/>
        <w:ind w:firstLine="540"/>
        <w:jc w:val="both"/>
        <w:rPr>
          <w:b w:val="0"/>
        </w:rPr>
      </w:pPr>
      <w:r>
        <w:rPr>
          <w:b w:val="0"/>
        </w:rPr>
        <w:t>г</w:t>
      </w:r>
      <w:r w:rsidR="00174B94" w:rsidRPr="00174B94">
        <w:rPr>
          <w:b w:val="0"/>
        </w:rPr>
        <w:t>) сведения о наличии (отсутствии) в МПА положений, необоснованно затрудняющих ведение предпринимательской, инвестиционной и (или) иной деятельности;</w:t>
      </w:r>
    </w:p>
    <w:p w:rsidR="00174B94" w:rsidRPr="00174B94" w:rsidRDefault="00E022D5" w:rsidP="00174B94">
      <w:pPr>
        <w:pStyle w:val="ConsPlusNormal"/>
        <w:ind w:firstLine="540"/>
        <w:jc w:val="both"/>
        <w:rPr>
          <w:b w:val="0"/>
        </w:rPr>
      </w:pPr>
      <w:r>
        <w:rPr>
          <w:b w:val="0"/>
        </w:rPr>
        <w:t>д</w:t>
      </w:r>
      <w:r w:rsidR="00174B94" w:rsidRPr="00174B94">
        <w:rPr>
          <w:b w:val="0"/>
        </w:rPr>
        <w:t>) предложения о способах устранения положений, необоснованно затрудняющих осуществление предпринимательской и инвестиционной деятельности и повышении эффективности действующего регулирования.</w:t>
      </w:r>
    </w:p>
    <w:p w:rsidR="00174B94" w:rsidRPr="00174B94" w:rsidRDefault="00174B94" w:rsidP="00174B94">
      <w:pPr>
        <w:pStyle w:val="ConsPlusNormal"/>
        <w:ind w:firstLine="540"/>
        <w:jc w:val="both"/>
        <w:rPr>
          <w:b w:val="0"/>
        </w:rPr>
      </w:pPr>
      <w:r w:rsidRPr="00174B94">
        <w:rPr>
          <w:b w:val="0"/>
        </w:rPr>
        <w:t xml:space="preserve">4.2. При наличии разногласий, выявленных в </w:t>
      </w:r>
      <w:r w:rsidR="00E022D5">
        <w:rPr>
          <w:b w:val="0"/>
        </w:rPr>
        <w:t>ходе проведения</w:t>
      </w:r>
      <w:r w:rsidRPr="00174B94">
        <w:rPr>
          <w:b w:val="0"/>
        </w:rPr>
        <w:t xml:space="preserve"> </w:t>
      </w:r>
      <w:r w:rsidRPr="002F51E0">
        <w:rPr>
          <w:b w:val="0"/>
        </w:rPr>
        <w:t>публичных консультаций</w:t>
      </w:r>
      <w:r w:rsidRPr="00174B94">
        <w:rPr>
          <w:b w:val="0"/>
        </w:rPr>
        <w:t>, уполномоченный орган обеспечивает проведение согласительного совещания</w:t>
      </w:r>
      <w:r w:rsidR="007159F1">
        <w:rPr>
          <w:b w:val="0"/>
        </w:rPr>
        <w:t xml:space="preserve"> с</w:t>
      </w:r>
      <w:r w:rsidRPr="00174B94">
        <w:rPr>
          <w:b w:val="0"/>
        </w:rPr>
        <w:t xml:space="preserve"> участи</w:t>
      </w:r>
      <w:r w:rsidR="007159F1">
        <w:rPr>
          <w:b w:val="0"/>
        </w:rPr>
        <w:t>ем</w:t>
      </w:r>
      <w:r w:rsidRPr="00174B94">
        <w:rPr>
          <w:b w:val="0"/>
        </w:rPr>
        <w:t xml:space="preserve"> представител</w:t>
      </w:r>
      <w:r w:rsidR="007159F1">
        <w:rPr>
          <w:b w:val="0"/>
        </w:rPr>
        <w:t>ей</w:t>
      </w:r>
      <w:r w:rsidRPr="00174B94">
        <w:rPr>
          <w:b w:val="0"/>
        </w:rPr>
        <w:t xml:space="preserve"> органов и организаций, действующих на территории города, целью деятельности которых является защита </w:t>
      </w:r>
      <w:r w:rsidR="00E552B1">
        <w:rPr>
          <w:b w:val="0"/>
        </w:rPr>
        <w:br/>
      </w:r>
      <w:r w:rsidRPr="00174B94">
        <w:rPr>
          <w:b w:val="0"/>
        </w:rPr>
        <w:t>и представление интересов субъектов предпринимательской и инвестиционной деятельности, а также уполномоченн</w:t>
      </w:r>
      <w:r w:rsidR="007159F1">
        <w:rPr>
          <w:b w:val="0"/>
        </w:rPr>
        <w:t>ого</w:t>
      </w:r>
      <w:r w:rsidRPr="00174B94">
        <w:rPr>
          <w:b w:val="0"/>
        </w:rPr>
        <w:t xml:space="preserve"> по защите прав предпринимателей </w:t>
      </w:r>
      <w:r w:rsidR="00E552B1">
        <w:rPr>
          <w:b w:val="0"/>
        </w:rPr>
        <w:br/>
      </w:r>
      <w:r w:rsidRPr="00174B94">
        <w:rPr>
          <w:b w:val="0"/>
        </w:rPr>
        <w:t>в Кемеровской области - Кузбасс</w:t>
      </w:r>
      <w:r w:rsidR="007159F1">
        <w:rPr>
          <w:b w:val="0"/>
        </w:rPr>
        <w:t>е</w:t>
      </w:r>
      <w:r w:rsidRPr="00174B94">
        <w:rPr>
          <w:b w:val="0"/>
        </w:rPr>
        <w:t>.</w:t>
      </w:r>
    </w:p>
    <w:p w:rsidR="00174B94" w:rsidRPr="00174B94" w:rsidRDefault="00174B94" w:rsidP="00174B94">
      <w:pPr>
        <w:pStyle w:val="ConsPlusNormal"/>
        <w:ind w:firstLine="540"/>
        <w:jc w:val="both"/>
        <w:rPr>
          <w:b w:val="0"/>
        </w:rPr>
      </w:pPr>
      <w:r w:rsidRPr="00174B94">
        <w:rPr>
          <w:b w:val="0"/>
        </w:rPr>
        <w:t xml:space="preserve">4.3. При наличии не урегулированных в рамках согласительного совещания разногласий уполномоченный орган вправе выносить эти разногласия на обсуждение </w:t>
      </w:r>
      <w:r w:rsidR="007159F1">
        <w:rPr>
          <w:b w:val="0"/>
        </w:rPr>
        <w:t>С</w:t>
      </w:r>
      <w:r w:rsidRPr="00174B94">
        <w:rPr>
          <w:b w:val="0"/>
        </w:rPr>
        <w:t>овета по инвестиционной и инновационной деятельност</w:t>
      </w:r>
      <w:r w:rsidR="007159F1">
        <w:rPr>
          <w:b w:val="0"/>
        </w:rPr>
        <w:t>и на территории города Кемерово</w:t>
      </w:r>
      <w:r w:rsidRPr="00174B94">
        <w:rPr>
          <w:b w:val="0"/>
        </w:rPr>
        <w:t xml:space="preserve">. Решения </w:t>
      </w:r>
      <w:r w:rsidR="007159F1">
        <w:rPr>
          <w:b w:val="0"/>
        </w:rPr>
        <w:t>С</w:t>
      </w:r>
      <w:r w:rsidRPr="00174B94">
        <w:rPr>
          <w:b w:val="0"/>
        </w:rPr>
        <w:t xml:space="preserve">овета носят рекомендательный характер </w:t>
      </w:r>
      <w:r w:rsidRPr="00174B94">
        <w:rPr>
          <w:b w:val="0"/>
        </w:rPr>
        <w:lastRenderedPageBreak/>
        <w:t>и учитываются уполномоченным органом при подготовке заключения об экспертизе.</w:t>
      </w:r>
    </w:p>
    <w:p w:rsidR="007159F1" w:rsidRPr="00174B94" w:rsidRDefault="007159F1" w:rsidP="00174B94">
      <w:pPr>
        <w:pStyle w:val="ConsPlusNormal"/>
        <w:ind w:firstLine="540"/>
        <w:jc w:val="both"/>
        <w:rPr>
          <w:b w:val="0"/>
        </w:rPr>
      </w:pPr>
      <w:r>
        <w:rPr>
          <w:b w:val="0"/>
        </w:rPr>
        <w:t>4.4. З</w:t>
      </w:r>
      <w:r w:rsidR="00174B94" w:rsidRPr="00174B94">
        <w:rPr>
          <w:b w:val="0"/>
        </w:rPr>
        <w:t>аключение об экспертизе</w:t>
      </w:r>
      <w:r>
        <w:rPr>
          <w:b w:val="0"/>
        </w:rPr>
        <w:t xml:space="preserve"> </w:t>
      </w:r>
      <w:r w:rsidRPr="007E228E">
        <w:rPr>
          <w:b w:val="0"/>
        </w:rPr>
        <w:t xml:space="preserve">в течение </w:t>
      </w:r>
      <w:r>
        <w:rPr>
          <w:b w:val="0"/>
        </w:rPr>
        <w:t>3</w:t>
      </w:r>
      <w:r w:rsidRPr="007E228E">
        <w:rPr>
          <w:b w:val="0"/>
        </w:rPr>
        <w:t xml:space="preserve"> рабочих дней с даты подписания размещается уполномоченным органом на официальном сайте.</w:t>
      </w:r>
    </w:p>
    <w:p w:rsidR="00A5655D" w:rsidRDefault="00174B94" w:rsidP="00174B94">
      <w:pPr>
        <w:pStyle w:val="ConsPlusNormal"/>
        <w:ind w:firstLine="540"/>
        <w:jc w:val="both"/>
        <w:rPr>
          <w:b w:val="0"/>
        </w:rPr>
      </w:pPr>
      <w:r w:rsidRPr="002F51E0">
        <w:rPr>
          <w:b w:val="0"/>
        </w:rPr>
        <w:t>4.</w:t>
      </w:r>
      <w:r w:rsidR="007159F1" w:rsidRPr="002F51E0">
        <w:rPr>
          <w:b w:val="0"/>
        </w:rPr>
        <w:t>5</w:t>
      </w:r>
      <w:r w:rsidRPr="002F51E0">
        <w:rPr>
          <w:b w:val="0"/>
        </w:rPr>
        <w:t>.</w:t>
      </w:r>
      <w:r w:rsidRPr="00174B94">
        <w:rPr>
          <w:b w:val="0"/>
        </w:rPr>
        <w:t xml:space="preserve"> </w:t>
      </w:r>
      <w:r w:rsidR="007159F1">
        <w:rPr>
          <w:b w:val="0"/>
        </w:rPr>
        <w:t>В</w:t>
      </w:r>
      <w:r w:rsidRPr="00174B94">
        <w:rPr>
          <w:b w:val="0"/>
        </w:rPr>
        <w:t xml:space="preserve"> случае выявления в МПА положений, необоснованно затрудняющих осуществление предпринимательской и инвестиционной деятельности, </w:t>
      </w:r>
      <w:r w:rsidR="007159F1" w:rsidRPr="00174B94">
        <w:rPr>
          <w:b w:val="0"/>
        </w:rPr>
        <w:t xml:space="preserve">уполномоченный орган </w:t>
      </w:r>
      <w:r w:rsidR="00A5655D" w:rsidRPr="007E228E">
        <w:rPr>
          <w:b w:val="0"/>
        </w:rPr>
        <w:t xml:space="preserve">в течение </w:t>
      </w:r>
      <w:r w:rsidR="00A5655D">
        <w:rPr>
          <w:b w:val="0"/>
        </w:rPr>
        <w:t>3</w:t>
      </w:r>
      <w:r w:rsidR="00A5655D" w:rsidRPr="007E228E">
        <w:rPr>
          <w:b w:val="0"/>
        </w:rPr>
        <w:t xml:space="preserve"> рабочих дней с даты подписания </w:t>
      </w:r>
      <w:r w:rsidR="00A5655D">
        <w:rPr>
          <w:b w:val="0"/>
        </w:rPr>
        <w:t>заключения</w:t>
      </w:r>
      <w:r w:rsidR="00A5655D" w:rsidRPr="00174B94">
        <w:rPr>
          <w:b w:val="0"/>
        </w:rPr>
        <w:t xml:space="preserve"> об экспертизе</w:t>
      </w:r>
      <w:r w:rsidR="00A5655D">
        <w:rPr>
          <w:b w:val="0"/>
        </w:rPr>
        <w:t xml:space="preserve"> информирует</w:t>
      </w:r>
      <w:r w:rsidRPr="00174B94">
        <w:rPr>
          <w:b w:val="0"/>
        </w:rPr>
        <w:t xml:space="preserve"> </w:t>
      </w:r>
      <w:r w:rsidR="00A5655D">
        <w:rPr>
          <w:b w:val="0"/>
        </w:rPr>
        <w:t>об этом Главу</w:t>
      </w:r>
      <w:r w:rsidR="007159F1">
        <w:rPr>
          <w:b w:val="0"/>
        </w:rPr>
        <w:t xml:space="preserve"> города</w:t>
      </w:r>
      <w:r w:rsidR="00A5655D">
        <w:rPr>
          <w:b w:val="0"/>
        </w:rPr>
        <w:t>.</w:t>
      </w:r>
    </w:p>
    <w:p w:rsidR="00A5655D" w:rsidRPr="00174B94" w:rsidRDefault="00174B94" w:rsidP="00A5655D">
      <w:pPr>
        <w:pStyle w:val="ConsPlusNormal"/>
        <w:ind w:firstLine="540"/>
        <w:jc w:val="both"/>
        <w:rPr>
          <w:b w:val="0"/>
        </w:rPr>
      </w:pPr>
      <w:r w:rsidRPr="002F51E0">
        <w:rPr>
          <w:b w:val="0"/>
        </w:rPr>
        <w:t>4.5.</w:t>
      </w:r>
      <w:r w:rsidRPr="00174B94">
        <w:rPr>
          <w:b w:val="0"/>
        </w:rPr>
        <w:t xml:space="preserve"> </w:t>
      </w:r>
      <w:r w:rsidR="007159F1">
        <w:rPr>
          <w:b w:val="0"/>
        </w:rPr>
        <w:t xml:space="preserve">По поручению Главы города соответствующее структурное подразделение администрации города осуществляет подготовку </w:t>
      </w:r>
      <w:r w:rsidR="00A5655D">
        <w:rPr>
          <w:b w:val="0"/>
        </w:rPr>
        <w:t xml:space="preserve">проекта МПА </w:t>
      </w:r>
      <w:r w:rsidR="00A5655D" w:rsidRPr="00174B94">
        <w:rPr>
          <w:b w:val="0"/>
        </w:rPr>
        <w:t xml:space="preserve">об отмене или изменении </w:t>
      </w:r>
      <w:r w:rsidR="00217D06" w:rsidRPr="002F51E0">
        <w:rPr>
          <w:b w:val="0"/>
        </w:rPr>
        <w:t>МПА</w:t>
      </w:r>
      <w:r w:rsidR="00A5655D" w:rsidRPr="00174B94">
        <w:rPr>
          <w:b w:val="0"/>
        </w:rPr>
        <w:t xml:space="preserve"> или его отдельных положений, необоснованно затрудняющих ведение предпринимательской и инвестиционной деятельности.</w:t>
      </w:r>
    </w:p>
    <w:p w:rsidR="00E552B1" w:rsidRDefault="00E552B1">
      <w:pPr>
        <w:rPr>
          <w:rFonts w:ascii="Times New Roman" w:eastAsiaTheme="minorHAnsi" w:hAnsi="Times New Roman"/>
          <w:bCs/>
          <w:sz w:val="28"/>
          <w:szCs w:val="28"/>
        </w:rPr>
      </w:pPr>
      <w:r>
        <w:rPr>
          <w:b/>
        </w:rPr>
        <w:br w:type="page"/>
      </w:r>
    </w:p>
    <w:p w:rsidR="000C6681" w:rsidRDefault="000C6681" w:rsidP="00174B94">
      <w:pPr>
        <w:pStyle w:val="ConsPlusNormal"/>
        <w:jc w:val="right"/>
        <w:outlineLvl w:val="1"/>
        <w:rPr>
          <w:b w:val="0"/>
        </w:rPr>
      </w:pPr>
    </w:p>
    <w:p w:rsidR="00174B94" w:rsidRPr="00174B94" w:rsidRDefault="00174B94" w:rsidP="00174B94">
      <w:pPr>
        <w:pStyle w:val="ConsPlusNormal"/>
        <w:jc w:val="right"/>
        <w:outlineLvl w:val="1"/>
        <w:rPr>
          <w:b w:val="0"/>
        </w:rPr>
      </w:pPr>
      <w:r w:rsidRPr="00174B94">
        <w:rPr>
          <w:b w:val="0"/>
        </w:rPr>
        <w:t xml:space="preserve">Приложение </w:t>
      </w:r>
    </w:p>
    <w:p w:rsidR="00174B94" w:rsidRPr="00174B94" w:rsidRDefault="00174B94" w:rsidP="00174B94">
      <w:pPr>
        <w:pStyle w:val="ConsPlusNormal"/>
        <w:jc w:val="right"/>
        <w:rPr>
          <w:b w:val="0"/>
        </w:rPr>
      </w:pPr>
      <w:r w:rsidRPr="00174B94">
        <w:rPr>
          <w:b w:val="0"/>
        </w:rPr>
        <w:t>к Порядку проведения</w:t>
      </w:r>
    </w:p>
    <w:p w:rsidR="00174B94" w:rsidRPr="00174B94" w:rsidRDefault="00174B94" w:rsidP="00174B94">
      <w:pPr>
        <w:pStyle w:val="ConsPlusNormal"/>
        <w:jc w:val="right"/>
        <w:rPr>
          <w:b w:val="0"/>
        </w:rPr>
      </w:pPr>
      <w:r w:rsidRPr="00174B94">
        <w:rPr>
          <w:b w:val="0"/>
        </w:rPr>
        <w:t xml:space="preserve">экспертизы муниципальных </w:t>
      </w:r>
    </w:p>
    <w:p w:rsidR="00174B94" w:rsidRPr="00174B94" w:rsidRDefault="00174B94" w:rsidP="00174B94">
      <w:pPr>
        <w:pStyle w:val="ConsPlusNormal"/>
        <w:jc w:val="right"/>
        <w:rPr>
          <w:b w:val="0"/>
        </w:rPr>
      </w:pPr>
      <w:r w:rsidRPr="00174B94">
        <w:rPr>
          <w:b w:val="0"/>
        </w:rPr>
        <w:t>нормативных</w:t>
      </w:r>
    </w:p>
    <w:p w:rsidR="00174B94" w:rsidRPr="00174B94" w:rsidRDefault="00174B94" w:rsidP="00174B94">
      <w:pPr>
        <w:pStyle w:val="ConsPlusNormal"/>
        <w:jc w:val="right"/>
        <w:rPr>
          <w:b w:val="0"/>
        </w:rPr>
      </w:pPr>
      <w:r w:rsidRPr="00174B94">
        <w:rPr>
          <w:b w:val="0"/>
        </w:rPr>
        <w:t>правовых актов</w:t>
      </w:r>
    </w:p>
    <w:p w:rsidR="00174B94" w:rsidRPr="00174B94" w:rsidRDefault="00174B94" w:rsidP="00174B94">
      <w:pPr>
        <w:pStyle w:val="ConsPlusNormal"/>
        <w:ind w:firstLine="540"/>
        <w:jc w:val="right"/>
        <w:rPr>
          <w:b w:val="0"/>
        </w:rPr>
      </w:pPr>
    </w:p>
    <w:p w:rsidR="00174B94" w:rsidRPr="007159F1" w:rsidRDefault="00174B94" w:rsidP="00174B94">
      <w:pPr>
        <w:pStyle w:val="ConsPlusNormal"/>
        <w:jc w:val="center"/>
        <w:rPr>
          <w:b w:val="0"/>
          <w:sz w:val="24"/>
          <w:szCs w:val="24"/>
        </w:rPr>
      </w:pPr>
      <w:r w:rsidRPr="007159F1">
        <w:rPr>
          <w:b w:val="0"/>
          <w:sz w:val="24"/>
          <w:szCs w:val="24"/>
        </w:rPr>
        <w:t>Заключение об экспертизе</w:t>
      </w:r>
    </w:p>
    <w:p w:rsidR="00174B94" w:rsidRPr="00174B94" w:rsidRDefault="00174B94" w:rsidP="00174B94">
      <w:pPr>
        <w:pStyle w:val="ConsPlusNormal"/>
        <w:jc w:val="both"/>
        <w:rPr>
          <w:b w:val="0"/>
        </w:rPr>
      </w:pPr>
    </w:p>
    <w:p w:rsidR="00174B94" w:rsidRDefault="00174B94" w:rsidP="00174B94">
      <w:pPr>
        <w:pStyle w:val="ConsPlusNonformat"/>
        <w:jc w:val="both"/>
      </w:pPr>
      <w:r>
        <w:t xml:space="preserve">       Бланк письма</w:t>
      </w:r>
    </w:p>
    <w:p w:rsidR="00174B94" w:rsidRDefault="00174B94" w:rsidP="00174B94">
      <w:pPr>
        <w:pStyle w:val="ConsPlusNonformat"/>
        <w:jc w:val="both"/>
      </w:pPr>
      <w:r>
        <w:t xml:space="preserve">   уполномоченного органа</w:t>
      </w:r>
    </w:p>
    <w:p w:rsidR="00174B94" w:rsidRDefault="00174B94" w:rsidP="00174B94">
      <w:pPr>
        <w:pStyle w:val="ConsPlusNonformat"/>
        <w:jc w:val="both"/>
      </w:pPr>
    </w:p>
    <w:p w:rsidR="00174B94" w:rsidRDefault="00174B94" w:rsidP="00174B94">
      <w:pPr>
        <w:pStyle w:val="ConsPlusNonformat"/>
        <w:jc w:val="both"/>
      </w:pPr>
      <w:r>
        <w:t>_____________________________ в соответствии с ____________________________</w:t>
      </w:r>
    </w:p>
    <w:p w:rsidR="00174B94" w:rsidRDefault="00174B94" w:rsidP="00174B94">
      <w:pPr>
        <w:pStyle w:val="ConsPlusNonformat"/>
        <w:jc w:val="both"/>
      </w:pPr>
      <w:r>
        <w:t xml:space="preserve">(наименование уполномоченного                </w:t>
      </w:r>
      <w:proofErr w:type="gramStart"/>
      <w:r>
        <w:t xml:space="preserve">   (</w:t>
      </w:r>
      <w:proofErr w:type="gramEnd"/>
      <w:r>
        <w:t>нормативный правовой акт,</w:t>
      </w:r>
    </w:p>
    <w:p w:rsidR="00174B94" w:rsidRDefault="00174B94" w:rsidP="00174B94">
      <w:pPr>
        <w:pStyle w:val="ConsPlusNonformat"/>
        <w:jc w:val="both"/>
      </w:pPr>
      <w:r>
        <w:t xml:space="preserve">             органа)                             устанавливающий порядок</w:t>
      </w:r>
    </w:p>
    <w:p w:rsidR="00174B94" w:rsidRDefault="00174B94" w:rsidP="00174B94">
      <w:pPr>
        <w:pStyle w:val="ConsPlusNonformat"/>
        <w:jc w:val="both"/>
      </w:pPr>
      <w:r>
        <w:t xml:space="preserve">                                                  проведения экспертизы)</w:t>
      </w:r>
    </w:p>
    <w:p w:rsidR="00174B94" w:rsidRDefault="00174B94" w:rsidP="00174B94">
      <w:pPr>
        <w:pStyle w:val="ConsPlusNonformat"/>
        <w:jc w:val="both"/>
      </w:pPr>
    </w:p>
    <w:p w:rsidR="00174B94" w:rsidRDefault="00174B94" w:rsidP="00174B94">
      <w:pPr>
        <w:pStyle w:val="ConsPlusNonformat"/>
        <w:jc w:val="both"/>
      </w:pPr>
      <w:r>
        <w:t>(далее - Правила проведения экспертизы) рассмотрел ________________________</w:t>
      </w:r>
    </w:p>
    <w:p w:rsidR="00174B94" w:rsidRDefault="00174B94" w:rsidP="00174B94">
      <w:pPr>
        <w:pStyle w:val="ConsPlusNonformat"/>
        <w:jc w:val="both"/>
      </w:pPr>
      <w:r>
        <w:t>_____________________________________________________ и сообщает следующее.</w:t>
      </w:r>
    </w:p>
    <w:p w:rsidR="00174B94" w:rsidRPr="00E552B1" w:rsidRDefault="00174B94" w:rsidP="00174B94">
      <w:pPr>
        <w:pStyle w:val="ConsPlusNonformat"/>
        <w:jc w:val="both"/>
      </w:pPr>
      <w:r>
        <w:t xml:space="preserve">    (</w:t>
      </w:r>
      <w:r w:rsidRPr="00E552B1">
        <w:t>наименование нормативного правового акта)</w:t>
      </w:r>
    </w:p>
    <w:p w:rsidR="00174B94" w:rsidRPr="00E552B1" w:rsidRDefault="00174B94" w:rsidP="00174B94">
      <w:pPr>
        <w:pStyle w:val="ConsPlusNonformat"/>
        <w:jc w:val="both"/>
      </w:pPr>
    </w:p>
    <w:p w:rsidR="00174B94" w:rsidRPr="00E552B1" w:rsidRDefault="00174B94" w:rsidP="00174B94">
      <w:pPr>
        <w:pStyle w:val="ConsPlusNonformat"/>
        <w:jc w:val="both"/>
      </w:pPr>
      <w:r w:rsidRPr="00E552B1">
        <w:t xml:space="preserve">    Уполномоченным органом проведены публичные консультации в сроки</w:t>
      </w:r>
    </w:p>
    <w:p w:rsidR="00174B94" w:rsidRPr="00E552B1" w:rsidRDefault="00174B94" w:rsidP="00174B94">
      <w:pPr>
        <w:pStyle w:val="ConsPlusNonformat"/>
        <w:jc w:val="both"/>
      </w:pPr>
      <w:r w:rsidRPr="00E552B1">
        <w:t>с __________________________________ по ___________________________________</w:t>
      </w:r>
    </w:p>
    <w:p w:rsidR="00174B94" w:rsidRPr="00E552B1" w:rsidRDefault="00174B94" w:rsidP="00174B94">
      <w:pPr>
        <w:pStyle w:val="ConsPlusNonformat"/>
        <w:jc w:val="both"/>
      </w:pPr>
      <w:r w:rsidRPr="00E552B1">
        <w:t xml:space="preserve">(срок начала публичного </w:t>
      </w:r>
      <w:proofErr w:type="gramStart"/>
      <w:r w:rsidRPr="00E552B1">
        <w:t xml:space="preserve">обсуждения)   </w:t>
      </w:r>
      <w:proofErr w:type="gramEnd"/>
      <w:r w:rsidRPr="00E552B1">
        <w:t xml:space="preserve">      (срок окончания публичного</w:t>
      </w:r>
    </w:p>
    <w:p w:rsidR="00174B94" w:rsidRPr="00E552B1" w:rsidRDefault="00174B94" w:rsidP="00174B94">
      <w:pPr>
        <w:pStyle w:val="ConsPlusNonformat"/>
        <w:jc w:val="both"/>
      </w:pPr>
      <w:r w:rsidRPr="00E552B1">
        <w:t xml:space="preserve">                                               обсуждения)</w:t>
      </w:r>
    </w:p>
    <w:p w:rsidR="00174B94" w:rsidRPr="00E552B1" w:rsidRDefault="00174B94" w:rsidP="00174B94">
      <w:pPr>
        <w:pStyle w:val="ConsPlusNonformat"/>
        <w:jc w:val="both"/>
      </w:pPr>
    </w:p>
    <w:p w:rsidR="00174B94" w:rsidRPr="00E552B1" w:rsidRDefault="00174B94" w:rsidP="00174B94">
      <w:pPr>
        <w:pStyle w:val="ConsPlusNonformat"/>
        <w:jc w:val="both"/>
      </w:pPr>
      <w:r w:rsidRPr="00E552B1">
        <w:t xml:space="preserve">    Информация   об   экспертизе   нормативного  правового  акта  размещена</w:t>
      </w:r>
    </w:p>
    <w:p w:rsidR="00174B94" w:rsidRPr="00E552B1" w:rsidRDefault="00174B94" w:rsidP="00174B94">
      <w:pPr>
        <w:pStyle w:val="ConsPlusNonformat"/>
        <w:jc w:val="both"/>
      </w:pPr>
      <w:r w:rsidRPr="00E552B1">
        <w:t>уполномоченным       органом       на       официальном       сайте       в</w:t>
      </w:r>
    </w:p>
    <w:p w:rsidR="00174B94" w:rsidRPr="00E552B1" w:rsidRDefault="00174B94" w:rsidP="00174B94">
      <w:pPr>
        <w:pStyle w:val="ConsPlusNonformat"/>
        <w:jc w:val="both"/>
      </w:pPr>
      <w:r w:rsidRPr="00E552B1">
        <w:t>информационно-телекоммуникационной сети Интернет по адресу:</w:t>
      </w:r>
    </w:p>
    <w:p w:rsidR="00174B94" w:rsidRPr="00E552B1" w:rsidRDefault="00174B94" w:rsidP="00174B94">
      <w:pPr>
        <w:pStyle w:val="ConsPlusNonformat"/>
        <w:jc w:val="both"/>
      </w:pPr>
      <w:r w:rsidRPr="00E552B1">
        <w:t>___________________________________________________________________________</w:t>
      </w:r>
    </w:p>
    <w:p w:rsidR="00174B94" w:rsidRPr="00E552B1" w:rsidRDefault="00174B94" w:rsidP="00174B94">
      <w:pPr>
        <w:pStyle w:val="ConsPlusNonformat"/>
        <w:jc w:val="both"/>
      </w:pPr>
      <w:r w:rsidRPr="00E552B1">
        <w:t xml:space="preserve">        (полный электронный адрес размещения нормативного правового</w:t>
      </w:r>
    </w:p>
    <w:p w:rsidR="00174B94" w:rsidRDefault="00174B94" w:rsidP="00174B94">
      <w:pPr>
        <w:pStyle w:val="ConsPlusNonformat"/>
        <w:jc w:val="both"/>
      </w:pPr>
      <w:r w:rsidRPr="00E552B1">
        <w:t xml:space="preserve">        акта в информационно-телекоммуникационной сети Интернет)</w:t>
      </w:r>
    </w:p>
    <w:p w:rsidR="00174B94" w:rsidRDefault="00174B94" w:rsidP="00174B94">
      <w:pPr>
        <w:pStyle w:val="ConsPlusNonformat"/>
        <w:jc w:val="both"/>
      </w:pPr>
    </w:p>
    <w:p w:rsidR="00174B94" w:rsidRDefault="00174B94" w:rsidP="00174B94">
      <w:pPr>
        <w:pStyle w:val="ConsPlusNonformat"/>
        <w:jc w:val="both"/>
      </w:pPr>
      <w:r>
        <w:t xml:space="preserve">    На  основе  проведенной  экспертизы нормативного правового акта сделаны</w:t>
      </w:r>
    </w:p>
    <w:p w:rsidR="00174B94" w:rsidRDefault="00174B94" w:rsidP="00174B94">
      <w:pPr>
        <w:pStyle w:val="ConsPlusNonformat"/>
        <w:jc w:val="both"/>
      </w:pPr>
      <w:r>
        <w:t xml:space="preserve">                </w:t>
      </w:r>
    </w:p>
    <w:p w:rsidR="00174B94" w:rsidRDefault="00174B94" w:rsidP="00174B94">
      <w:pPr>
        <w:pStyle w:val="ConsPlusNonformat"/>
        <w:jc w:val="both"/>
      </w:pPr>
      <w:r>
        <w:t>следующие выводы: ________________________________________________________</w:t>
      </w:r>
    </w:p>
    <w:p w:rsidR="00174B94" w:rsidRDefault="00174B94" w:rsidP="00174B94">
      <w:pPr>
        <w:pStyle w:val="ConsPlusNonformat"/>
        <w:jc w:val="both"/>
      </w:pPr>
      <w:r>
        <w:t>___________________________________________________________________________</w:t>
      </w:r>
    </w:p>
    <w:p w:rsidR="00174B94" w:rsidRDefault="00174B94" w:rsidP="00174B94">
      <w:pPr>
        <w:pStyle w:val="ConsPlusNonformat"/>
        <w:jc w:val="both"/>
      </w:pPr>
      <w:r>
        <w:t xml:space="preserve">         (вывод о наличии либо отсутствии положений, необоснованно</w:t>
      </w:r>
    </w:p>
    <w:p w:rsidR="00174B94" w:rsidRDefault="00174B94" w:rsidP="00174B94">
      <w:pPr>
        <w:pStyle w:val="ConsPlusNonformat"/>
        <w:jc w:val="both"/>
      </w:pPr>
      <w:r>
        <w:t xml:space="preserve">              затрудняющих осуществление предпринимательской</w:t>
      </w:r>
    </w:p>
    <w:p w:rsidR="00174B94" w:rsidRDefault="00174B94" w:rsidP="00174B94">
      <w:pPr>
        <w:pStyle w:val="ConsPlusNonformat"/>
        <w:jc w:val="both"/>
      </w:pPr>
      <w:r>
        <w:t xml:space="preserve">                      и инвестиционной деятельности)</w:t>
      </w:r>
    </w:p>
    <w:p w:rsidR="00174B94" w:rsidRDefault="00174B94" w:rsidP="00174B94">
      <w:pPr>
        <w:pStyle w:val="ConsPlusNonformat"/>
        <w:jc w:val="both"/>
      </w:pPr>
      <w:r>
        <w:t>___________________________________________________________________________</w:t>
      </w:r>
    </w:p>
    <w:p w:rsidR="00174B94" w:rsidRDefault="00174B94" w:rsidP="00174B94">
      <w:pPr>
        <w:pStyle w:val="ConsPlusNonformat"/>
        <w:jc w:val="both"/>
      </w:pPr>
      <w:r>
        <w:t xml:space="preserve">        (обоснование выводов, а также иные замечания и предложения)</w:t>
      </w:r>
    </w:p>
    <w:p w:rsidR="00174B94" w:rsidRDefault="00174B94" w:rsidP="00174B94">
      <w:pPr>
        <w:pStyle w:val="ConsPlusNonformat"/>
        <w:jc w:val="both"/>
      </w:pPr>
    </w:p>
    <w:p w:rsidR="00174B94" w:rsidRDefault="00174B94" w:rsidP="00174B94">
      <w:pPr>
        <w:pStyle w:val="ConsPlusNonformat"/>
        <w:jc w:val="both"/>
      </w:pPr>
    </w:p>
    <w:p w:rsidR="007159F1" w:rsidRDefault="007159F1" w:rsidP="00174B94">
      <w:pPr>
        <w:pStyle w:val="ConsPlusNonformat"/>
        <w:jc w:val="both"/>
      </w:pPr>
    </w:p>
    <w:p w:rsidR="00174B94" w:rsidRDefault="00174B94" w:rsidP="00174B94">
      <w:pPr>
        <w:pStyle w:val="ConsPlusNonformat"/>
        <w:jc w:val="both"/>
      </w:pPr>
      <w:r>
        <w:t xml:space="preserve">                                                          Ф.И.О.</w:t>
      </w:r>
    </w:p>
    <w:p w:rsidR="00174B94" w:rsidRDefault="00174B94" w:rsidP="00174B94">
      <w:pPr>
        <w:pStyle w:val="ConsPlusNonformat"/>
        <w:jc w:val="both"/>
      </w:pPr>
      <w:r>
        <w:t>___________________________________              __________________________</w:t>
      </w:r>
    </w:p>
    <w:p w:rsidR="00174B94" w:rsidRDefault="00174B94" w:rsidP="00174B94">
      <w:pPr>
        <w:pStyle w:val="ConsPlusNonformat"/>
        <w:jc w:val="both"/>
      </w:pPr>
      <w:r>
        <w:t xml:space="preserve">     (подпись уполномоченного                        </w:t>
      </w:r>
      <w:proofErr w:type="gramStart"/>
      <w:r>
        <w:t xml:space="preserve">   (</w:t>
      </w:r>
      <w:proofErr w:type="gramEnd"/>
      <w:r>
        <w:t>расшифровка)</w:t>
      </w:r>
    </w:p>
    <w:p w:rsidR="00174B94" w:rsidRDefault="00174B94" w:rsidP="00174B94">
      <w:pPr>
        <w:pStyle w:val="ConsPlusNonformat"/>
        <w:jc w:val="both"/>
      </w:pPr>
      <w:r>
        <w:t xml:space="preserve">         должностного лица)</w:t>
      </w:r>
    </w:p>
    <w:p w:rsidR="00174B94" w:rsidRDefault="00174B94" w:rsidP="0028046F">
      <w:pPr>
        <w:pStyle w:val="ConsPlusNonformat"/>
        <w:jc w:val="both"/>
      </w:pPr>
    </w:p>
    <w:sectPr w:rsidR="00174B94" w:rsidSect="00214C41">
      <w:pgSz w:w="11906" w:h="16838"/>
      <w:pgMar w:top="851" w:right="849" w:bottom="567"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800"/>
    <w:rsid w:val="0000005C"/>
    <w:rsid w:val="00017603"/>
    <w:rsid w:val="00030614"/>
    <w:rsid w:val="00042CC1"/>
    <w:rsid w:val="00061AA8"/>
    <w:rsid w:val="0007420D"/>
    <w:rsid w:val="000751B8"/>
    <w:rsid w:val="0007605F"/>
    <w:rsid w:val="00086A7B"/>
    <w:rsid w:val="00092842"/>
    <w:rsid w:val="000949A4"/>
    <w:rsid w:val="000A7CB1"/>
    <w:rsid w:val="000B11A3"/>
    <w:rsid w:val="000B1601"/>
    <w:rsid w:val="000B6B86"/>
    <w:rsid w:val="000C0DA6"/>
    <w:rsid w:val="000C18EF"/>
    <w:rsid w:val="000C6681"/>
    <w:rsid w:val="000C6A0A"/>
    <w:rsid w:val="000D6523"/>
    <w:rsid w:val="000D771A"/>
    <w:rsid w:val="000F325D"/>
    <w:rsid w:val="000F3356"/>
    <w:rsid w:val="000F5B02"/>
    <w:rsid w:val="00101960"/>
    <w:rsid w:val="001134A1"/>
    <w:rsid w:val="001239E7"/>
    <w:rsid w:val="0012717C"/>
    <w:rsid w:val="00127777"/>
    <w:rsid w:val="00127C45"/>
    <w:rsid w:val="001363C5"/>
    <w:rsid w:val="00143874"/>
    <w:rsid w:val="00146324"/>
    <w:rsid w:val="00154713"/>
    <w:rsid w:val="00164D7D"/>
    <w:rsid w:val="001718E1"/>
    <w:rsid w:val="00171919"/>
    <w:rsid w:val="00174982"/>
    <w:rsid w:val="00174B94"/>
    <w:rsid w:val="00180D72"/>
    <w:rsid w:val="00192ACC"/>
    <w:rsid w:val="00197575"/>
    <w:rsid w:val="001A4031"/>
    <w:rsid w:val="001B055E"/>
    <w:rsid w:val="001B0ED2"/>
    <w:rsid w:val="001B0F76"/>
    <w:rsid w:val="001B2452"/>
    <w:rsid w:val="001B7FEE"/>
    <w:rsid w:val="001C1782"/>
    <w:rsid w:val="001C33AA"/>
    <w:rsid w:val="001D2C50"/>
    <w:rsid w:val="001D527F"/>
    <w:rsid w:val="001E2BAB"/>
    <w:rsid w:val="001E40DE"/>
    <w:rsid w:val="001F2FB5"/>
    <w:rsid w:val="001F64D0"/>
    <w:rsid w:val="00200587"/>
    <w:rsid w:val="00202CE6"/>
    <w:rsid w:val="00211115"/>
    <w:rsid w:val="00213D1C"/>
    <w:rsid w:val="00214C41"/>
    <w:rsid w:val="00217D06"/>
    <w:rsid w:val="00221555"/>
    <w:rsid w:val="00222D20"/>
    <w:rsid w:val="00223780"/>
    <w:rsid w:val="002412F5"/>
    <w:rsid w:val="00242F5E"/>
    <w:rsid w:val="00245687"/>
    <w:rsid w:val="00252C99"/>
    <w:rsid w:val="00254706"/>
    <w:rsid w:val="00254EB4"/>
    <w:rsid w:val="00255BEA"/>
    <w:rsid w:val="00256684"/>
    <w:rsid w:val="002575F5"/>
    <w:rsid w:val="00260DB6"/>
    <w:rsid w:val="00270DF4"/>
    <w:rsid w:val="00273E67"/>
    <w:rsid w:val="0028046F"/>
    <w:rsid w:val="00290A91"/>
    <w:rsid w:val="00293554"/>
    <w:rsid w:val="00293C53"/>
    <w:rsid w:val="002A64F9"/>
    <w:rsid w:val="002B28E7"/>
    <w:rsid w:val="002C453C"/>
    <w:rsid w:val="002C5C7F"/>
    <w:rsid w:val="002C6CBE"/>
    <w:rsid w:val="002F51E0"/>
    <w:rsid w:val="003116DC"/>
    <w:rsid w:val="00336CFC"/>
    <w:rsid w:val="00337445"/>
    <w:rsid w:val="003461C4"/>
    <w:rsid w:val="00346FF1"/>
    <w:rsid w:val="00352EE8"/>
    <w:rsid w:val="003545EC"/>
    <w:rsid w:val="00355FCF"/>
    <w:rsid w:val="00365863"/>
    <w:rsid w:val="003721DC"/>
    <w:rsid w:val="003759C2"/>
    <w:rsid w:val="00383E36"/>
    <w:rsid w:val="00392ACB"/>
    <w:rsid w:val="00393755"/>
    <w:rsid w:val="003B1537"/>
    <w:rsid w:val="003B25A7"/>
    <w:rsid w:val="003B3C56"/>
    <w:rsid w:val="003C105A"/>
    <w:rsid w:val="003C4D12"/>
    <w:rsid w:val="003D16F7"/>
    <w:rsid w:val="003D4BE1"/>
    <w:rsid w:val="003D7035"/>
    <w:rsid w:val="003F0043"/>
    <w:rsid w:val="003F18F4"/>
    <w:rsid w:val="004164D9"/>
    <w:rsid w:val="00417E45"/>
    <w:rsid w:val="00434EDE"/>
    <w:rsid w:val="00441F00"/>
    <w:rsid w:val="00447E21"/>
    <w:rsid w:val="0045643D"/>
    <w:rsid w:val="0047729C"/>
    <w:rsid w:val="0049795A"/>
    <w:rsid w:val="004A1220"/>
    <w:rsid w:val="004A5EF0"/>
    <w:rsid w:val="004B27A6"/>
    <w:rsid w:val="004C126F"/>
    <w:rsid w:val="004C3D5E"/>
    <w:rsid w:val="004D0C96"/>
    <w:rsid w:val="004D1EFD"/>
    <w:rsid w:val="004D52BB"/>
    <w:rsid w:val="00501B93"/>
    <w:rsid w:val="005058A9"/>
    <w:rsid w:val="00506768"/>
    <w:rsid w:val="005115AA"/>
    <w:rsid w:val="0051509F"/>
    <w:rsid w:val="00517E89"/>
    <w:rsid w:val="00537D76"/>
    <w:rsid w:val="00541793"/>
    <w:rsid w:val="00544373"/>
    <w:rsid w:val="0054568E"/>
    <w:rsid w:val="00547E1D"/>
    <w:rsid w:val="00561F06"/>
    <w:rsid w:val="0057153B"/>
    <w:rsid w:val="00573068"/>
    <w:rsid w:val="00576F97"/>
    <w:rsid w:val="00577588"/>
    <w:rsid w:val="00583517"/>
    <w:rsid w:val="00586E97"/>
    <w:rsid w:val="0059014F"/>
    <w:rsid w:val="005923BF"/>
    <w:rsid w:val="005A501E"/>
    <w:rsid w:val="005A6D7E"/>
    <w:rsid w:val="005B4090"/>
    <w:rsid w:val="005B4F3F"/>
    <w:rsid w:val="005C0649"/>
    <w:rsid w:val="005C0F8C"/>
    <w:rsid w:val="005C1466"/>
    <w:rsid w:val="005C1820"/>
    <w:rsid w:val="005C426A"/>
    <w:rsid w:val="005C72F0"/>
    <w:rsid w:val="005D2DEA"/>
    <w:rsid w:val="005D7458"/>
    <w:rsid w:val="005E1DCC"/>
    <w:rsid w:val="005E680B"/>
    <w:rsid w:val="005E7DB5"/>
    <w:rsid w:val="005F1B9D"/>
    <w:rsid w:val="005F2B36"/>
    <w:rsid w:val="005F743F"/>
    <w:rsid w:val="00600AE0"/>
    <w:rsid w:val="0060214A"/>
    <w:rsid w:val="00636E7A"/>
    <w:rsid w:val="00636EE6"/>
    <w:rsid w:val="006432B7"/>
    <w:rsid w:val="00644A39"/>
    <w:rsid w:val="00652AB6"/>
    <w:rsid w:val="00652F16"/>
    <w:rsid w:val="00665ED6"/>
    <w:rsid w:val="006662E3"/>
    <w:rsid w:val="00667CAD"/>
    <w:rsid w:val="0067134A"/>
    <w:rsid w:val="006740C8"/>
    <w:rsid w:val="00681150"/>
    <w:rsid w:val="00690753"/>
    <w:rsid w:val="0069509B"/>
    <w:rsid w:val="00695C57"/>
    <w:rsid w:val="006A2E80"/>
    <w:rsid w:val="006B389B"/>
    <w:rsid w:val="006B5D69"/>
    <w:rsid w:val="006C0104"/>
    <w:rsid w:val="006C1901"/>
    <w:rsid w:val="006C6048"/>
    <w:rsid w:val="006D1634"/>
    <w:rsid w:val="006D1E47"/>
    <w:rsid w:val="006D6775"/>
    <w:rsid w:val="006E0FAC"/>
    <w:rsid w:val="006E671D"/>
    <w:rsid w:val="006E794A"/>
    <w:rsid w:val="006F108C"/>
    <w:rsid w:val="006F1FD4"/>
    <w:rsid w:val="00700392"/>
    <w:rsid w:val="007015C5"/>
    <w:rsid w:val="007019D8"/>
    <w:rsid w:val="007024C0"/>
    <w:rsid w:val="0070454C"/>
    <w:rsid w:val="00705B31"/>
    <w:rsid w:val="00711FE4"/>
    <w:rsid w:val="00711FF2"/>
    <w:rsid w:val="007159F1"/>
    <w:rsid w:val="00730158"/>
    <w:rsid w:val="00730862"/>
    <w:rsid w:val="007317A1"/>
    <w:rsid w:val="00733A88"/>
    <w:rsid w:val="007556AF"/>
    <w:rsid w:val="00761643"/>
    <w:rsid w:val="007679B2"/>
    <w:rsid w:val="00771782"/>
    <w:rsid w:val="00776FBF"/>
    <w:rsid w:val="0078626A"/>
    <w:rsid w:val="00787033"/>
    <w:rsid w:val="007876A6"/>
    <w:rsid w:val="00787C0F"/>
    <w:rsid w:val="00791182"/>
    <w:rsid w:val="00791454"/>
    <w:rsid w:val="007922BF"/>
    <w:rsid w:val="00795A1A"/>
    <w:rsid w:val="00796A03"/>
    <w:rsid w:val="007A378E"/>
    <w:rsid w:val="007C3534"/>
    <w:rsid w:val="007C6FA0"/>
    <w:rsid w:val="007D1468"/>
    <w:rsid w:val="007D208D"/>
    <w:rsid w:val="007D605A"/>
    <w:rsid w:val="007E228E"/>
    <w:rsid w:val="007E4132"/>
    <w:rsid w:val="007F097B"/>
    <w:rsid w:val="00803FFF"/>
    <w:rsid w:val="00804C2B"/>
    <w:rsid w:val="00806886"/>
    <w:rsid w:val="00812986"/>
    <w:rsid w:val="00812EC6"/>
    <w:rsid w:val="008133A7"/>
    <w:rsid w:val="0081496E"/>
    <w:rsid w:val="00817D51"/>
    <w:rsid w:val="00820E3A"/>
    <w:rsid w:val="00827BB1"/>
    <w:rsid w:val="00832301"/>
    <w:rsid w:val="00840EEF"/>
    <w:rsid w:val="008429C1"/>
    <w:rsid w:val="00843D48"/>
    <w:rsid w:val="008624F1"/>
    <w:rsid w:val="00865CAF"/>
    <w:rsid w:val="00886AEC"/>
    <w:rsid w:val="00892307"/>
    <w:rsid w:val="00896A2E"/>
    <w:rsid w:val="008A27E0"/>
    <w:rsid w:val="008B1478"/>
    <w:rsid w:val="008B4D23"/>
    <w:rsid w:val="008B5BA4"/>
    <w:rsid w:val="008B6709"/>
    <w:rsid w:val="008C1D7A"/>
    <w:rsid w:val="008F32FF"/>
    <w:rsid w:val="008F573F"/>
    <w:rsid w:val="008F5F48"/>
    <w:rsid w:val="00911F2B"/>
    <w:rsid w:val="009123AC"/>
    <w:rsid w:val="00945184"/>
    <w:rsid w:val="0095012A"/>
    <w:rsid w:val="009543A2"/>
    <w:rsid w:val="00954C0F"/>
    <w:rsid w:val="00957113"/>
    <w:rsid w:val="00961013"/>
    <w:rsid w:val="00962A59"/>
    <w:rsid w:val="0096374C"/>
    <w:rsid w:val="009674A5"/>
    <w:rsid w:val="00972A52"/>
    <w:rsid w:val="0098270D"/>
    <w:rsid w:val="0098443E"/>
    <w:rsid w:val="00987E4E"/>
    <w:rsid w:val="00991B46"/>
    <w:rsid w:val="00995AD0"/>
    <w:rsid w:val="009A4DD8"/>
    <w:rsid w:val="009C5E20"/>
    <w:rsid w:val="009C741E"/>
    <w:rsid w:val="009E1B86"/>
    <w:rsid w:val="009E2D7C"/>
    <w:rsid w:val="009F39D6"/>
    <w:rsid w:val="00A04687"/>
    <w:rsid w:val="00A15117"/>
    <w:rsid w:val="00A16583"/>
    <w:rsid w:val="00A250B7"/>
    <w:rsid w:val="00A257A4"/>
    <w:rsid w:val="00A321FD"/>
    <w:rsid w:val="00A32FD6"/>
    <w:rsid w:val="00A34833"/>
    <w:rsid w:val="00A47D0E"/>
    <w:rsid w:val="00A5655D"/>
    <w:rsid w:val="00A62454"/>
    <w:rsid w:val="00A62C15"/>
    <w:rsid w:val="00A72C9A"/>
    <w:rsid w:val="00A73A1B"/>
    <w:rsid w:val="00A742D0"/>
    <w:rsid w:val="00A76AA5"/>
    <w:rsid w:val="00A76CA7"/>
    <w:rsid w:val="00A76E39"/>
    <w:rsid w:val="00A81573"/>
    <w:rsid w:val="00A81E22"/>
    <w:rsid w:val="00A8337A"/>
    <w:rsid w:val="00A8612C"/>
    <w:rsid w:val="00A93728"/>
    <w:rsid w:val="00A968FB"/>
    <w:rsid w:val="00AA4DD4"/>
    <w:rsid w:val="00AA7490"/>
    <w:rsid w:val="00AB51A1"/>
    <w:rsid w:val="00AC4392"/>
    <w:rsid w:val="00AD6D26"/>
    <w:rsid w:val="00AD7912"/>
    <w:rsid w:val="00AE592F"/>
    <w:rsid w:val="00AE5C84"/>
    <w:rsid w:val="00AE641E"/>
    <w:rsid w:val="00AE65B5"/>
    <w:rsid w:val="00AF23A5"/>
    <w:rsid w:val="00B0596F"/>
    <w:rsid w:val="00B05EB4"/>
    <w:rsid w:val="00B134F2"/>
    <w:rsid w:val="00B15D14"/>
    <w:rsid w:val="00B16E8D"/>
    <w:rsid w:val="00B25C7F"/>
    <w:rsid w:val="00B27517"/>
    <w:rsid w:val="00B31BDB"/>
    <w:rsid w:val="00B33CFA"/>
    <w:rsid w:val="00B35974"/>
    <w:rsid w:val="00B40830"/>
    <w:rsid w:val="00B43F15"/>
    <w:rsid w:val="00B50528"/>
    <w:rsid w:val="00B519F4"/>
    <w:rsid w:val="00B63AB3"/>
    <w:rsid w:val="00B63EA3"/>
    <w:rsid w:val="00B7111D"/>
    <w:rsid w:val="00B7658B"/>
    <w:rsid w:val="00B805E8"/>
    <w:rsid w:val="00B81800"/>
    <w:rsid w:val="00B84B13"/>
    <w:rsid w:val="00B87B86"/>
    <w:rsid w:val="00B92723"/>
    <w:rsid w:val="00B97A06"/>
    <w:rsid w:val="00B97DFA"/>
    <w:rsid w:val="00BB40FC"/>
    <w:rsid w:val="00BB48B3"/>
    <w:rsid w:val="00BC1B4E"/>
    <w:rsid w:val="00BE1EA1"/>
    <w:rsid w:val="00BE25F6"/>
    <w:rsid w:val="00BE59B7"/>
    <w:rsid w:val="00BE5C98"/>
    <w:rsid w:val="00BE7C38"/>
    <w:rsid w:val="00BF5248"/>
    <w:rsid w:val="00C05182"/>
    <w:rsid w:val="00C15B12"/>
    <w:rsid w:val="00C27686"/>
    <w:rsid w:val="00C34401"/>
    <w:rsid w:val="00C41132"/>
    <w:rsid w:val="00C42722"/>
    <w:rsid w:val="00C4331F"/>
    <w:rsid w:val="00C44D83"/>
    <w:rsid w:val="00C501DC"/>
    <w:rsid w:val="00C51299"/>
    <w:rsid w:val="00C65347"/>
    <w:rsid w:val="00C70225"/>
    <w:rsid w:val="00C737F0"/>
    <w:rsid w:val="00C83884"/>
    <w:rsid w:val="00C84F5D"/>
    <w:rsid w:val="00C90E14"/>
    <w:rsid w:val="00C95B52"/>
    <w:rsid w:val="00CA1648"/>
    <w:rsid w:val="00CA18EB"/>
    <w:rsid w:val="00CA5397"/>
    <w:rsid w:val="00CB647E"/>
    <w:rsid w:val="00CB6964"/>
    <w:rsid w:val="00CB7050"/>
    <w:rsid w:val="00CC4D49"/>
    <w:rsid w:val="00CC5414"/>
    <w:rsid w:val="00CD0167"/>
    <w:rsid w:val="00CD2623"/>
    <w:rsid w:val="00CD4138"/>
    <w:rsid w:val="00CD45EF"/>
    <w:rsid w:val="00CD652F"/>
    <w:rsid w:val="00CD6704"/>
    <w:rsid w:val="00CE23F1"/>
    <w:rsid w:val="00CE27A5"/>
    <w:rsid w:val="00CE284C"/>
    <w:rsid w:val="00CE59B1"/>
    <w:rsid w:val="00D0599C"/>
    <w:rsid w:val="00D05C58"/>
    <w:rsid w:val="00D108BD"/>
    <w:rsid w:val="00D15CF6"/>
    <w:rsid w:val="00D25D1D"/>
    <w:rsid w:val="00D30BB8"/>
    <w:rsid w:val="00D63291"/>
    <w:rsid w:val="00D64303"/>
    <w:rsid w:val="00D72AF2"/>
    <w:rsid w:val="00D75CDC"/>
    <w:rsid w:val="00D77C3E"/>
    <w:rsid w:val="00D92BB6"/>
    <w:rsid w:val="00D94A4C"/>
    <w:rsid w:val="00D965D3"/>
    <w:rsid w:val="00D97E28"/>
    <w:rsid w:val="00DB7D8A"/>
    <w:rsid w:val="00DC743A"/>
    <w:rsid w:val="00DD0CF3"/>
    <w:rsid w:val="00DD57A6"/>
    <w:rsid w:val="00DE075D"/>
    <w:rsid w:val="00DE3BEB"/>
    <w:rsid w:val="00DE5386"/>
    <w:rsid w:val="00E022D5"/>
    <w:rsid w:val="00E24F80"/>
    <w:rsid w:val="00E34CCB"/>
    <w:rsid w:val="00E350C1"/>
    <w:rsid w:val="00E351EF"/>
    <w:rsid w:val="00E366F5"/>
    <w:rsid w:val="00E40A7D"/>
    <w:rsid w:val="00E41403"/>
    <w:rsid w:val="00E46809"/>
    <w:rsid w:val="00E52450"/>
    <w:rsid w:val="00E552B1"/>
    <w:rsid w:val="00E64624"/>
    <w:rsid w:val="00E6551B"/>
    <w:rsid w:val="00E66336"/>
    <w:rsid w:val="00E71722"/>
    <w:rsid w:val="00E766C7"/>
    <w:rsid w:val="00E80BA1"/>
    <w:rsid w:val="00E83944"/>
    <w:rsid w:val="00E866C7"/>
    <w:rsid w:val="00E879EE"/>
    <w:rsid w:val="00E87AC0"/>
    <w:rsid w:val="00E92898"/>
    <w:rsid w:val="00E9481E"/>
    <w:rsid w:val="00E95E0F"/>
    <w:rsid w:val="00EA30BE"/>
    <w:rsid w:val="00EA5CAC"/>
    <w:rsid w:val="00EA7940"/>
    <w:rsid w:val="00EB597E"/>
    <w:rsid w:val="00EB7ACC"/>
    <w:rsid w:val="00ED27AE"/>
    <w:rsid w:val="00ED2844"/>
    <w:rsid w:val="00ED2BD5"/>
    <w:rsid w:val="00ED2C63"/>
    <w:rsid w:val="00ED2F25"/>
    <w:rsid w:val="00ED38BF"/>
    <w:rsid w:val="00EE0E2A"/>
    <w:rsid w:val="00EE3987"/>
    <w:rsid w:val="00EE490C"/>
    <w:rsid w:val="00EE49B6"/>
    <w:rsid w:val="00EF5A30"/>
    <w:rsid w:val="00F024B2"/>
    <w:rsid w:val="00F10BEE"/>
    <w:rsid w:val="00F16AEC"/>
    <w:rsid w:val="00F32537"/>
    <w:rsid w:val="00F325FE"/>
    <w:rsid w:val="00F4055B"/>
    <w:rsid w:val="00F52CCC"/>
    <w:rsid w:val="00F60FEF"/>
    <w:rsid w:val="00F63C6A"/>
    <w:rsid w:val="00F80C2D"/>
    <w:rsid w:val="00F82E4D"/>
    <w:rsid w:val="00F87D55"/>
    <w:rsid w:val="00F93ECE"/>
    <w:rsid w:val="00F9658B"/>
    <w:rsid w:val="00F976BA"/>
    <w:rsid w:val="00FA06A4"/>
    <w:rsid w:val="00FA5F7B"/>
    <w:rsid w:val="00FA60BC"/>
    <w:rsid w:val="00FB4D6D"/>
    <w:rsid w:val="00FB5845"/>
    <w:rsid w:val="00FC77D2"/>
    <w:rsid w:val="00FE4D92"/>
    <w:rsid w:val="00FF2CF3"/>
    <w:rsid w:val="00FF44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3372FF-829D-4680-BA6D-A9BA3331E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1800"/>
    <w:rPr>
      <w:rFonts w:ascii="Calibri" w:eastAsia="Calibri" w:hAnsi="Calibri" w:cs="Times New Roman"/>
    </w:rPr>
  </w:style>
  <w:style w:type="paragraph" w:styleId="1">
    <w:name w:val="heading 1"/>
    <w:basedOn w:val="a"/>
    <w:next w:val="a"/>
    <w:link w:val="10"/>
    <w:qFormat/>
    <w:rsid w:val="003B25A7"/>
    <w:pPr>
      <w:keepNext/>
      <w:spacing w:after="0" w:line="240" w:lineRule="auto"/>
      <w:outlineLvl w:val="0"/>
    </w:pPr>
    <w:rPr>
      <w:rFonts w:ascii="Times New Roman" w:eastAsia="Times New Roman" w:hAnsi="Times New Roman"/>
      <w:b/>
      <w:sz w:val="3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81800"/>
    <w:rPr>
      <w:color w:val="0000FF"/>
      <w:u w:val="single"/>
    </w:rPr>
  </w:style>
  <w:style w:type="paragraph" w:styleId="a4">
    <w:name w:val="Balloon Text"/>
    <w:basedOn w:val="a"/>
    <w:link w:val="a5"/>
    <w:uiPriority w:val="99"/>
    <w:semiHidden/>
    <w:unhideWhenUsed/>
    <w:rsid w:val="00EB597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B597E"/>
    <w:rPr>
      <w:rFonts w:ascii="Tahoma" w:eastAsia="Calibri" w:hAnsi="Tahoma" w:cs="Tahoma"/>
      <w:sz w:val="16"/>
      <w:szCs w:val="16"/>
    </w:rPr>
  </w:style>
  <w:style w:type="paragraph" w:customStyle="1" w:styleId="a6">
    <w:name w:val="ирина"/>
    <w:basedOn w:val="a"/>
    <w:rsid w:val="00E95E0F"/>
    <w:pPr>
      <w:tabs>
        <w:tab w:val="left" w:pos="5670"/>
      </w:tabs>
      <w:spacing w:after="0" w:line="240" w:lineRule="auto"/>
      <w:ind w:firstLine="851"/>
      <w:jc w:val="both"/>
    </w:pPr>
    <w:rPr>
      <w:rFonts w:ascii="Times New Roman" w:eastAsia="Times New Roman" w:hAnsi="Times New Roman"/>
      <w:color w:val="0000FF"/>
      <w:sz w:val="27"/>
      <w:szCs w:val="20"/>
      <w:lang w:eastAsia="ru-RU"/>
    </w:rPr>
  </w:style>
  <w:style w:type="character" w:customStyle="1" w:styleId="10">
    <w:name w:val="Заголовок 1 Знак"/>
    <w:basedOn w:val="a0"/>
    <w:link w:val="1"/>
    <w:rsid w:val="003B25A7"/>
    <w:rPr>
      <w:rFonts w:ascii="Times New Roman" w:eastAsia="Times New Roman" w:hAnsi="Times New Roman" w:cs="Times New Roman"/>
      <w:b/>
      <w:sz w:val="36"/>
      <w:szCs w:val="20"/>
      <w:lang w:eastAsia="ru-RU"/>
    </w:rPr>
  </w:style>
  <w:style w:type="paragraph" w:styleId="a7">
    <w:name w:val="Title"/>
    <w:basedOn w:val="a"/>
    <w:link w:val="a8"/>
    <w:qFormat/>
    <w:rsid w:val="003B25A7"/>
    <w:pPr>
      <w:spacing w:after="0" w:line="240" w:lineRule="auto"/>
      <w:jc w:val="center"/>
    </w:pPr>
    <w:rPr>
      <w:rFonts w:ascii="Times New Roman" w:eastAsia="Times New Roman" w:hAnsi="Times New Roman"/>
      <w:sz w:val="36"/>
      <w:szCs w:val="20"/>
      <w:lang w:eastAsia="ru-RU"/>
    </w:rPr>
  </w:style>
  <w:style w:type="character" w:customStyle="1" w:styleId="a8">
    <w:name w:val="Название Знак"/>
    <w:basedOn w:val="a0"/>
    <w:link w:val="a7"/>
    <w:rsid w:val="003B25A7"/>
    <w:rPr>
      <w:rFonts w:ascii="Times New Roman" w:eastAsia="Times New Roman" w:hAnsi="Times New Roman" w:cs="Times New Roman"/>
      <w:sz w:val="36"/>
      <w:szCs w:val="20"/>
      <w:lang w:eastAsia="ru-RU"/>
    </w:rPr>
  </w:style>
  <w:style w:type="character" w:styleId="a9">
    <w:name w:val="page number"/>
    <w:basedOn w:val="a0"/>
    <w:rsid w:val="00E83944"/>
  </w:style>
  <w:style w:type="paragraph" w:customStyle="1" w:styleId="ConsPlusNormal">
    <w:name w:val="ConsPlusNormal"/>
    <w:rsid w:val="00D77C3E"/>
    <w:pPr>
      <w:autoSpaceDE w:val="0"/>
      <w:autoSpaceDN w:val="0"/>
      <w:adjustRightInd w:val="0"/>
      <w:spacing w:after="0" w:line="240" w:lineRule="auto"/>
    </w:pPr>
    <w:rPr>
      <w:rFonts w:ascii="Times New Roman" w:hAnsi="Times New Roman" w:cs="Times New Roman"/>
      <w:b/>
      <w:bCs/>
      <w:sz w:val="28"/>
      <w:szCs w:val="28"/>
    </w:rPr>
  </w:style>
  <w:style w:type="paragraph" w:styleId="aa">
    <w:name w:val="List Paragraph"/>
    <w:basedOn w:val="a"/>
    <w:uiPriority w:val="99"/>
    <w:qFormat/>
    <w:rsid w:val="00BE5C98"/>
    <w:pPr>
      <w:spacing w:after="0" w:line="240" w:lineRule="auto"/>
      <w:ind w:left="720"/>
      <w:contextualSpacing/>
    </w:pPr>
    <w:rPr>
      <w:rFonts w:ascii="Times New Roman" w:eastAsia="Times New Roman" w:hAnsi="Times New Roman"/>
      <w:sz w:val="24"/>
      <w:szCs w:val="24"/>
      <w:lang w:eastAsia="ru-RU"/>
    </w:rPr>
  </w:style>
  <w:style w:type="paragraph" w:customStyle="1" w:styleId="ConsPlusNonformat">
    <w:name w:val="ConsPlusNonformat"/>
    <w:uiPriority w:val="99"/>
    <w:rsid w:val="00C44D8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747203">
      <w:bodyDiv w:val="1"/>
      <w:marLeft w:val="0"/>
      <w:marRight w:val="0"/>
      <w:marTop w:val="0"/>
      <w:marBottom w:val="0"/>
      <w:divBdr>
        <w:top w:val="none" w:sz="0" w:space="0" w:color="auto"/>
        <w:left w:val="none" w:sz="0" w:space="0" w:color="auto"/>
        <w:bottom w:val="none" w:sz="0" w:space="0" w:color="auto"/>
        <w:right w:val="none" w:sz="0" w:space="0" w:color="auto"/>
      </w:divBdr>
    </w:div>
    <w:div w:id="2060278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B58B0F-ACDE-4409-935F-59ADD6D03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17</Pages>
  <Words>5929</Words>
  <Characters>33800</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kgv-ktf</dc:creator>
  <cp:lastModifiedBy>Deputy3</cp:lastModifiedBy>
  <cp:revision>40</cp:revision>
  <cp:lastPrinted>2020-10-06T01:59:00Z</cp:lastPrinted>
  <dcterms:created xsi:type="dcterms:W3CDTF">2020-10-25T03:36:00Z</dcterms:created>
  <dcterms:modified xsi:type="dcterms:W3CDTF">2020-10-29T03:50:00Z</dcterms:modified>
</cp:coreProperties>
</file>