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13" w:rsidRPr="00CF6813" w:rsidRDefault="00CF6813" w:rsidP="00CF6813">
      <w:pPr>
        <w:tabs>
          <w:tab w:val="left" w:pos="468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F68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4" name="Рисунок 4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3" w:rsidRPr="00CF6813" w:rsidRDefault="00CF6813" w:rsidP="00CF6813">
      <w:pPr>
        <w:tabs>
          <w:tab w:val="left" w:pos="468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F6813" w:rsidRPr="00CF6813" w:rsidRDefault="00CF6813" w:rsidP="00CF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68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CF6813" w:rsidRPr="00CF6813" w:rsidRDefault="00CF6813" w:rsidP="00CF681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6813" w:rsidRPr="00CF6813" w:rsidRDefault="00CF6813" w:rsidP="00CF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68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F6813" w:rsidRPr="00CF6813" w:rsidRDefault="00CF6813" w:rsidP="00CF68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13" w:rsidRPr="00CF6813" w:rsidRDefault="00CF6813" w:rsidP="00CF68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________________</w:t>
      </w:r>
    </w:p>
    <w:p w:rsidR="00CD5570" w:rsidRPr="00CD5570" w:rsidRDefault="00CD5570" w:rsidP="00CD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7870D4" w:rsidRDefault="001D673D" w:rsidP="00796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Кемерово от 25.10.2017 № 27</w:t>
      </w:r>
      <w:r w:rsidR="00A33E16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5570"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96A43" w:rsidRP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работ по сохранению объекта культурного наследия и подготовка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D6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6A43" w:rsidRDefault="00796A43" w:rsidP="00796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3D" w:rsidRPr="00CD5570" w:rsidRDefault="001D673D" w:rsidP="00796A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CD5570" w:rsidRDefault="00CD5570" w:rsidP="00CD5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45 Устава города Кемерово, постановлением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</w:t>
      </w:r>
    </w:p>
    <w:p w:rsidR="00CD5570" w:rsidRDefault="00CD5570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города Кемерово</w:t>
      </w:r>
      <w:r w:rsidR="0078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25.10.2017 № 27</w:t>
      </w:r>
      <w:r w:rsidR="00A33E16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1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E16" w:rsidRPr="00A3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«Приемка работ по сохранению объекта культурного наследия и подготовка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Федерации» </w:t>
      </w:r>
      <w:r w:rsidR="001D67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постановление):</w:t>
      </w:r>
    </w:p>
    <w:p w:rsidR="001D673D" w:rsidRPr="00CD5570" w:rsidRDefault="001D673D" w:rsidP="00CD55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к постановлению изложить в редакции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D5570" w:rsidRPr="00CD5570" w:rsidRDefault="00CD5570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работе со средствами массовой информации </w:t>
      </w:r>
      <w:r w:rsidR="00BC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Кемерово </w:t>
      </w:r>
      <w:r w:rsidR="00CA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(Н.Н. Горбачева)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официальное опубликование настоящего постановления.</w:t>
      </w:r>
    </w:p>
    <w:p w:rsidR="00CD5570" w:rsidRPr="00CD5570" w:rsidRDefault="001D673D" w:rsidP="00796A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5570"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CD5570" w:rsidRDefault="00CD5570" w:rsidP="0008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A8" w:rsidRDefault="00084EA8" w:rsidP="0008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A8" w:rsidRPr="00CD5570" w:rsidRDefault="00084EA8" w:rsidP="0008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570" w:rsidRPr="00CD5570" w:rsidRDefault="00CD5570" w:rsidP="0008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96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proofErr w:type="gramEnd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Середюк</w:t>
      </w:r>
      <w:proofErr w:type="spellEnd"/>
    </w:p>
    <w:tbl>
      <w:tblPr>
        <w:tblW w:w="4396" w:type="dxa"/>
        <w:tblInd w:w="5098" w:type="dxa"/>
        <w:tblLook w:val="04A0" w:firstRow="1" w:lastRow="0" w:firstColumn="1" w:lastColumn="0" w:noHBand="0" w:noVBand="1"/>
      </w:tblPr>
      <w:tblGrid>
        <w:gridCol w:w="4396"/>
      </w:tblGrid>
      <w:tr w:rsidR="00CA27D6" w:rsidRPr="00CA27D6" w:rsidTr="006E6818">
        <w:tc>
          <w:tcPr>
            <w:tcW w:w="4396" w:type="dxa"/>
            <w:shd w:val="clear" w:color="auto" w:fill="auto"/>
          </w:tcPr>
          <w:p w:rsidR="00CA27D6" w:rsidRPr="00CA27D6" w:rsidRDefault="00CD5570" w:rsidP="00CA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br w:type="page"/>
            </w:r>
            <w:r w:rsidR="00CA27D6" w:rsidRPr="00CA27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  <w:r w:rsidR="00CF6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CA27D6" w:rsidRPr="00CA27D6" w:rsidTr="006E6818">
        <w:tc>
          <w:tcPr>
            <w:tcW w:w="4396" w:type="dxa"/>
            <w:shd w:val="clear" w:color="auto" w:fill="auto"/>
          </w:tcPr>
          <w:p w:rsidR="00CA27D6" w:rsidRPr="00CA27D6" w:rsidRDefault="00CA27D6" w:rsidP="00CA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CA27D6" w:rsidRPr="00CA27D6" w:rsidTr="006E6818">
        <w:tc>
          <w:tcPr>
            <w:tcW w:w="4396" w:type="dxa"/>
            <w:shd w:val="clear" w:color="auto" w:fill="auto"/>
          </w:tcPr>
          <w:p w:rsidR="00CA27D6" w:rsidRDefault="00CA27D6" w:rsidP="00CA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Кемерово</w:t>
            </w:r>
          </w:p>
          <w:p w:rsidR="006E6818" w:rsidRPr="00CA27D6" w:rsidRDefault="006E6818" w:rsidP="00CF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F6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1F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F6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CA27D6" w:rsidRDefault="00CA27D6" w:rsidP="00704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4EA8" w:rsidRDefault="00084EA8" w:rsidP="00663FA3">
      <w:pPr>
        <w:pStyle w:val="ConsPlusTitle"/>
        <w:jc w:val="center"/>
        <w:rPr>
          <w:b w:val="0"/>
          <w:bCs w:val="0"/>
        </w:rPr>
      </w:pPr>
    </w:p>
    <w:p w:rsidR="00124A51" w:rsidRPr="00A45B23" w:rsidRDefault="00124A51" w:rsidP="00663FA3">
      <w:pPr>
        <w:pStyle w:val="ConsPlusTitle"/>
        <w:jc w:val="center"/>
        <w:rPr>
          <w:b w:val="0"/>
          <w:bCs w:val="0"/>
        </w:rPr>
      </w:pPr>
      <w:r w:rsidRPr="00A45B23">
        <w:rPr>
          <w:b w:val="0"/>
          <w:bCs w:val="0"/>
        </w:rPr>
        <w:t>Административный регламент</w:t>
      </w:r>
    </w:p>
    <w:p w:rsidR="000650AA" w:rsidRPr="00A45B23" w:rsidRDefault="00124A51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52706" w:rsidRPr="00A45B23" w:rsidRDefault="00F87170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>«</w:t>
      </w:r>
      <w:r w:rsidR="00A3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работ по сохранению объекта культурного наследия и подготовка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0752DA">
        <w:rPr>
          <w:rFonts w:ascii="Times New Roman" w:hAnsi="Times New Roman" w:cs="Times New Roman"/>
          <w:sz w:val="28"/>
          <w:szCs w:val="28"/>
        </w:rPr>
        <w:t>»</w:t>
      </w:r>
    </w:p>
    <w:p w:rsidR="00B92CDB" w:rsidRPr="000A78C6" w:rsidRDefault="00B92CDB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51" w:rsidRDefault="00124A51" w:rsidP="00EF367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F8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92CDB" w:rsidRPr="00C83F8B" w:rsidRDefault="00B92CDB" w:rsidP="00B92C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4A51" w:rsidRPr="001340EE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F146A" w:rsidRPr="003F146A" w:rsidRDefault="00124A51" w:rsidP="003F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Административный регламент пред</w:t>
      </w:r>
      <w:r w:rsidR="005D0A04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0650AA" w:rsidRPr="001340EE">
        <w:rPr>
          <w:rFonts w:ascii="Times New Roman" w:hAnsi="Times New Roman" w:cs="Times New Roman"/>
          <w:sz w:val="28"/>
          <w:szCs w:val="28"/>
        </w:rPr>
        <w:t>«</w:t>
      </w:r>
      <w:r w:rsidR="00A33E16" w:rsidRPr="00A33E16">
        <w:rPr>
          <w:rFonts w:ascii="Times New Roman" w:hAnsi="Times New Roman" w:cs="Times New Roman"/>
          <w:bCs/>
          <w:sz w:val="28"/>
          <w:szCs w:val="28"/>
        </w:rPr>
        <w:t>Приемка работ по сохранению объекта культурного наследия и подготовка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0650AA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1340E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F146A" w:rsidRPr="003F146A">
        <w:rPr>
          <w:rFonts w:ascii="Times New Roman" w:hAnsi="Times New Roman" w:cs="Times New Roman"/>
          <w:bCs/>
          <w:sz w:val="28"/>
          <w:szCs w:val="28"/>
        </w:rPr>
        <w:t>нормативный правовой акт,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3F146A" w:rsidRPr="003F146A" w:rsidRDefault="003F146A" w:rsidP="005D0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46A">
        <w:rPr>
          <w:rFonts w:ascii="Times New Roman" w:hAnsi="Times New Roman" w:cs="Times New Roman"/>
          <w:bCs/>
          <w:sz w:val="28"/>
          <w:szCs w:val="28"/>
        </w:rPr>
        <w:t>Административный регламент устанавливает порядок взаимодействия между структурными подразделениям</w:t>
      </w:r>
      <w:r w:rsidR="005D0A04">
        <w:rPr>
          <w:rFonts w:ascii="Times New Roman" w:hAnsi="Times New Roman" w:cs="Times New Roman"/>
          <w:bCs/>
          <w:sz w:val="28"/>
          <w:szCs w:val="28"/>
        </w:rPr>
        <w:t>и администрации города Кемерово (</w:t>
      </w:r>
      <w:r w:rsidRPr="003F146A">
        <w:rPr>
          <w:rFonts w:ascii="Times New Roman" w:hAnsi="Times New Roman" w:cs="Times New Roman"/>
          <w:bCs/>
          <w:sz w:val="28"/>
          <w:szCs w:val="28"/>
        </w:rPr>
        <w:t>далее – уполномоченный орган) и их должностными лицами, между структурными подразделениями администрации города Кемерово и заявителями,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</w:t>
      </w:r>
    </w:p>
    <w:p w:rsidR="007F5955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1.2. </w:t>
      </w:r>
      <w:r w:rsidR="007F5955" w:rsidRPr="00010124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5D0A04" w:rsidRDefault="005D0A04" w:rsidP="0038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04">
        <w:rPr>
          <w:rFonts w:ascii="Times New Roman" w:hAnsi="Times New Roman" w:cs="Times New Roman"/>
          <w:sz w:val="28"/>
          <w:szCs w:val="28"/>
        </w:rPr>
        <w:t>Заявителями</w:t>
      </w:r>
      <w:r w:rsidR="00A33E1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D0A04">
        <w:rPr>
          <w:rFonts w:ascii="Times New Roman" w:hAnsi="Times New Roman" w:cs="Times New Roman"/>
          <w:sz w:val="28"/>
          <w:szCs w:val="28"/>
        </w:rPr>
        <w:t xml:space="preserve"> </w:t>
      </w:r>
      <w:r w:rsidR="00A33E16" w:rsidRPr="00A33E16">
        <w:rPr>
          <w:rFonts w:ascii="Times New Roman" w:hAnsi="Times New Roman" w:cs="Times New Roman"/>
          <w:sz w:val="28"/>
          <w:szCs w:val="28"/>
        </w:rPr>
        <w:t xml:space="preserve">собственник или иной законный владелец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</w:t>
      </w:r>
      <w:r w:rsidR="00A33E16">
        <w:rPr>
          <w:rFonts w:ascii="Times New Roman" w:hAnsi="Times New Roman" w:cs="Times New Roman"/>
          <w:sz w:val="28"/>
          <w:szCs w:val="28"/>
        </w:rPr>
        <w:t>–</w:t>
      </w:r>
      <w:r w:rsidR="00A33E16" w:rsidRPr="00A33E16">
        <w:rPr>
          <w:rFonts w:ascii="Times New Roman" w:hAnsi="Times New Roman" w:cs="Times New Roman"/>
          <w:sz w:val="28"/>
          <w:szCs w:val="28"/>
        </w:rPr>
        <w:t xml:space="preserve"> объект культурного наследия), либо лицо, выступающее заказчиком работ по сохранению объекта культурного наследия (далее </w:t>
      </w:r>
      <w:r w:rsidR="00A33E16">
        <w:rPr>
          <w:rFonts w:ascii="Times New Roman" w:hAnsi="Times New Roman" w:cs="Times New Roman"/>
          <w:sz w:val="28"/>
          <w:szCs w:val="28"/>
        </w:rPr>
        <w:t>–</w:t>
      </w:r>
      <w:r w:rsidR="00A33E16" w:rsidRPr="00A33E16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380DD1" w:rsidRPr="00380DD1" w:rsidRDefault="00380DD1" w:rsidP="0038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D1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с законодательством Российской Федерации (далее </w:t>
      </w:r>
      <w:r w:rsidR="005D0A04">
        <w:rPr>
          <w:rFonts w:ascii="Times New Roman" w:hAnsi="Times New Roman" w:cs="Times New Roman"/>
          <w:sz w:val="28"/>
          <w:szCs w:val="28"/>
        </w:rPr>
        <w:t>–</w:t>
      </w:r>
      <w:r w:rsidRPr="00380DD1">
        <w:rPr>
          <w:rFonts w:ascii="Times New Roman" w:hAnsi="Times New Roman" w:cs="Times New Roman"/>
          <w:sz w:val="28"/>
          <w:szCs w:val="28"/>
        </w:rPr>
        <w:t xml:space="preserve"> представители).</w:t>
      </w:r>
    </w:p>
    <w:p w:rsidR="00124A51" w:rsidRPr="001340EE" w:rsidRDefault="00124A51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1.3. </w:t>
      </w:r>
      <w:r w:rsidRPr="000752DA">
        <w:rPr>
          <w:rFonts w:ascii="Times New Roman" w:hAnsi="Times New Roman" w:cs="Times New Roman"/>
          <w:sz w:val="28"/>
          <w:szCs w:val="28"/>
        </w:rPr>
        <w:t>Требования к</w:t>
      </w:r>
      <w:r w:rsidR="00EE55A3" w:rsidRPr="000752DA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0752DA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415B9" w:rsidRPr="000752DA">
        <w:rPr>
          <w:rFonts w:ascii="Times New Roman" w:hAnsi="Times New Roman" w:cs="Times New Roman"/>
          <w:sz w:val="28"/>
          <w:szCs w:val="28"/>
        </w:rPr>
        <w:t>я</w:t>
      </w:r>
      <w:r w:rsidRPr="001340EE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услуги.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4E" w:rsidRPr="001340EE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752DA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1340EE">
        <w:rPr>
          <w:rFonts w:ascii="Times New Roman" w:hAnsi="Times New Roman" w:cs="Times New Roman"/>
          <w:sz w:val="28"/>
          <w:szCs w:val="28"/>
        </w:rPr>
        <w:lastRenderedPageBreak/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</w:t>
      </w:r>
      <w:r w:rsidRPr="00010124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B14B35">
        <w:rPr>
          <w:rFonts w:ascii="Times New Roman" w:hAnsi="Times New Roman" w:cs="Times New Roman"/>
          <w:sz w:val="28"/>
          <w:szCs w:val="28"/>
        </w:rPr>
        <w:t>(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kemerovo</w:t>
      </w:r>
      <w:proofErr w:type="spellEnd"/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0752DA" w:rsidRP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B14B3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0752DA" w:rsidRPr="00B14B35">
        <w:rPr>
          <w:rFonts w:ascii="Times New Roman" w:hAnsi="Times New Roman" w:cs="Times New Roman"/>
          <w:sz w:val="28"/>
          <w:szCs w:val="28"/>
        </w:rPr>
        <w:t xml:space="preserve"> </w:t>
      </w:r>
      <w:r w:rsidRPr="00010124">
        <w:rPr>
          <w:rFonts w:ascii="Times New Roman" w:hAnsi="Times New Roman" w:cs="Times New Roman"/>
          <w:sz w:val="28"/>
          <w:szCs w:val="28"/>
        </w:rPr>
        <w:t>(далее – официальный сайт уполномоченного органа);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83" w:rsidRDefault="000A78C6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617A73" w:rsidRPr="002A3E12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</w:t>
      </w:r>
      <w:r w:rsidR="005D0A04">
        <w:rPr>
          <w:rFonts w:ascii="Times New Roman" w:hAnsi="Times New Roman" w:cs="Times New Roman"/>
          <w:sz w:val="28"/>
          <w:szCs w:val="28"/>
        </w:rPr>
        <w:t xml:space="preserve"> (далее – РПГУ)</w:t>
      </w:r>
      <w:r w:rsidR="00617A73" w:rsidRPr="002A3E12">
        <w:rPr>
          <w:rFonts w:ascii="Times New Roman" w:hAnsi="Times New Roman" w:cs="Times New Roman"/>
          <w:sz w:val="28"/>
          <w:szCs w:val="28"/>
        </w:rPr>
        <w:t>;</w:t>
      </w:r>
      <w:r w:rsidR="0045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4264E" w:rsidRPr="001D0ADF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D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36107" w:rsidRPr="001D0ADF">
        <w:rPr>
          <w:rFonts w:ascii="Times New Roman" w:hAnsi="Times New Roman" w:cs="Times New Roman"/>
          <w:sz w:val="28"/>
          <w:szCs w:val="28"/>
        </w:rPr>
        <w:t>ответов на письменные обращения;</w:t>
      </w:r>
    </w:p>
    <w:p w:rsidR="00836107" w:rsidRPr="00836107" w:rsidRDefault="00836107" w:rsidP="0083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DF">
        <w:rPr>
          <w:rFonts w:ascii="Times New Roman" w:hAnsi="Times New Roman" w:cs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DA63A5" w:rsidRDefault="00DA63A5" w:rsidP="006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7E2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</w:t>
      </w:r>
      <w:r w:rsidR="00E34FC2" w:rsidRPr="00EA47E2">
        <w:rPr>
          <w:rFonts w:ascii="Times New Roman" w:hAnsi="Times New Roman" w:cs="Times New Roman"/>
          <w:sz w:val="28"/>
          <w:szCs w:val="28"/>
        </w:rPr>
        <w:t xml:space="preserve">справочных </w:t>
      </w:r>
      <w:r w:rsidRPr="00EA47E2">
        <w:rPr>
          <w:rFonts w:ascii="Times New Roman" w:hAnsi="Times New Roman" w:cs="Times New Roman"/>
          <w:sz w:val="28"/>
          <w:szCs w:val="28"/>
        </w:rPr>
        <w:t>телефонах уполномоченного органа, адресе электронной почты уполномоченного органа размещена на официальном</w:t>
      </w:r>
      <w:r w:rsidRPr="00010124">
        <w:rPr>
          <w:rFonts w:ascii="Times New Roman" w:hAnsi="Times New Roman" w:cs="Times New Roman"/>
          <w:sz w:val="28"/>
          <w:szCs w:val="28"/>
        </w:rPr>
        <w:t xml:space="preserve"> сайте уполномоченного органа, </w:t>
      </w:r>
      <w:r w:rsidR="00E34FC2" w:rsidRPr="00A9763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A33E16">
        <w:rPr>
          <w:rFonts w:ascii="Times New Roman" w:hAnsi="Times New Roman" w:cs="Times New Roman"/>
          <w:sz w:val="28"/>
          <w:szCs w:val="28"/>
        </w:rPr>
        <w:t>–</w:t>
      </w:r>
      <w:r w:rsidR="00E34FC2" w:rsidRPr="00A9763C">
        <w:rPr>
          <w:rFonts w:ascii="Times New Roman" w:hAnsi="Times New Roman" w:cs="Times New Roman"/>
          <w:sz w:val="28"/>
          <w:szCs w:val="28"/>
        </w:rPr>
        <w:t xml:space="preserve"> федеральный реестр), </w:t>
      </w:r>
      <w:r w:rsidR="00BA6D7B" w:rsidRPr="00A9763C">
        <w:rPr>
          <w:rFonts w:ascii="Times New Roman" w:hAnsi="Times New Roman" w:cs="Times New Roman"/>
          <w:sz w:val="28"/>
          <w:szCs w:val="28"/>
        </w:rPr>
        <w:t>на</w:t>
      </w:r>
      <w:r w:rsidRPr="00A9763C">
        <w:rPr>
          <w:rFonts w:ascii="Times New Roman" w:hAnsi="Times New Roman" w:cs="Times New Roman"/>
          <w:sz w:val="28"/>
          <w:szCs w:val="28"/>
        </w:rPr>
        <w:t xml:space="preserve"> </w:t>
      </w:r>
      <w:r w:rsidR="00BA6D7B" w:rsidRPr="00A9763C">
        <w:rPr>
          <w:rFonts w:ascii="Times New Roman" w:hAnsi="Times New Roman" w:cs="Times New Roman"/>
          <w:sz w:val="28"/>
          <w:szCs w:val="28"/>
        </w:rPr>
        <w:t>ЕПГУ</w:t>
      </w:r>
      <w:r w:rsidR="000A78C6" w:rsidRPr="00A9763C">
        <w:rPr>
          <w:rFonts w:ascii="Times New Roman" w:hAnsi="Times New Roman" w:cs="Times New Roman"/>
          <w:sz w:val="28"/>
          <w:szCs w:val="28"/>
        </w:rPr>
        <w:t xml:space="preserve">, </w:t>
      </w:r>
      <w:r w:rsidR="005D0A04">
        <w:rPr>
          <w:rFonts w:ascii="Times New Roman" w:hAnsi="Times New Roman" w:cs="Times New Roman"/>
          <w:sz w:val="28"/>
          <w:szCs w:val="28"/>
        </w:rPr>
        <w:t>РПГУ</w:t>
      </w:r>
      <w:r w:rsidRPr="00010124">
        <w:rPr>
          <w:rFonts w:ascii="Times New Roman" w:hAnsi="Times New Roman" w:cs="Times New Roman"/>
          <w:sz w:val="28"/>
          <w:szCs w:val="28"/>
        </w:rPr>
        <w:t>.</w:t>
      </w:r>
      <w:r w:rsidR="00E34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CD" w:rsidRDefault="00B14B35" w:rsidP="00B14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35">
        <w:rPr>
          <w:rFonts w:ascii="Times New Roman" w:hAnsi="Times New Roman" w:cs="Times New Roman"/>
          <w:sz w:val="28"/>
          <w:szCs w:val="28"/>
        </w:rPr>
        <w:t>Обновление информации осуществляется при изменении законодательства, регулирующего предоставление муниципальной услуги, и справочн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14B3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4B35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указанных изменений.</w:t>
      </w:r>
    </w:p>
    <w:p w:rsidR="00B14B35" w:rsidRPr="001340EE" w:rsidRDefault="00B14B35" w:rsidP="00065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A51" w:rsidRDefault="00124A51" w:rsidP="00FE77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355E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</w:t>
      </w:r>
    </w:p>
    <w:p w:rsidR="00A5064C" w:rsidRDefault="00A5064C" w:rsidP="00A5064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B03143" w:rsidRPr="0084253A" w:rsidRDefault="00124A51" w:rsidP="002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 xml:space="preserve">2.1. </w:t>
      </w:r>
      <w:r w:rsidR="00B03143" w:rsidRPr="0084253A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962B0A" w:rsidRPr="001340EE" w:rsidRDefault="00124A51" w:rsidP="002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3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2D5B39" w:rsidRPr="001340EE">
        <w:rPr>
          <w:rFonts w:ascii="Times New Roman" w:hAnsi="Times New Roman" w:cs="Times New Roman"/>
          <w:sz w:val="28"/>
          <w:szCs w:val="28"/>
        </w:rPr>
        <w:t>«</w:t>
      </w:r>
      <w:r w:rsidR="00A33E16" w:rsidRPr="00A33E16">
        <w:rPr>
          <w:rFonts w:ascii="Times New Roman" w:hAnsi="Times New Roman" w:cs="Times New Roman"/>
          <w:bCs/>
          <w:sz w:val="28"/>
          <w:szCs w:val="28"/>
        </w:rPr>
        <w:t>Приемка работ по сохранению объекта культурного наследия и подготовка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962B0A" w:rsidRPr="001340EE">
        <w:rPr>
          <w:rFonts w:ascii="Times New Roman" w:hAnsi="Times New Roman" w:cs="Times New Roman"/>
          <w:sz w:val="28"/>
          <w:szCs w:val="28"/>
        </w:rPr>
        <w:t>»</w:t>
      </w:r>
      <w:r w:rsidR="006C78D3" w:rsidRPr="001340EE">
        <w:rPr>
          <w:rFonts w:ascii="Times New Roman" w:hAnsi="Times New Roman" w:cs="Times New Roman"/>
          <w:sz w:val="28"/>
          <w:szCs w:val="28"/>
        </w:rPr>
        <w:t>.</w:t>
      </w:r>
    </w:p>
    <w:p w:rsidR="00B03143" w:rsidRDefault="003F28BA" w:rsidP="006C7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</w:t>
      </w:r>
      <w:r w:rsidRPr="000752DA">
        <w:rPr>
          <w:rFonts w:ascii="Times New Roman" w:hAnsi="Times New Roman" w:cs="Times New Roman"/>
          <w:sz w:val="28"/>
          <w:szCs w:val="28"/>
        </w:rPr>
        <w:t xml:space="preserve">2. </w:t>
      </w:r>
      <w:r w:rsidR="00B03143" w:rsidRPr="000752D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617A73" w:rsidRPr="002A3E12" w:rsidRDefault="00617A73" w:rsidP="00617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города Кемерово.</w:t>
      </w:r>
    </w:p>
    <w:p w:rsidR="00617A73" w:rsidRDefault="00617A73" w:rsidP="00617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администрации города Кемерово по предоставлению муниципальной услуги является управление </w:t>
      </w:r>
      <w:r w:rsidRPr="002A3E12">
        <w:rPr>
          <w:rFonts w:ascii="Times New Roman" w:hAnsi="Times New Roman" w:cs="Times New Roman"/>
          <w:sz w:val="28"/>
          <w:szCs w:val="28"/>
        </w:rPr>
        <w:lastRenderedPageBreak/>
        <w:t>культуры, спорта и молодежной политики администрации города Кемерово (далее – уполномоченное структурное подразделение).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C14BB6" w:rsidRP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C14BB6" w:rsidRDefault="00C14BB6" w:rsidP="00C14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2.3. </w:t>
      </w:r>
      <w:r w:rsidR="00653EA4" w:rsidRPr="0084253A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A33E16" w:rsidRPr="00A33E16" w:rsidRDefault="00A33E16" w:rsidP="00A33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1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E16">
        <w:rPr>
          <w:rFonts w:ascii="Times New Roman" w:hAnsi="Times New Roman" w:cs="Times New Roman"/>
          <w:sz w:val="28"/>
          <w:szCs w:val="28"/>
        </w:rPr>
        <w:t>тся:</w:t>
      </w:r>
    </w:p>
    <w:p w:rsidR="00A33E16" w:rsidRPr="00A33E16" w:rsidRDefault="00A33E16" w:rsidP="00A33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33E16">
        <w:rPr>
          <w:rFonts w:ascii="Times New Roman" w:hAnsi="Times New Roman" w:cs="Times New Roman"/>
          <w:sz w:val="28"/>
          <w:szCs w:val="28"/>
        </w:rPr>
        <w:t xml:space="preserve"> оформление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3E16">
        <w:rPr>
          <w:rFonts w:ascii="Times New Roman" w:hAnsi="Times New Roman" w:cs="Times New Roman"/>
          <w:sz w:val="28"/>
          <w:szCs w:val="28"/>
        </w:rPr>
        <w:t xml:space="preserve"> Акт),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16">
        <w:rPr>
          <w:rFonts w:ascii="Times New Roman" w:hAnsi="Times New Roman" w:cs="Times New Roman"/>
          <w:sz w:val="28"/>
          <w:szCs w:val="28"/>
        </w:rPr>
        <w:t xml:space="preserve"> 4 к приказу Министерства культуры Российской Федерации от 25.06.2015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16">
        <w:rPr>
          <w:rFonts w:ascii="Times New Roman" w:hAnsi="Times New Roman" w:cs="Times New Roman"/>
          <w:sz w:val="28"/>
          <w:szCs w:val="28"/>
        </w:rPr>
        <w:t xml:space="preserve"> 1840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E16">
        <w:rPr>
          <w:rFonts w:ascii="Times New Roman" w:hAnsi="Times New Roman" w:cs="Times New Roman"/>
          <w:sz w:val="28"/>
          <w:szCs w:val="28"/>
        </w:rPr>
        <w:t>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3E1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3E16">
        <w:rPr>
          <w:rFonts w:ascii="Times New Roman" w:hAnsi="Times New Roman" w:cs="Times New Roman"/>
          <w:sz w:val="28"/>
          <w:szCs w:val="28"/>
        </w:rPr>
        <w:t xml:space="preserve"> приказ Министерства культуры Российской Федерации от 25.06.2015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16">
        <w:rPr>
          <w:rFonts w:ascii="Times New Roman" w:hAnsi="Times New Roman" w:cs="Times New Roman"/>
          <w:sz w:val="28"/>
          <w:szCs w:val="28"/>
        </w:rPr>
        <w:t xml:space="preserve"> 1840);</w:t>
      </w:r>
    </w:p>
    <w:p w:rsidR="00A33E16" w:rsidRPr="00A33E16" w:rsidRDefault="00A33E16" w:rsidP="00A33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33E16">
        <w:rPr>
          <w:rFonts w:ascii="Times New Roman" w:hAnsi="Times New Roman" w:cs="Times New Roman"/>
          <w:sz w:val="28"/>
          <w:szCs w:val="28"/>
        </w:rPr>
        <w:t xml:space="preserve"> составление заключения об отказе в приемке работ по сохранению объекта культурного наследия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3E16">
        <w:rPr>
          <w:rFonts w:ascii="Times New Roman" w:hAnsi="Times New Roman" w:cs="Times New Roman"/>
          <w:sz w:val="28"/>
          <w:szCs w:val="28"/>
        </w:rPr>
        <w:t xml:space="preserve"> Заключение) по рекомендуемому образцу согласно приложению </w:t>
      </w:r>
      <w:r w:rsidR="00613B75">
        <w:rPr>
          <w:rFonts w:ascii="Times New Roman" w:hAnsi="Times New Roman" w:cs="Times New Roman"/>
          <w:sz w:val="28"/>
          <w:szCs w:val="28"/>
        </w:rPr>
        <w:t>№</w:t>
      </w:r>
      <w:r w:rsidRPr="00A33E16">
        <w:rPr>
          <w:rFonts w:ascii="Times New Roman" w:hAnsi="Times New Roman" w:cs="Times New Roman"/>
          <w:sz w:val="28"/>
          <w:szCs w:val="28"/>
        </w:rPr>
        <w:t xml:space="preserve"> 1 к Порядку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 от 25.06.2015 </w:t>
      </w:r>
      <w:r w:rsidR="00613B75">
        <w:rPr>
          <w:rFonts w:ascii="Times New Roman" w:hAnsi="Times New Roman" w:cs="Times New Roman"/>
          <w:sz w:val="28"/>
          <w:szCs w:val="28"/>
        </w:rPr>
        <w:t>№</w:t>
      </w:r>
      <w:r w:rsidRPr="00A33E16">
        <w:rPr>
          <w:rFonts w:ascii="Times New Roman" w:hAnsi="Times New Roman" w:cs="Times New Roman"/>
          <w:sz w:val="28"/>
          <w:szCs w:val="28"/>
        </w:rPr>
        <w:t xml:space="preserve"> 1840, с мотивированным обоснованием причин принятого решения, которое подписывается уполномоченным органом.</w:t>
      </w:r>
    </w:p>
    <w:p w:rsidR="00A33E16" w:rsidRPr="00A33E16" w:rsidRDefault="00A33E16" w:rsidP="00A33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16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направления одного из следующих документов:</w:t>
      </w:r>
    </w:p>
    <w:p w:rsidR="00A33E16" w:rsidRPr="00A33E16" w:rsidRDefault="00A33E16" w:rsidP="00A33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16">
        <w:rPr>
          <w:rFonts w:ascii="Times New Roman" w:hAnsi="Times New Roman" w:cs="Times New Roman"/>
          <w:sz w:val="28"/>
          <w:szCs w:val="28"/>
        </w:rPr>
        <w:t>а) Акта</w:t>
      </w:r>
      <w:r w:rsidR="00613B75">
        <w:rPr>
          <w:rFonts w:ascii="Times New Roman" w:hAnsi="Times New Roman" w:cs="Times New Roman"/>
          <w:sz w:val="28"/>
          <w:szCs w:val="28"/>
        </w:rPr>
        <w:t>.</w:t>
      </w:r>
      <w:r w:rsidRPr="00A33E16">
        <w:rPr>
          <w:rFonts w:ascii="Times New Roman" w:hAnsi="Times New Roman" w:cs="Times New Roman"/>
          <w:sz w:val="28"/>
          <w:szCs w:val="28"/>
        </w:rPr>
        <w:t xml:space="preserve"> Акт направляется заявителю;</w:t>
      </w:r>
    </w:p>
    <w:p w:rsidR="00A33E16" w:rsidRPr="00A33E16" w:rsidRDefault="00A33E16" w:rsidP="00A33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16">
        <w:rPr>
          <w:rFonts w:ascii="Times New Roman" w:hAnsi="Times New Roman" w:cs="Times New Roman"/>
          <w:sz w:val="28"/>
          <w:szCs w:val="28"/>
        </w:rPr>
        <w:lastRenderedPageBreak/>
        <w:t>б) копии Заключения. Копия Заключения направляется заявителю, а также лицу, осуществлявшему научное руководство проведением работ по сохранению объекта культурного наследия и авторский надзор за их проведением.</w:t>
      </w:r>
    </w:p>
    <w:p w:rsidR="00613B75" w:rsidRDefault="00A33E16" w:rsidP="00A33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16">
        <w:rPr>
          <w:rFonts w:ascii="Times New Roman" w:hAnsi="Times New Roman" w:cs="Times New Roman"/>
          <w:sz w:val="28"/>
          <w:szCs w:val="28"/>
        </w:rPr>
        <w:t>Приемка работ и оформление Акта или составление Заключения осуществляются уполномоченным органом в отношении объектов культурного наследия местного (муниципального) значения.</w:t>
      </w:r>
    </w:p>
    <w:p w:rsidR="00E274D3" w:rsidRPr="002A3E12" w:rsidRDefault="00E274D3" w:rsidP="00A33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1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613B75" w:rsidRPr="00613B75" w:rsidRDefault="00613B75" w:rsidP="0061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 xml:space="preserve">Заявитель в течение 10 (десяти) рабочих дней со дня поступления от уполномоченного органа уведомления об утверждении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3B75">
        <w:rPr>
          <w:rFonts w:ascii="Times New Roman" w:hAnsi="Times New Roman" w:cs="Times New Roman"/>
          <w:sz w:val="28"/>
          <w:szCs w:val="28"/>
        </w:rPr>
        <w:t xml:space="preserve"> Отчетная документация), организует приемку работ путем выезда на объект культурного наследия и его визуального осмотра.</w:t>
      </w:r>
    </w:p>
    <w:p w:rsidR="00613B75" w:rsidRPr="00613B75" w:rsidRDefault="00613B75" w:rsidP="0061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Заявителю в течение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613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3B75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3B75">
        <w:rPr>
          <w:rFonts w:ascii="Times New Roman" w:hAnsi="Times New Roman" w:cs="Times New Roman"/>
          <w:sz w:val="28"/>
          <w:szCs w:val="28"/>
        </w:rPr>
        <w:t xml:space="preserve"> рабочих дней после дня утверждения Отчетной документации уполномоченным органом выдается Акт.</w:t>
      </w:r>
    </w:p>
    <w:p w:rsidR="00613B75" w:rsidRDefault="00613B75" w:rsidP="0061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7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</w:t>
      </w:r>
      <w:r w:rsidR="000A72A7" w:rsidRPr="000A72A7">
        <w:rPr>
          <w:rFonts w:ascii="Times New Roman" w:hAnsi="Times New Roman" w:cs="Times New Roman"/>
          <w:sz w:val="28"/>
          <w:szCs w:val="28"/>
        </w:rPr>
        <w:t xml:space="preserve"> </w:t>
      </w:r>
      <w:r w:rsidR="000A72A7"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613B75">
        <w:rPr>
          <w:rFonts w:ascii="Times New Roman" w:hAnsi="Times New Roman" w:cs="Times New Roman"/>
          <w:sz w:val="28"/>
          <w:szCs w:val="28"/>
        </w:rPr>
        <w:t>.</w:t>
      </w:r>
    </w:p>
    <w:p w:rsidR="00571480" w:rsidRPr="000752DA" w:rsidRDefault="003F28BA" w:rsidP="0061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2.5. </w:t>
      </w:r>
      <w:r w:rsidR="00571480" w:rsidRPr="000752D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7525C7" w:rsidRDefault="007525C7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</w:t>
      </w:r>
      <w:r w:rsidR="00AB482B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услуги, </w:t>
      </w:r>
      <w:r w:rsidRPr="000752DA">
        <w:rPr>
          <w:rFonts w:ascii="Times New Roman" w:hAnsi="Times New Roman" w:cs="Times New Roman"/>
          <w:sz w:val="28"/>
          <w:szCs w:val="28"/>
        </w:rPr>
        <w:t>с указанием их реквизитов и источников официального опубликования</w:t>
      </w:r>
      <w:r w:rsidR="00CE3868">
        <w:rPr>
          <w:rFonts w:ascii="Times New Roman" w:hAnsi="Times New Roman" w:cs="Times New Roman"/>
          <w:sz w:val="28"/>
          <w:szCs w:val="28"/>
        </w:rPr>
        <w:t>,</w:t>
      </w:r>
      <w:r w:rsidRPr="000752DA">
        <w:rPr>
          <w:rFonts w:ascii="Times New Roman" w:hAnsi="Times New Roman" w:cs="Times New Roman"/>
          <w:sz w:val="28"/>
          <w:szCs w:val="28"/>
        </w:rPr>
        <w:t xml:space="preserve"> размещен на официальн</w:t>
      </w:r>
      <w:r w:rsidR="006D55AB" w:rsidRPr="000752DA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="00571480" w:rsidRPr="000752DA">
        <w:rPr>
          <w:rFonts w:ascii="Times New Roman" w:hAnsi="Times New Roman" w:cs="Times New Roman"/>
          <w:sz w:val="28"/>
          <w:szCs w:val="28"/>
        </w:rPr>
        <w:t>, в федеральном реестре,</w:t>
      </w:r>
      <w:r w:rsidR="006D55AB" w:rsidRPr="000752DA">
        <w:rPr>
          <w:rFonts w:ascii="Times New Roman" w:hAnsi="Times New Roman" w:cs="Times New Roman"/>
          <w:sz w:val="28"/>
          <w:szCs w:val="28"/>
        </w:rPr>
        <w:t xml:space="preserve"> </w:t>
      </w:r>
      <w:r w:rsidRPr="000752DA">
        <w:rPr>
          <w:rFonts w:ascii="Times New Roman" w:hAnsi="Times New Roman" w:cs="Times New Roman"/>
          <w:sz w:val="28"/>
          <w:szCs w:val="28"/>
        </w:rPr>
        <w:t>на ЕПГУ</w:t>
      </w:r>
      <w:r w:rsidR="00BC54EA" w:rsidRPr="000752DA">
        <w:rPr>
          <w:rFonts w:ascii="Times New Roman" w:hAnsi="Times New Roman" w:cs="Times New Roman"/>
          <w:sz w:val="28"/>
          <w:szCs w:val="28"/>
        </w:rPr>
        <w:t xml:space="preserve">, </w:t>
      </w:r>
      <w:r w:rsidR="00595FAC">
        <w:rPr>
          <w:rFonts w:ascii="Times New Roman" w:hAnsi="Times New Roman" w:cs="Times New Roman"/>
          <w:sz w:val="28"/>
          <w:szCs w:val="28"/>
        </w:rPr>
        <w:t>РПГУ.</w:t>
      </w:r>
    </w:p>
    <w:p w:rsidR="008B4DF7" w:rsidRDefault="008B4DF7" w:rsidP="008B4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35">
        <w:rPr>
          <w:rFonts w:ascii="Times New Roman" w:hAnsi="Times New Roman" w:cs="Times New Roman"/>
          <w:sz w:val="28"/>
          <w:szCs w:val="28"/>
        </w:rPr>
        <w:t xml:space="preserve">Обновление информации осуществляется при изменении законодательства, регулирующего предоставление муниципальной услуги,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4B35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указанных изменений.</w:t>
      </w:r>
    </w:p>
    <w:p w:rsidR="003F28BA" w:rsidRPr="00D63744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054642" w:rsidRPr="00D63744">
        <w:rPr>
          <w:rFonts w:ascii="Times New Roman" w:hAnsi="Times New Roman" w:cs="Times New Roman"/>
          <w:sz w:val="28"/>
          <w:szCs w:val="28"/>
        </w:rPr>
        <w:t xml:space="preserve"> и</w:t>
      </w:r>
      <w:r w:rsidRPr="00D63744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054642" w:rsidRPr="00D63744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D63744">
        <w:rPr>
          <w:rFonts w:ascii="Times New Roman" w:hAnsi="Times New Roman" w:cs="Times New Roman"/>
          <w:sz w:val="28"/>
          <w:szCs w:val="28"/>
        </w:rPr>
        <w:t>необходимы</w:t>
      </w:r>
      <w:r w:rsidR="00054642" w:rsidRPr="00D63744">
        <w:rPr>
          <w:rFonts w:ascii="Times New Roman" w:hAnsi="Times New Roman" w:cs="Times New Roman"/>
          <w:sz w:val="28"/>
          <w:szCs w:val="28"/>
        </w:rPr>
        <w:t>ми</w:t>
      </w:r>
      <w:r w:rsidRPr="00D6374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54642" w:rsidRPr="00D63744">
        <w:rPr>
          <w:rFonts w:ascii="Times New Roman" w:hAnsi="Times New Roman" w:cs="Times New Roman"/>
          <w:sz w:val="28"/>
          <w:szCs w:val="28"/>
        </w:rPr>
        <w:t>ми</w:t>
      </w:r>
      <w:r w:rsidRPr="00D6374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FC6EE2" w:rsidRPr="00D63744">
        <w:rPr>
          <w:rFonts w:ascii="Times New Roman" w:hAnsi="Times New Roman" w:cs="Times New Roman"/>
          <w:sz w:val="28"/>
          <w:szCs w:val="28"/>
        </w:rPr>
        <w:t>, способы их получения заявителем, в том числе в электронной форме, порядок их представления.</w:t>
      </w:r>
    </w:p>
    <w:p w:rsidR="00613B75" w:rsidRPr="00D63744" w:rsidRDefault="00613B75" w:rsidP="0061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4">
        <w:rPr>
          <w:rFonts w:ascii="Times New Roman" w:hAnsi="Times New Roman" w:cs="Times New Roman"/>
          <w:sz w:val="28"/>
          <w:szCs w:val="28"/>
        </w:rPr>
        <w:t xml:space="preserve">Документом, необходимым для предоставления муниципальной услуги, является уведомление заявителя о дате и времени приемки работ, направленное посредством почтового отправления (заказным письмом), по электронной почте, </w:t>
      </w:r>
      <w:proofErr w:type="spellStart"/>
      <w:r w:rsidRPr="00D63744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D63744">
        <w:rPr>
          <w:rFonts w:ascii="Times New Roman" w:hAnsi="Times New Roman" w:cs="Times New Roman"/>
          <w:sz w:val="28"/>
          <w:szCs w:val="28"/>
        </w:rPr>
        <w:t xml:space="preserve"> или по телефонной связи.</w:t>
      </w:r>
    </w:p>
    <w:p w:rsidR="00613B75" w:rsidRPr="000A72A7" w:rsidRDefault="00613B75" w:rsidP="00613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3744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сохранению объекта культурного наследия (далее – приемка работ) на объекте культурного наследия подрядчик представляет </w:t>
      </w:r>
      <w:r w:rsidR="006F5D15" w:rsidRPr="00D63744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пунктом 8 Порядка </w:t>
      </w:r>
      <w:r w:rsidR="00D63744" w:rsidRPr="00D63744">
        <w:rPr>
          <w:rFonts w:ascii="Times New Roman" w:hAnsi="Times New Roman" w:cs="Times New Roman"/>
          <w:sz w:val="28"/>
          <w:szCs w:val="28"/>
        </w:rPr>
        <w:t>приемки работ</w:t>
      </w:r>
      <w:r w:rsidR="00D63744" w:rsidRPr="00A33E16">
        <w:rPr>
          <w:rFonts w:ascii="Times New Roman" w:hAnsi="Times New Roman" w:cs="Times New Roman"/>
          <w:sz w:val="28"/>
          <w:szCs w:val="28"/>
        </w:rPr>
        <w:t xml:space="preserve"> по сохранению объекта культурного наследия и подготовки акта приемки </w:t>
      </w:r>
      <w:r w:rsidR="00D63744" w:rsidRPr="00A33E16">
        <w:rPr>
          <w:rFonts w:ascii="Times New Roman" w:hAnsi="Times New Roman" w:cs="Times New Roman"/>
          <w:sz w:val="28"/>
          <w:szCs w:val="28"/>
        </w:rPr>
        <w:lastRenderedPageBreak/>
        <w:t>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</w:t>
      </w:r>
      <w:r w:rsidR="00D63744">
        <w:rPr>
          <w:rFonts w:ascii="Times New Roman" w:hAnsi="Times New Roman" w:cs="Times New Roman"/>
          <w:sz w:val="28"/>
          <w:szCs w:val="28"/>
        </w:rPr>
        <w:t>го</w:t>
      </w:r>
      <w:r w:rsidR="00D63744" w:rsidRPr="00A33E16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 Федерации от 25.06.2015 </w:t>
      </w:r>
      <w:r w:rsidR="00D63744">
        <w:rPr>
          <w:rFonts w:ascii="Times New Roman" w:hAnsi="Times New Roman" w:cs="Times New Roman"/>
          <w:sz w:val="28"/>
          <w:szCs w:val="28"/>
        </w:rPr>
        <w:t>№</w:t>
      </w:r>
      <w:r w:rsidR="00D63744" w:rsidRPr="00A33E16">
        <w:rPr>
          <w:rFonts w:ascii="Times New Roman" w:hAnsi="Times New Roman" w:cs="Times New Roman"/>
          <w:sz w:val="28"/>
          <w:szCs w:val="28"/>
        </w:rPr>
        <w:t xml:space="preserve"> 1840</w:t>
      </w:r>
      <w:r w:rsidR="00D63744">
        <w:rPr>
          <w:rFonts w:ascii="Times New Roman" w:hAnsi="Times New Roman" w:cs="Times New Roman"/>
          <w:sz w:val="28"/>
          <w:szCs w:val="28"/>
        </w:rPr>
        <w:t>.</w:t>
      </w:r>
    </w:p>
    <w:p w:rsidR="00816F60" w:rsidRPr="001340EE" w:rsidRDefault="00816F60" w:rsidP="00075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Уполномоченный орган не вправе требовать от заявителя или его</w:t>
      </w: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представителя: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2B8B" w:rsidRPr="000752DA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16F60" w:rsidRPr="001340EE" w:rsidRDefault="00B82B8B" w:rsidP="00B8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DA">
        <w:rPr>
          <w:rFonts w:ascii="Times New Roman" w:hAnsi="Times New Roman" w:cs="Times New Roman"/>
          <w:sz w:val="28"/>
          <w:szCs w:val="28"/>
        </w:rPr>
        <w:lastRenderedPageBreak/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24A51" w:rsidRPr="001340EE" w:rsidRDefault="004C67F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2.8</w:t>
      </w:r>
      <w:r w:rsidR="00124A51" w:rsidRPr="001340E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0752DA" w:rsidRPr="00523ACA" w:rsidRDefault="00B904D9" w:rsidP="00B9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Отказ в приеме документов</w:t>
      </w:r>
      <w:r w:rsidR="004F0F2B" w:rsidRPr="00523ACA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</w:t>
      </w:r>
      <w:r w:rsidR="000752DA" w:rsidRPr="00523ACA">
        <w:rPr>
          <w:rFonts w:ascii="Times New Roman" w:hAnsi="Times New Roman" w:cs="Times New Roman"/>
          <w:sz w:val="28"/>
          <w:szCs w:val="28"/>
        </w:rPr>
        <w:t xml:space="preserve"> </w:t>
      </w:r>
      <w:r w:rsidR="004F0F2B" w:rsidRPr="00523AC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0752DA" w:rsidRPr="00523ACA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124A51" w:rsidRPr="00523ACA" w:rsidRDefault="00816F60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2.9</w:t>
      </w:r>
      <w:r w:rsidR="00124A51" w:rsidRPr="00523A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B904D9" w:rsidRPr="00523ACA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4"/>
      <w:bookmarkStart w:id="2" w:name="sub_54"/>
      <w:bookmarkEnd w:id="1"/>
      <w:r w:rsidRPr="00523ACA">
        <w:rPr>
          <w:rFonts w:ascii="Times New Roman" w:hAnsi="Times New Roman" w:cs="Times New Roman"/>
          <w:sz w:val="28"/>
          <w:szCs w:val="28"/>
        </w:rPr>
        <w:t>Приостановление пред</w:t>
      </w:r>
      <w:r w:rsidR="001C2D38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отказ в предоставлении муниципальной услуги </w:t>
      </w:r>
      <w:r w:rsidRPr="00523AC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предусмотрен</w:t>
      </w:r>
      <w:r w:rsidR="001C2D38">
        <w:rPr>
          <w:rFonts w:ascii="Times New Roman" w:hAnsi="Times New Roman" w:cs="Times New Roman"/>
          <w:sz w:val="28"/>
          <w:szCs w:val="28"/>
        </w:rPr>
        <w:t>ы</w:t>
      </w:r>
      <w:r w:rsidRPr="00523ACA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4F7BB6" w:rsidRPr="00523ACA" w:rsidRDefault="004F7BB6" w:rsidP="004F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F0F2B" w:rsidRPr="00523ACA" w:rsidRDefault="009F4D98" w:rsidP="004F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законодательством Российской Федерации не предусмотрено.</w:t>
      </w:r>
    </w:p>
    <w:p w:rsidR="00124A51" w:rsidRPr="00523ACA" w:rsidRDefault="00124A51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</w:t>
      </w:r>
      <w:r w:rsidR="004F7BB6" w:rsidRPr="00523ACA">
        <w:rPr>
          <w:rFonts w:ascii="Times New Roman" w:hAnsi="Times New Roman" w:cs="Times New Roman"/>
          <w:sz w:val="28"/>
          <w:szCs w:val="28"/>
        </w:rPr>
        <w:t>1</w:t>
      </w:r>
      <w:r w:rsidRPr="00523ACA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124A51" w:rsidRPr="00523ACA" w:rsidRDefault="00124A5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F31C0C" w:rsidRPr="00523ACA" w:rsidRDefault="00F31C0C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F4D98" w:rsidRDefault="009F4D98" w:rsidP="000752F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D9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Услуг, необходимых и обязательных для предоставления муниципальной услуги, законодательством Российской Федерации не предусмотрено.</w:t>
      </w:r>
    </w:p>
    <w:p w:rsidR="004F7BB6" w:rsidRPr="00523ACA" w:rsidRDefault="00F31C0C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2.13</w:t>
      </w:r>
      <w:r w:rsidR="00124A51" w:rsidRPr="00523ACA">
        <w:rPr>
          <w:rFonts w:ascii="Times New Roman" w:hAnsi="Times New Roman" w:cs="Times New Roman"/>
          <w:sz w:val="28"/>
          <w:szCs w:val="28"/>
        </w:rPr>
        <w:t xml:space="preserve">. </w:t>
      </w:r>
      <w:r w:rsidR="004F7BB6" w:rsidRPr="00523AC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816F60" w:rsidRPr="00523ACA" w:rsidRDefault="00816F60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0A72A7">
        <w:rPr>
          <w:rFonts w:ascii="Times New Roman" w:hAnsi="Times New Roman" w:cs="Times New Roman"/>
          <w:sz w:val="28"/>
          <w:szCs w:val="28"/>
        </w:rPr>
        <w:t xml:space="preserve"> </w:t>
      </w:r>
      <w:r w:rsidRPr="00523ACA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услуг</w:t>
      </w:r>
      <w:r w:rsidR="006F5D15">
        <w:rPr>
          <w:rFonts w:ascii="Times New Roman" w:hAnsi="Times New Roman" w:cs="Times New Roman"/>
          <w:sz w:val="28"/>
          <w:szCs w:val="28"/>
        </w:rPr>
        <w:t>и</w:t>
      </w:r>
      <w:r w:rsidRPr="00523ACA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E46B6F" w:rsidRPr="00E46B6F" w:rsidRDefault="00124A51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</w:t>
      </w:r>
      <w:r w:rsidR="00F31C0C" w:rsidRPr="00523ACA">
        <w:rPr>
          <w:rFonts w:ascii="Times New Roman" w:hAnsi="Times New Roman" w:cs="Times New Roman"/>
          <w:sz w:val="28"/>
          <w:szCs w:val="28"/>
        </w:rPr>
        <w:t>14.</w:t>
      </w:r>
      <w:r w:rsidRPr="00523ACA">
        <w:rPr>
          <w:rFonts w:ascii="Times New Roman" w:hAnsi="Times New Roman" w:cs="Times New Roman"/>
          <w:sz w:val="28"/>
          <w:szCs w:val="28"/>
        </w:rPr>
        <w:t xml:space="preserve"> </w:t>
      </w:r>
      <w:r w:rsidR="00E46B6F" w:rsidRPr="00E46B6F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представлении муниципальной услуги, в том числе в электронной форме.</w:t>
      </w:r>
    </w:p>
    <w:p w:rsidR="00E46B6F" w:rsidRPr="00E46B6F" w:rsidRDefault="006F5D15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дате и времени приемки работ</w:t>
      </w:r>
      <w:r w:rsidR="00E46B6F" w:rsidRPr="00E46B6F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в уполномоченном органе в течение 1 рабочего дня с даты поступления такого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E46B6F" w:rsidRPr="00E46B6F">
        <w:rPr>
          <w:rFonts w:ascii="Times New Roman" w:hAnsi="Times New Roman" w:cs="Times New Roman"/>
          <w:sz w:val="28"/>
          <w:szCs w:val="28"/>
        </w:rPr>
        <w:t>.</w:t>
      </w:r>
    </w:p>
    <w:p w:rsidR="00E46B6F" w:rsidRPr="00E46B6F" w:rsidRDefault="006F5D15" w:rsidP="00E46B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  <w:r w:rsidR="00E46B6F" w:rsidRPr="00E46B6F">
        <w:rPr>
          <w:rFonts w:ascii="Times New Roman" w:hAnsi="Times New Roman" w:cs="Times New Roman"/>
          <w:sz w:val="28"/>
          <w:szCs w:val="28"/>
        </w:rPr>
        <w:t>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A09" w:rsidRPr="00523ACA">
        <w:rPr>
          <w:rFonts w:ascii="Times New Roman" w:hAnsi="Times New Roman" w:cs="Times New Roman"/>
          <w:sz w:val="28"/>
          <w:szCs w:val="28"/>
        </w:rPr>
        <w:t>Т</w:t>
      </w:r>
      <w:r w:rsidR="00600A09" w:rsidRPr="00523ACA">
        <w:rPr>
          <w:rFonts w:ascii="Times New Roman" w:eastAsia="Calibri" w:hAnsi="Times New Roman" w:cs="Times New Roman"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</w:t>
      </w:r>
      <w:r w:rsidR="00664767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и справочных сведений в течение 10 рабочих дней.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</w:t>
      </w:r>
      <w:r w:rsidR="00617A73"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кабинет</w:t>
      </w:r>
      <w:r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открывает двери, сопровождает гражданина до выхода из здания, и помогает покинуть здание; передает гражданина сопровождающему лицу или по желанию </w:t>
      </w:r>
      <w:r w:rsidR="00617A73"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2A3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 и оказывает содействие при его посадке.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C461F" w:rsidRPr="00CC461F" w:rsidRDefault="00CC461F" w:rsidP="00CC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Требования к комфортности и доступности предоставления </w:t>
      </w:r>
      <w:r w:rsidR="004C2C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C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Основными показателями доступности и качества предоставления муниципальной услуги являются:</w:t>
      </w:r>
      <w:r w:rsidR="00222FD3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заявителем форм обращения за получением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информации о ходе предоставления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1C0C"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4EA" w:rsidRPr="00523ACA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6473" w:rsidRPr="00523ACA" w:rsidRDefault="004E6473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2.1</w:t>
      </w:r>
      <w:r w:rsidR="00F31C0C" w:rsidRPr="00523ACA">
        <w:rPr>
          <w:rFonts w:ascii="Times New Roman" w:eastAsia="Calibri" w:hAnsi="Times New Roman" w:cs="Times New Roman"/>
          <w:sz w:val="28"/>
          <w:szCs w:val="28"/>
        </w:rPr>
        <w:t>6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523AC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523ACA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подачи </w:t>
      </w:r>
      <w:r w:rsidR="006F5D15">
        <w:rPr>
          <w:rFonts w:ascii="Times New Roman" w:eastAsia="Calibri" w:hAnsi="Times New Roman" w:cs="Times New Roman"/>
          <w:sz w:val="28"/>
          <w:szCs w:val="28"/>
        </w:rPr>
        <w:t>уведомления о дате и времени приемки работ;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523ACA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523ACA">
        <w:rPr>
          <w:rFonts w:ascii="Times New Roman" w:hAnsi="Times New Roman" w:cs="Times New Roman"/>
          <w:sz w:val="28"/>
          <w:szCs w:val="28"/>
        </w:rPr>
        <w:t>муниципальной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E6473" w:rsidRDefault="004E6473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821D6" w:rsidRPr="001821D6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1D6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1821D6" w:rsidRPr="001821D6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1D6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1821D6" w:rsidRPr="001821D6" w:rsidRDefault="001821D6" w:rsidP="001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1D6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</w:t>
      </w:r>
      <w:r w:rsidRPr="001821D6">
        <w:rPr>
          <w:rFonts w:ascii="Times New Roman" w:eastAsia="Calibri" w:hAnsi="Times New Roman" w:cs="Times New Roman"/>
          <w:sz w:val="28"/>
          <w:szCs w:val="28"/>
        </w:rPr>
        <w:lastRenderedPageBreak/>
        <w:t>(комплексного запроса) в МФЦ при однократном обращении заявителя не осуществляется.</w:t>
      </w:r>
    </w:p>
    <w:p w:rsidR="00442E29" w:rsidRPr="00523ACA" w:rsidRDefault="00442E29" w:rsidP="00F3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>2.1</w:t>
      </w:r>
      <w:r w:rsidR="00F31C0C" w:rsidRPr="00523ACA">
        <w:rPr>
          <w:rFonts w:ascii="Times New Roman" w:hAnsi="Times New Roman" w:cs="Times New Roman"/>
          <w:sz w:val="28"/>
          <w:szCs w:val="28"/>
        </w:rPr>
        <w:t>7</w:t>
      </w:r>
      <w:r w:rsidRPr="00523ACA">
        <w:rPr>
          <w:rFonts w:ascii="Times New Roman" w:hAnsi="Times New Roman" w:cs="Times New Roman"/>
          <w:sz w:val="28"/>
          <w:szCs w:val="28"/>
        </w:rPr>
        <w:t xml:space="preserve">. </w:t>
      </w:r>
      <w:r w:rsidRPr="00523AC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523ACA">
        <w:rPr>
          <w:rFonts w:ascii="Times New Roman" w:hAnsi="Times New Roman" w:cs="Times New Roman"/>
          <w:sz w:val="28"/>
          <w:szCs w:val="28"/>
        </w:rPr>
        <w:t>.</w:t>
      </w:r>
    </w:p>
    <w:p w:rsidR="00442E29" w:rsidRPr="00523ACA" w:rsidRDefault="00442E29" w:rsidP="00F3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/>
          <w:sz w:val="28"/>
          <w:szCs w:val="28"/>
        </w:rPr>
        <w:t>2.1</w:t>
      </w:r>
      <w:r w:rsidR="00F31C0C" w:rsidRPr="00523ACA">
        <w:rPr>
          <w:rFonts w:ascii="Times New Roman" w:hAnsi="Times New Roman"/>
          <w:sz w:val="28"/>
          <w:szCs w:val="28"/>
        </w:rPr>
        <w:t>7</w:t>
      </w:r>
      <w:r w:rsidRPr="00523ACA">
        <w:rPr>
          <w:rFonts w:ascii="Times New Roman" w:hAnsi="Times New Roman"/>
          <w:sz w:val="28"/>
          <w:szCs w:val="28"/>
        </w:rPr>
        <w:t xml:space="preserve">.1. </w:t>
      </w:r>
      <w:r w:rsidR="00106C31" w:rsidRPr="00523AC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442E29" w:rsidRPr="00523ACA" w:rsidRDefault="00442E29" w:rsidP="00106C3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hAnsi="Times New Roman"/>
          <w:sz w:val="28"/>
          <w:szCs w:val="28"/>
        </w:rPr>
        <w:t>2.1</w:t>
      </w:r>
      <w:r w:rsidR="00F31C0C" w:rsidRPr="00523ACA">
        <w:rPr>
          <w:rFonts w:ascii="Times New Roman" w:hAnsi="Times New Roman"/>
          <w:sz w:val="28"/>
          <w:szCs w:val="28"/>
        </w:rPr>
        <w:t>7</w:t>
      </w:r>
      <w:r w:rsidRPr="00523ACA">
        <w:rPr>
          <w:rFonts w:ascii="Times New Roman" w:hAnsi="Times New Roman"/>
          <w:sz w:val="28"/>
          <w:szCs w:val="28"/>
        </w:rPr>
        <w:t xml:space="preserve">.2. </w:t>
      </w:r>
      <w:r w:rsidR="00106C31" w:rsidRPr="00523ACA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</w:t>
      </w:r>
      <w:r w:rsidR="00106C31" w:rsidRPr="00523ACA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106C31" w:rsidRPr="00523ACA">
        <w:rPr>
          <w:rFonts w:ascii="Times New Roman" w:hAnsi="Times New Roman"/>
          <w:sz w:val="28"/>
          <w:szCs w:val="28"/>
        </w:rPr>
        <w:t>.</w:t>
      </w: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523ACA" w:rsidRDefault="00124A51" w:rsidP="00FE355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0F74E9" w:rsidRPr="00523ACA">
        <w:rPr>
          <w:rFonts w:ascii="Times New Roman" w:eastAsia="Calibri" w:hAnsi="Times New Roman" w:cs="Times New Roman"/>
          <w:sz w:val="28"/>
          <w:szCs w:val="28"/>
        </w:rPr>
        <w:t xml:space="preserve"> (действий)</w:t>
      </w:r>
      <w:r w:rsidRPr="00523ACA">
        <w:rPr>
          <w:rFonts w:ascii="Times New Roman" w:eastAsia="Calibri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 xml:space="preserve"> (действий)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</w:p>
    <w:p w:rsidR="00B92CDB" w:rsidRPr="00523ACA" w:rsidRDefault="00B92CDB" w:rsidP="00B92CDB">
      <w:pPr>
        <w:pStyle w:val="a6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124A51" w:rsidRPr="00523ACA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08"/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63744">
        <w:rPr>
          <w:rFonts w:ascii="Times New Roman" w:eastAsia="Calibri" w:hAnsi="Times New Roman" w:cs="Times New Roman"/>
          <w:sz w:val="28"/>
          <w:szCs w:val="28"/>
        </w:rPr>
        <w:t>поступление в уполномоченный орган уведомления о дате и времени приемки работ;</w:t>
      </w:r>
    </w:p>
    <w:p w:rsidR="009F02FA" w:rsidRPr="00523AC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209"/>
      <w:bookmarkEnd w:id="3"/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D63744">
        <w:rPr>
          <w:rFonts w:ascii="Times New Roman" w:eastAsia="Calibri" w:hAnsi="Times New Roman" w:cs="Times New Roman"/>
          <w:sz w:val="28"/>
          <w:szCs w:val="28"/>
        </w:rPr>
        <w:t>приемка работ и формирование результата предоставления муниципальной услуги;</w:t>
      </w:r>
    </w:p>
    <w:p w:rsidR="009F02FA" w:rsidRDefault="009F02FA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10"/>
      <w:bookmarkEnd w:id="4"/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в) выдача </w:t>
      </w:r>
      <w:r w:rsidR="005C1B44">
        <w:rPr>
          <w:rFonts w:ascii="Times New Roman" w:eastAsia="Calibri" w:hAnsi="Times New Roman" w:cs="Times New Roman"/>
          <w:sz w:val="28"/>
          <w:szCs w:val="28"/>
        </w:rPr>
        <w:t>документов по результатам предоставления муниципальной услуги.</w:t>
      </w:r>
    </w:p>
    <w:p w:rsidR="00BB75D8" w:rsidRPr="00DE4B9B" w:rsidRDefault="00DE4B9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70675939"/>
      <w:r w:rsidRPr="00523ACA">
        <w:rPr>
          <w:rFonts w:ascii="Times New Roman" w:eastAsia="Calibri" w:hAnsi="Times New Roman" w:cs="Times New Roman"/>
          <w:sz w:val="28"/>
          <w:szCs w:val="28"/>
        </w:rPr>
        <w:t>Блок-схема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="00106C31" w:rsidRPr="00523ACA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r w:rsidR="007B5734" w:rsidRPr="00523ACA">
        <w:rPr>
          <w:rFonts w:ascii="Times New Roman" w:eastAsia="Calibri" w:hAnsi="Times New Roman" w:cs="Times New Roman"/>
          <w:sz w:val="28"/>
          <w:szCs w:val="28"/>
        </w:rPr>
        <w:t xml:space="preserve"> в приложении к настоящему регламенту.</w:t>
      </w:r>
    </w:p>
    <w:bookmarkEnd w:id="5"/>
    <w:bookmarkEnd w:id="6"/>
    <w:p w:rsidR="00C078F8" w:rsidRDefault="00483171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9B">
        <w:rPr>
          <w:rFonts w:ascii="Times New Roman" w:eastAsia="Calibri" w:hAnsi="Times New Roman" w:cs="Times New Roman"/>
          <w:sz w:val="28"/>
          <w:szCs w:val="28"/>
        </w:rPr>
        <w:t>3.2</w:t>
      </w:r>
      <w:r w:rsidR="00C078F8" w:rsidRPr="00DE4B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3744">
        <w:rPr>
          <w:rFonts w:ascii="Times New Roman" w:eastAsia="Calibri" w:hAnsi="Times New Roman" w:cs="Times New Roman"/>
          <w:sz w:val="28"/>
          <w:szCs w:val="28"/>
        </w:rPr>
        <w:t>Поступление в уполномоченный орган уведомления о дате и времени приемки работ.</w:t>
      </w:r>
    </w:p>
    <w:p w:rsidR="00D63744" w:rsidRDefault="00D63744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7A7E32">
        <w:rPr>
          <w:rFonts w:ascii="Times New Roman" w:eastAsia="Calibri" w:hAnsi="Times New Roman" w:cs="Times New Roman"/>
          <w:sz w:val="28"/>
          <w:szCs w:val="28"/>
        </w:rPr>
        <w:t xml:space="preserve">от заявителя </w:t>
      </w:r>
      <w:r>
        <w:rPr>
          <w:rFonts w:ascii="Times New Roman" w:eastAsia="Calibri" w:hAnsi="Times New Roman" w:cs="Times New Roman"/>
          <w:sz w:val="28"/>
          <w:szCs w:val="28"/>
        </w:rPr>
        <w:t>в уполномоченный орган уведомления о дате и времени приемки работ.</w:t>
      </w:r>
    </w:p>
    <w:p w:rsidR="00D63744" w:rsidRDefault="00D63744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специалиста уполномоченного органа, назначенного соответствующим приказом (далее – ответственный специалист).</w:t>
      </w:r>
    </w:p>
    <w:p w:rsidR="00D63744" w:rsidRDefault="00D63744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Заявитель информирует о дате и времени приемки работ лиц, которым выдавалось разрешение, уполномоченный орган, а также лиц, осуществлявших авторский, технический надзор и научное руководство посредством почтового отправления (заказным письмом), по электронной почте,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факсограммой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или по телефонной связи.</w:t>
      </w:r>
    </w:p>
    <w:p w:rsidR="00D63744" w:rsidRDefault="00D63744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специалист принимает уведомление о дате и времени приемки работ и регистрирует его в </w:t>
      </w:r>
      <w:r w:rsidR="007A7E32">
        <w:rPr>
          <w:rFonts w:ascii="Times New Roman" w:eastAsia="Calibri" w:hAnsi="Times New Roman" w:cs="Times New Roman"/>
          <w:sz w:val="28"/>
          <w:szCs w:val="28"/>
        </w:rPr>
        <w:t>электронной системе учета документов уполномоченного органа.</w:t>
      </w:r>
    </w:p>
    <w:p w:rsidR="007A7E32" w:rsidRPr="007A7E32" w:rsidRDefault="007A7E32" w:rsidP="007A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E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составляет 1 рабочий день со дня предоставления необходимых документов в уполномоченный орган. </w:t>
      </w:r>
    </w:p>
    <w:p w:rsidR="007A7E32" w:rsidRPr="007A7E32" w:rsidRDefault="007A7E32" w:rsidP="007A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E32">
        <w:rPr>
          <w:rFonts w:ascii="Times New Roman" w:eastAsia="Calibri" w:hAnsi="Times New Roman" w:cs="Times New Roman"/>
          <w:sz w:val="28"/>
          <w:szCs w:val="28"/>
        </w:rPr>
        <w:t>Критерием приняти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A7E32">
        <w:rPr>
          <w:rFonts w:ascii="Times New Roman" w:eastAsia="Calibri" w:hAnsi="Times New Roman" w:cs="Times New Roman"/>
          <w:sz w:val="28"/>
          <w:szCs w:val="28"/>
        </w:rPr>
        <w:t xml:space="preserve"> решения является поступление в уполномоченный орган </w:t>
      </w:r>
      <w:r>
        <w:rPr>
          <w:rFonts w:ascii="Times New Roman" w:eastAsia="Calibri" w:hAnsi="Times New Roman" w:cs="Times New Roman"/>
          <w:sz w:val="28"/>
          <w:szCs w:val="28"/>
        </w:rPr>
        <w:t>уведомления о дате и времени приемки работ.</w:t>
      </w:r>
    </w:p>
    <w:p w:rsidR="007A7E32" w:rsidRPr="007A7E32" w:rsidRDefault="007A7E32" w:rsidP="007A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E32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прием </w:t>
      </w:r>
      <w:r>
        <w:rPr>
          <w:rFonts w:ascii="Times New Roman" w:eastAsia="Calibri" w:hAnsi="Times New Roman" w:cs="Times New Roman"/>
          <w:sz w:val="28"/>
          <w:szCs w:val="28"/>
        </w:rPr>
        <w:t>уведомления о дате и времени приемки работ.</w:t>
      </w:r>
    </w:p>
    <w:p w:rsidR="00D63744" w:rsidRPr="00C83F8B" w:rsidRDefault="007A7E32" w:rsidP="007A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E32">
        <w:rPr>
          <w:rFonts w:ascii="Times New Roman" w:eastAsia="Calibri" w:hAnsi="Times New Roman" w:cs="Times New Roman"/>
          <w:sz w:val="28"/>
          <w:szCs w:val="28"/>
        </w:rPr>
        <w:t>Результат выполнения административной процедуры фиксируется в электронной системе учета документов уполномоченного органа.</w:t>
      </w:r>
    </w:p>
    <w:p w:rsidR="007A7E32" w:rsidRDefault="007A7E32" w:rsidP="002B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Приемка работ и формирование результата предоставления муниципальной услуги.</w:t>
      </w:r>
    </w:p>
    <w:p w:rsidR="007A7E32" w:rsidRDefault="007A7E32" w:rsidP="002B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прием уведомления о дате и времени приемки работ.</w:t>
      </w:r>
    </w:p>
    <w:p w:rsidR="007A7E32" w:rsidRDefault="007A7E32" w:rsidP="002B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7A7E32" w:rsidRDefault="007A7E32" w:rsidP="002B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Заявитель в течение </w:t>
      </w:r>
      <w:r w:rsidR="00E25B7F">
        <w:rPr>
          <w:rFonts w:ascii="Times New Roman" w:eastAsia="Calibri" w:hAnsi="Times New Roman" w:cs="Times New Roman"/>
          <w:sz w:val="28"/>
          <w:szCs w:val="28"/>
        </w:rPr>
        <w:t>10 (десяти) рабочих дней со дня получения от уполномоченного органа уведомления об утверждении Отчетной документации организует приемку работ путем выезда на объект культурного наследия и его визуального осмотра</w:t>
      </w:r>
    </w:p>
    <w:p w:rsidR="00E25B7F" w:rsidRDefault="00E25B7F" w:rsidP="002B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Приемка работ проводится при обязательном участии лиц, осуществлявших научное руководство проведением работ по сохранению объекта культурного наследия, технический и авторский надзор за их проведением. Также заявитель вправе привлечь для участия в приемке работ </w:t>
      </w:r>
      <w:r w:rsidRPr="00E25B7F">
        <w:rPr>
          <w:rFonts w:ascii="Times New Roman" w:eastAsia="Calibri" w:hAnsi="Times New Roman" w:cs="Times New Roman"/>
          <w:sz w:val="28"/>
          <w:szCs w:val="28"/>
        </w:rPr>
        <w:t xml:space="preserve">представителя заказчика работ по сохранению объекта культурного наследия (государственного заказчика) </w:t>
      </w:r>
      <w:r>
        <w:rPr>
          <w:rFonts w:ascii="Times New Roman" w:eastAsia="Calibri" w:hAnsi="Times New Roman" w:cs="Times New Roman"/>
          <w:sz w:val="28"/>
          <w:szCs w:val="28"/>
        </w:rPr>
        <w:t>(в случае если приемку работ организует собственник или иной законный владелец объекта культурного наследия)</w:t>
      </w:r>
      <w:r w:rsidRPr="00E25B7F">
        <w:rPr>
          <w:rFonts w:ascii="Times New Roman" w:eastAsia="Calibri" w:hAnsi="Times New Roman" w:cs="Times New Roman"/>
          <w:sz w:val="28"/>
          <w:szCs w:val="28"/>
        </w:rPr>
        <w:t>, по согласованию представителя(ей) подрядчика(</w:t>
      </w:r>
      <w:proofErr w:type="spellStart"/>
      <w:r w:rsidRPr="00E25B7F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E25B7F">
        <w:rPr>
          <w:rFonts w:ascii="Times New Roman" w:eastAsia="Calibri" w:hAnsi="Times New Roman" w:cs="Times New Roman"/>
          <w:sz w:val="28"/>
          <w:szCs w:val="28"/>
        </w:rPr>
        <w:t>), представителей общественных организаций в сфере сохранения объектов культурного наследия, членов секций Научно-методического совета по культурному наследию при уполномоченном органе, экспертов по проведению государственной историко-культурной экспертизы и аттестованных специалистов в области сохранения объектов культурного наследия (за исключением спасательных археологических полевых работ), в области реставрации иных культурных ценностей.</w:t>
      </w:r>
    </w:p>
    <w:p w:rsidR="00E25B7F" w:rsidRDefault="00E25B7F" w:rsidP="002B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приемке работ лицами, указанными в настоящем пункте данного административного регламента, совершаются следующие действия:</w:t>
      </w:r>
    </w:p>
    <w:p w:rsidR="00E25B7F" w:rsidRDefault="00E25B7F" w:rsidP="002B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рассматриваются документы, указанные в пункте 2.6 данного административного регламента;</w:t>
      </w:r>
    </w:p>
    <w:p w:rsidR="00E25B7F" w:rsidRDefault="00E25B7F" w:rsidP="002B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проводится визуальный осмотр объекта культурного наследия для установления соответствия выполненных работ по сохранению объекта культурного наследия Отчетной документации и требованиям статьи 45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№ 73-ФЗ).</w:t>
      </w:r>
    </w:p>
    <w:p w:rsidR="007A7E32" w:rsidRDefault="00E12EE6" w:rsidP="002B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соответствии выполненных работ по сохранению объекта культурного наследия Отчетной документации и требованиям статьи 45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Федерального закона № 73-ФЗ оформляется Акт, который подписывается в день приемки работ. В Акте не допускаются помарки, подчистки, иные исправления, за исключением исправлений, оговоренных и заверенных лицами, подписывающими Акт. После подписания Акт регистрируется в уполномоченном органе. </w:t>
      </w:r>
    </w:p>
    <w:p w:rsidR="007A7E32" w:rsidRDefault="00E12EE6" w:rsidP="00E12E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2EE6">
        <w:rPr>
          <w:rFonts w:ascii="Times New Roman" w:eastAsia="Calibri" w:hAnsi="Times New Roman" w:cs="Times New Roman"/>
          <w:sz w:val="28"/>
          <w:szCs w:val="28"/>
        </w:rPr>
        <w:t>В случае если лица, указанные в настоящем пункте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данного</w:t>
      </w:r>
      <w:r w:rsidRPr="00E12EE6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участвующие в приемке работ, выявляют несоответствие выполненных работ по сохранению объекта культурного наследия Отчетной документации и требованиям статьи 45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73-ФЗ</w:t>
      </w:r>
      <w:r w:rsidRPr="00E12EE6">
        <w:rPr>
          <w:rFonts w:ascii="Times New Roman" w:eastAsia="Calibri" w:hAnsi="Times New Roman" w:cs="Times New Roman"/>
          <w:sz w:val="28"/>
          <w:szCs w:val="28"/>
        </w:rPr>
        <w:t>, уполномоченным органом составляется Заключение с мотивированным обоснованием причин принятого решения, которое подписывается уполномоченным органом.</w:t>
      </w:r>
    </w:p>
    <w:p w:rsidR="00E12EE6" w:rsidRDefault="00E12EE6" w:rsidP="00E12E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10 (десять) рабочих дней со дня поступления заявителю уведомления от уполномоченного органа об утверждении Отчетной документации.</w:t>
      </w:r>
    </w:p>
    <w:p w:rsidR="00E12EE6" w:rsidRDefault="00E12EE6" w:rsidP="00E12E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Критерием принятия решения является соответствие или несоответствие выполненных работ по сохранению объекта культурного наследия Отчетной документации и требованиям статьи 45 Федерального закона № 73-ФЗ.</w:t>
      </w:r>
    </w:p>
    <w:p w:rsidR="00E12EE6" w:rsidRDefault="00E12EE6" w:rsidP="00E12E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одно из следующих действий:</w:t>
      </w:r>
    </w:p>
    <w:p w:rsidR="00E12EE6" w:rsidRDefault="00E12EE6" w:rsidP="00E12E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оформление Акта в случае соответствия выполненных работ по сохранению объекта культурного наследия Отчетной документации и требованиям статьи 45 Федерального закона № 73-ФЗ;</w:t>
      </w:r>
    </w:p>
    <w:p w:rsidR="00E12EE6" w:rsidRDefault="00E12EE6" w:rsidP="00E12E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составление Заключения в случае несоответствия выполненных работ по сохранению объекта культурного наследия Отчетной документации и требованиям статьи 45 Федерального закона № 73-ФЗ.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E32">
        <w:rPr>
          <w:rFonts w:ascii="Times New Roman" w:eastAsia="Calibri" w:hAnsi="Times New Roman" w:cs="Times New Roman"/>
          <w:sz w:val="28"/>
          <w:szCs w:val="28"/>
        </w:rPr>
        <w:t>Результат выполнения административной процедуры фиксируется в электронной системе учета документов уполномоченного органа.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Выдача документов по результатам предоставления муниципальной услуги.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наличие одного из подписанных документов, являющихся результатом предоставления муниципальной услуги.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если результатом предоставления муниципальной услуги является оформление Акта, указанный Акт направляется заявителю.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если результатом муниципальной услуги является составление Заключения, копия указанного Заключения направляется заявителю, а также лицу, осуществлявшему научное руководство проведением работ по сохранению объекта культурного наследия и авторский надзор за их проведением.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15 (пятнадцать) рабочих дней со дня утверждения Отчетной документации.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Критерием принятия решения является оформление Акта или составление Заключения.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одно из следующих действий: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направление заявителю Акта;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направление заявителю, а также лицу, осуществляющему научное руководство проведением работ по сохранению объекта культурного наследия и авторский надзор за их проведением копии Заключения.</w:t>
      </w:r>
    </w:p>
    <w:p w:rsidR="00013655" w:rsidRDefault="00013655" w:rsidP="000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E32">
        <w:rPr>
          <w:rFonts w:ascii="Times New Roman" w:eastAsia="Calibri" w:hAnsi="Times New Roman" w:cs="Times New Roman"/>
          <w:sz w:val="28"/>
          <w:szCs w:val="28"/>
        </w:rPr>
        <w:t>Результат выполнения административной процедуры фиксируется в электронной системе учета документов уполномоченного органа.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89"/>
      <w:r w:rsidRPr="00E345E5">
        <w:rPr>
          <w:rFonts w:ascii="Times New Roman" w:eastAsia="Calibri" w:hAnsi="Times New Roman" w:cs="Times New Roman"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уполномоченное структурное подразделение заявления </w:t>
      </w:r>
      <w:bookmarkStart w:id="8" w:name="_Hlk70677504"/>
      <w:r w:rsidR="00D745F8">
        <w:rPr>
          <w:rFonts w:ascii="Times New Roman" w:eastAsia="Calibri" w:hAnsi="Times New Roman" w:cs="Times New Roman"/>
          <w:sz w:val="28"/>
          <w:szCs w:val="28"/>
        </w:rPr>
        <w:t>в свободной форме</w:t>
      </w: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8"/>
      <w:r w:rsidRPr="00E345E5">
        <w:rPr>
          <w:rFonts w:ascii="Times New Roman" w:eastAsia="Calibri" w:hAnsi="Times New Roman" w:cs="Times New Roman"/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345E5" w:rsidRPr="00A33E16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345E5" w:rsidRPr="00E345E5" w:rsidRDefault="00E345E5" w:rsidP="00E3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E5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E1243" w:rsidRPr="00C83F8B" w:rsidRDefault="00FE1243" w:rsidP="00FE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7"/>
    <w:p w:rsidR="00B92CDB" w:rsidRDefault="00C1054D" w:rsidP="00B92C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E12">
        <w:rPr>
          <w:rFonts w:ascii="Times New Roman" w:eastAsia="Calibri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C1054D" w:rsidRPr="00C83F8B" w:rsidRDefault="00C1054D" w:rsidP="00B92C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42E" w:rsidRPr="004E6FC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принятием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4E6FCB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</w:t>
      </w:r>
      <w:r w:rsidR="006374AD" w:rsidRPr="006374AD">
        <w:rPr>
          <w:rFonts w:ascii="Times New Roman" w:eastAsia="Calibri" w:hAnsi="Times New Roman" w:cs="Times New Roman"/>
          <w:sz w:val="28"/>
          <w:szCs w:val="28"/>
        </w:rPr>
        <w:t>–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деятельности) осуществляет руководитель уполномоченного </w:t>
      </w:r>
      <w:r w:rsidR="004E6FCB" w:rsidRPr="004E6FC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4E6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1742E" w:rsidRPr="004E6FC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должностных лиц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4E6FCB">
        <w:rPr>
          <w:rFonts w:ascii="Times New Roman" w:eastAsia="Calibri" w:hAnsi="Times New Roman" w:cs="Times New Roman"/>
          <w:sz w:val="28"/>
          <w:szCs w:val="28"/>
        </w:rPr>
        <w:t>в хо</w:t>
      </w:r>
      <w:r w:rsidRPr="00C83F8B">
        <w:rPr>
          <w:rFonts w:ascii="Times New Roman" w:eastAsia="Calibri" w:hAnsi="Times New Roman" w:cs="Times New Roman"/>
          <w:sz w:val="28"/>
          <w:szCs w:val="28"/>
        </w:rPr>
        <w:t>де предоставления муниципальной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виновные сотрудники и должностные лица несут ответственность в соответствии с законодательством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</w:t>
      </w: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4E6FC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24A51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D5570" w:rsidRDefault="00CD5570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CDB" w:rsidRDefault="00124A51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FC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C83F8B"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ов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, предоставляющ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ые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CA6AE1" w:rsidRPr="004E6FCB">
        <w:rPr>
          <w:rFonts w:ascii="Times New Roman" w:eastAsia="Calibri" w:hAnsi="Times New Roman" w:cs="Times New Roman"/>
          <w:sz w:val="28"/>
          <w:szCs w:val="28"/>
        </w:rPr>
        <w:t>и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C83F8B" w:rsidRPr="004E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42E" w:rsidRPr="004E6FCB">
        <w:rPr>
          <w:rFonts w:ascii="Times New Roman" w:eastAsia="Calibri" w:hAnsi="Times New Roman" w:cs="Times New Roman"/>
          <w:sz w:val="28"/>
          <w:szCs w:val="28"/>
        </w:rPr>
        <w:t>их должностных лиц</w:t>
      </w:r>
    </w:p>
    <w:p w:rsidR="00C1054D" w:rsidRPr="00CD5570" w:rsidRDefault="00C1054D" w:rsidP="00C83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</w:t>
      </w:r>
      <w:r w:rsidRPr="00335C0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C0C">
        <w:rPr>
          <w:rFonts w:ascii="Times New Roman" w:eastAsia="Calibri" w:hAnsi="Times New Roman" w:cs="Times New Roman"/>
          <w:sz w:val="28"/>
          <w:szCs w:val="28"/>
        </w:rPr>
        <w:t>о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C0C">
        <w:rPr>
          <w:rFonts w:ascii="Times New Roman" w:eastAsia="Calibri" w:hAnsi="Times New Roman" w:cs="Times New Roman"/>
          <w:sz w:val="28"/>
          <w:szCs w:val="28"/>
        </w:rPr>
        <w:t>его</w:t>
      </w:r>
      <w:r w:rsidR="00CA6AE1">
        <w:rPr>
          <w:rFonts w:ascii="Times New Roman" w:eastAsia="Calibri" w:hAnsi="Times New Roman" w:cs="Times New Roman"/>
          <w:sz w:val="28"/>
          <w:szCs w:val="28"/>
        </w:rPr>
        <w:t xml:space="preserve"> праве </w:t>
      </w:r>
      <w:r w:rsidR="00CA6AE1" w:rsidRPr="00335C0C">
        <w:rPr>
          <w:rFonts w:ascii="Times New Roman" w:eastAsia="Calibri" w:hAnsi="Times New Roman" w:cs="Times New Roman"/>
          <w:sz w:val="28"/>
          <w:szCs w:val="28"/>
        </w:rPr>
        <w:t xml:space="preserve">на досудебное (внесудебное) обжалование действий (бездействия) и (или) решений, принятых (осуществленных) в ходе предоставления </w:t>
      </w:r>
      <w:r w:rsidR="00335C0C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CA6AE1" w:rsidRPr="00335C0C">
        <w:rPr>
          <w:rFonts w:ascii="Times New Roman" w:eastAsia="Calibri" w:hAnsi="Times New Roman" w:cs="Times New Roman"/>
          <w:sz w:val="28"/>
          <w:szCs w:val="28"/>
        </w:rPr>
        <w:t>ной услуги (далее - жалоба)</w:t>
      </w:r>
      <w:r w:rsidRPr="00335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>его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5.2. Предмет жалобы.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lastRenderedPageBreak/>
        <w:t>Предметом жалобы являются решения и</w:t>
      </w:r>
      <w:r w:rsidR="00335C0C" w:rsidRPr="00925FFB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уполномоченного органа, должностного лица </w:t>
      </w:r>
      <w:r w:rsidR="00A2444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либо муниципального служащего.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6732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86732" w:rsidRPr="00925FFB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Кемерово </w:t>
      </w:r>
      <w:r w:rsidR="00186732" w:rsidRPr="00925FF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Кемерово </w:t>
      </w:r>
      <w:r w:rsidRPr="00925FF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925FFB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муниципальной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Жалоба должна содержать: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925FFB">
        <w:rPr>
          <w:rFonts w:ascii="Times New Roman" w:eastAsia="Calibri" w:hAnsi="Times New Roman" w:cs="Times New Roman"/>
          <w:sz w:val="28"/>
          <w:szCs w:val="28"/>
        </w:rPr>
        <w:t>Орган местного самоуправления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>,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должностные лица, которым может быть направлена жалоба.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 w:rsidR="00623CE7" w:rsidRPr="00925FF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уполномоченного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подается заместителю </w:t>
      </w:r>
      <w:r w:rsidR="00A24445">
        <w:rPr>
          <w:rFonts w:ascii="Times New Roman" w:eastAsia="Calibri" w:hAnsi="Times New Roman" w:cs="Times New Roman"/>
          <w:sz w:val="28"/>
          <w:szCs w:val="28"/>
        </w:rPr>
        <w:t>Г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города по социальным вопросам</w:t>
      </w:r>
      <w:r w:rsidR="00483171"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A24445">
        <w:rPr>
          <w:rFonts w:ascii="Times New Roman" w:eastAsia="Calibri" w:hAnsi="Times New Roman" w:cs="Times New Roman"/>
          <w:sz w:val="28"/>
          <w:szCs w:val="28"/>
        </w:rPr>
        <w:t>Г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 xml:space="preserve">города по социальным вопросам 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подается Главе </w:t>
      </w:r>
      <w:r w:rsidR="00925FFB" w:rsidRPr="00925FFB">
        <w:rPr>
          <w:rFonts w:ascii="Times New Roman" w:eastAsia="Calibri" w:hAnsi="Times New Roman" w:cs="Times New Roman"/>
          <w:sz w:val="28"/>
          <w:szCs w:val="28"/>
        </w:rPr>
        <w:t>города Кемерово</w:t>
      </w:r>
      <w:r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4B1DC0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C83F8B">
        <w:rPr>
          <w:rFonts w:ascii="Times New Roman" w:eastAsia="Calibri" w:hAnsi="Times New Roman" w:cs="Times New Roman"/>
          <w:sz w:val="28"/>
          <w:szCs w:val="28"/>
        </w:rPr>
        <w:t>органа, а также может быть принята при личном приеме заявителя.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В случае, если жалоба подается через представителя заявителя</w:t>
      </w:r>
      <w:r w:rsidR="00F46953">
        <w:rPr>
          <w:rFonts w:ascii="Times New Roman" w:eastAsia="Calibri" w:hAnsi="Times New Roman" w:cs="Times New Roman"/>
          <w:sz w:val="28"/>
          <w:szCs w:val="28"/>
        </w:rPr>
        <w:t>,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742E" w:rsidRPr="00C83F8B" w:rsidRDefault="00842CE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F1742E" w:rsidRPr="00C83F8B">
        <w:rPr>
          <w:rFonts w:ascii="Times New Roman" w:eastAsia="Calibri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6</w:t>
      </w:r>
      <w:r w:rsidRPr="00C83F8B">
        <w:rPr>
          <w:rFonts w:ascii="Times New Roman" w:eastAsia="Calibri" w:hAnsi="Times New Roman" w:cs="Times New Roman"/>
          <w:sz w:val="28"/>
          <w:szCs w:val="28"/>
        </w:rPr>
        <w:t>. Результат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удовлетворить жалобу;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2) отказать в удовлетворении жалобы.</w:t>
      </w:r>
    </w:p>
    <w:p w:rsidR="008644A6" w:rsidRPr="00C83F8B" w:rsidRDefault="00842CE8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r w:rsidRPr="00925FFB">
        <w:rPr>
          <w:rFonts w:ascii="Times New Roman" w:eastAsia="Calibri" w:hAnsi="Times New Roman" w:cs="Times New Roman"/>
          <w:sz w:val="28"/>
          <w:szCs w:val="28"/>
        </w:rPr>
        <w:t xml:space="preserve"> города Кемерово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, а также в иных формах</w:t>
      </w:r>
      <w:r w:rsidR="004B1DC0">
        <w:rPr>
          <w:rFonts w:ascii="Times New Roman" w:eastAsia="Calibri" w:hAnsi="Times New Roman" w:cs="Times New Roman"/>
          <w:sz w:val="28"/>
          <w:szCs w:val="28"/>
        </w:rPr>
        <w:t>, предусмотренных законодательством Российской Федерации</w:t>
      </w:r>
      <w:r w:rsidR="008644A6" w:rsidRPr="00925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C2C52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C83F8B">
        <w:rPr>
          <w:rFonts w:ascii="Times New Roman" w:eastAsia="Calibri" w:hAnsi="Times New Roman" w:cs="Times New Roman"/>
          <w:sz w:val="28"/>
          <w:szCs w:val="28"/>
        </w:rPr>
        <w:t>ной услуги.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742E" w:rsidRPr="00925FF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925FFB">
        <w:rPr>
          <w:rFonts w:ascii="Times New Roman" w:eastAsia="Calibri" w:hAnsi="Times New Roman" w:cs="Times New Roman"/>
          <w:sz w:val="28"/>
          <w:szCs w:val="28"/>
        </w:rPr>
        <w:t>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B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 в следующих</w:t>
      </w:r>
      <w:r w:rsidRPr="00C83F8B">
        <w:rPr>
          <w:rFonts w:ascii="Times New Roman" w:eastAsia="Calibri" w:hAnsi="Times New Roman" w:cs="Times New Roman"/>
          <w:sz w:val="28"/>
          <w:szCs w:val="28"/>
        </w:rPr>
        <w:t xml:space="preserve"> случаях: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жалоба признана необоснованной;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7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lastRenderedPageBreak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4) основания для принятия решения по жалобе;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5) принятое по жалобе решение;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8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Порядок обжалования решения по жалобе.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5.</w:t>
      </w:r>
      <w:r w:rsidR="00842CE8">
        <w:rPr>
          <w:rFonts w:ascii="Times New Roman" w:eastAsia="Calibri" w:hAnsi="Times New Roman" w:cs="Times New Roman"/>
          <w:sz w:val="28"/>
          <w:szCs w:val="28"/>
        </w:rPr>
        <w:t>9</w:t>
      </w:r>
      <w:r w:rsidRPr="00C83F8B">
        <w:rPr>
          <w:rFonts w:ascii="Times New Roman" w:eastAsia="Calibri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8B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1742E" w:rsidRPr="00523ACA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5.1</w:t>
      </w:r>
      <w:r w:rsidR="00842CE8" w:rsidRPr="00523ACA">
        <w:rPr>
          <w:rFonts w:ascii="Times New Roman" w:eastAsia="Calibri" w:hAnsi="Times New Roman" w:cs="Times New Roman"/>
          <w:sz w:val="28"/>
          <w:szCs w:val="28"/>
        </w:rPr>
        <w:t>0</w:t>
      </w:r>
      <w:r w:rsidRPr="00523ACA">
        <w:rPr>
          <w:rFonts w:ascii="Times New Roman" w:eastAsia="Calibri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жалобы.</w:t>
      </w:r>
    </w:p>
    <w:p w:rsidR="00F1742E" w:rsidRPr="00523ACA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</w:t>
      </w:r>
      <w:r w:rsidR="00925FFB" w:rsidRPr="00523A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74AD">
        <w:rPr>
          <w:rFonts w:ascii="Times New Roman" w:eastAsia="Calibri" w:hAnsi="Times New Roman" w:cs="Times New Roman"/>
          <w:sz w:val="28"/>
          <w:szCs w:val="28"/>
        </w:rPr>
        <w:t xml:space="preserve">ЕПГУ, РПГУ и на </w:t>
      </w: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</w:t>
      </w:r>
      <w:r w:rsidR="004B1DC0" w:rsidRPr="00523AC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23ACA">
        <w:rPr>
          <w:rFonts w:ascii="Times New Roman" w:eastAsia="Calibri" w:hAnsi="Times New Roman" w:cs="Times New Roman"/>
          <w:sz w:val="28"/>
          <w:szCs w:val="28"/>
        </w:rPr>
        <w:t>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B1DC0" w:rsidRPr="00523ACA" w:rsidRDefault="004B1DC0" w:rsidP="004B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70678111"/>
      <w:r w:rsidRPr="00523ACA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предусматривает возможности подачи жалобы через многофункциональный центр, удаленные рабочие места многофункционального центра.</w:t>
      </w:r>
    </w:p>
    <w:bookmarkEnd w:id="9"/>
    <w:p w:rsidR="004B1DC0" w:rsidRPr="00523ACA" w:rsidRDefault="004B1DC0" w:rsidP="004B1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A">
        <w:rPr>
          <w:rFonts w:ascii="Times New Roman" w:hAnsi="Times New Roman" w:cs="Times New Roman"/>
          <w:sz w:val="28"/>
          <w:szCs w:val="28"/>
        </w:rPr>
        <w:t xml:space="preserve">Обновление информации осуществляется при изменении законодательства, регулирующего </w:t>
      </w:r>
      <w:r w:rsidRPr="00523ACA">
        <w:rPr>
          <w:rFonts w:ascii="Times New Roman" w:eastAsia="Calibri" w:hAnsi="Times New Roman" w:cs="Times New Roman"/>
          <w:sz w:val="28"/>
          <w:szCs w:val="28"/>
        </w:rPr>
        <w:t>порядок подачи и рассмотрения жалобы</w:t>
      </w:r>
      <w:r w:rsidRPr="00523ACA">
        <w:rPr>
          <w:rFonts w:ascii="Times New Roman" w:hAnsi="Times New Roman" w:cs="Times New Roman"/>
          <w:sz w:val="28"/>
          <w:szCs w:val="28"/>
        </w:rPr>
        <w:t>, и справочной информации в течение 10 рабочих дней со дня вступления в силу указанных изменений.</w:t>
      </w:r>
    </w:p>
    <w:p w:rsidR="00F1742E" w:rsidRPr="00C83F8B" w:rsidRDefault="00F1742E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CA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</w:t>
      </w:r>
      <w:r w:rsidRPr="00523ACA">
        <w:rPr>
          <w:rFonts w:ascii="Times New Roman" w:eastAsia="Calibri" w:hAnsi="Times New Roman" w:cs="Times New Roman"/>
          <w:sz w:val="28"/>
          <w:szCs w:val="28"/>
        </w:rPr>
        <w:lastRenderedPageBreak/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="00305B51" w:rsidRPr="00523ACA">
        <w:rPr>
          <w:rFonts w:ascii="Times New Roman" w:eastAsia="Calibri" w:hAnsi="Times New Roman" w:cs="Times New Roman"/>
          <w:sz w:val="28"/>
          <w:szCs w:val="28"/>
        </w:rPr>
        <w:t>, постановлением администрации города Кемерово от 23.07.2020 № 2077 «Об утверждении Положения об особенностях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услуг».</w:t>
      </w:r>
    </w:p>
    <w:p w:rsidR="00B92CDB" w:rsidRDefault="00B92CDB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C52" w:rsidRDefault="008115DF" w:rsidP="000D3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115DF" w:rsidRPr="008115DF" w:rsidRDefault="008115DF" w:rsidP="000D3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объекта культурного наследия.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637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5DF"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 графиком работы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8115DF" w:rsidRPr="008115DF" w:rsidRDefault="006374AD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15DF" w:rsidRPr="008115DF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</w:t>
      </w:r>
      <w:r w:rsidR="008115DF" w:rsidRPr="008115DF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удостоверяющих его личность и полномочия (в случае его обращения);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E90" w:rsidRPr="008115DF" w:rsidRDefault="00D87E90" w:rsidP="00D87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принимает уведомление о дате и времени приемки работ;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- информирует заявителя о сроке </w:t>
      </w:r>
      <w:proofErr w:type="gramStart"/>
      <w:r w:rsidRPr="008115DF">
        <w:rPr>
          <w:rFonts w:ascii="Times New Roman" w:eastAsia="Calibri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 услуги, способах получения информации о ходе исполнения муниципальной услуги;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- уведомляет </w:t>
      </w:r>
      <w:proofErr w:type="gramStart"/>
      <w:r w:rsidRPr="008115DF">
        <w:rPr>
          <w:rFonts w:ascii="Times New Roman" w:eastAsia="Calibri" w:hAnsi="Times New Roman" w:cs="Times New Roman"/>
          <w:sz w:val="28"/>
          <w:szCs w:val="28"/>
        </w:rPr>
        <w:t>заявителя  о</w:t>
      </w:r>
      <w:proofErr w:type="gramEnd"/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 том, что невостребованные документы хранятся в МФЦ в течение 30 дней, после чего передаются в уполномоченный орган.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8115DF">
        <w:rPr>
          <w:rFonts w:ascii="Times New Roman" w:eastAsia="Calibri" w:hAnsi="Times New Roman" w:cs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</w:t>
      </w:r>
      <w:r w:rsidRPr="008115DF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 документов, которые заявитель отказался получить, в уполномоченный орган.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115DF" w:rsidRPr="008115DF" w:rsidRDefault="008115DF" w:rsidP="0081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DF"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</w:t>
      </w:r>
      <w:r w:rsidR="009F3145">
        <w:rPr>
          <w:rFonts w:ascii="Times New Roman" w:eastAsia="Calibri" w:hAnsi="Times New Roman" w:cs="Times New Roman"/>
          <w:sz w:val="28"/>
          <w:szCs w:val="28"/>
        </w:rPr>
        <w:t>ке, предусмотренном пунктом 5.10</w:t>
      </w:r>
      <w:r w:rsidRPr="008115D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115DF" w:rsidRPr="00C83F8B" w:rsidRDefault="008115DF" w:rsidP="00C8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C3" w:rsidRDefault="009F17C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tbl>
      <w:tblPr>
        <w:tblW w:w="6237" w:type="dxa"/>
        <w:tblInd w:w="3402" w:type="dxa"/>
        <w:tblLook w:val="04A0" w:firstRow="1" w:lastRow="0" w:firstColumn="1" w:lastColumn="0" w:noHBand="0" w:noVBand="1"/>
      </w:tblPr>
      <w:tblGrid>
        <w:gridCol w:w="6237"/>
      </w:tblGrid>
      <w:tr w:rsidR="00D0186B" w:rsidRPr="00D0186B" w:rsidTr="00D0186B">
        <w:tc>
          <w:tcPr>
            <w:tcW w:w="6237" w:type="dxa"/>
          </w:tcPr>
          <w:p w:rsidR="00D0186B" w:rsidRPr="00D0186B" w:rsidRDefault="00D0186B" w:rsidP="00D0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D0186B" w:rsidRDefault="00D0186B" w:rsidP="00D0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D0186B" w:rsidRPr="00D0186B" w:rsidRDefault="00D0186B" w:rsidP="00D0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 «</w:t>
            </w:r>
            <w:r w:rsidR="00D87E90">
              <w:rPr>
                <w:rFonts w:ascii="Times New Roman" w:hAnsi="Times New Roman" w:cs="Times New Roman"/>
                <w:bCs/>
                <w:sz w:val="28"/>
                <w:szCs w:val="28"/>
              </w:rPr>
              <w:t>Приемка</w:t>
            </w:r>
            <w:r w:rsidRPr="00084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 по сохранению объекта культурного наследия</w:t>
            </w:r>
            <w:r w:rsidR="00D87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подготовка акта приемки выполненных работ по сохранению объекта культурного наследия</w:t>
            </w:r>
            <w:r w:rsidRPr="00084EA8">
              <w:rPr>
                <w:rFonts w:ascii="Times New Roman" w:hAnsi="Times New Roman" w:cs="Times New Roman"/>
                <w:bCs/>
                <w:sz w:val="28"/>
                <w:szCs w:val="28"/>
              </w:rPr>
              <w:t>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0752D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186B" w:rsidRPr="00D0186B" w:rsidRDefault="00D0186B" w:rsidP="00D018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186B" w:rsidRP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86B" w:rsidRP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334"/>
      <w:bookmarkEnd w:id="10"/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5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E90">
        <w:rPr>
          <w:rFonts w:ascii="Times New Roman" w:hAnsi="Times New Roman" w:cs="Times New Roman"/>
          <w:bCs/>
          <w:sz w:val="28"/>
          <w:szCs w:val="28"/>
        </w:rPr>
        <w:t>Приемка</w:t>
      </w:r>
      <w:r w:rsidR="00D87E90" w:rsidRPr="00084EA8">
        <w:rPr>
          <w:rFonts w:ascii="Times New Roman" w:hAnsi="Times New Roman" w:cs="Times New Roman"/>
          <w:bCs/>
          <w:sz w:val="28"/>
          <w:szCs w:val="28"/>
        </w:rPr>
        <w:t xml:space="preserve"> работ по сохранению объекта культурного наследия</w:t>
      </w:r>
      <w:r w:rsidR="00D87E90">
        <w:rPr>
          <w:rFonts w:ascii="Times New Roman" w:hAnsi="Times New Roman" w:cs="Times New Roman"/>
          <w:bCs/>
          <w:sz w:val="28"/>
          <w:szCs w:val="28"/>
        </w:rPr>
        <w:t xml:space="preserve"> и подготовка акта приемки выполненных работ по сохранению объекта культурного наследия</w:t>
      </w:r>
      <w:r w:rsidR="00D87E90" w:rsidRPr="00084EA8">
        <w:rPr>
          <w:rFonts w:ascii="Times New Roman" w:hAnsi="Times New Roman" w:cs="Times New Roman"/>
          <w:bCs/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0752DA">
        <w:rPr>
          <w:rFonts w:ascii="Times New Roman" w:hAnsi="Times New Roman" w:cs="Times New Roman"/>
          <w:bCs/>
          <w:sz w:val="28"/>
          <w:szCs w:val="28"/>
        </w:rPr>
        <w:t>»</w:t>
      </w:r>
    </w:p>
    <w:p w:rsidR="00D0186B" w:rsidRP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2"/>
      </w:tblGrid>
      <w:tr w:rsidR="00D0186B" w:rsidRPr="00D0186B" w:rsidTr="001E7BB6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6B" w:rsidRPr="00D0186B" w:rsidRDefault="00D87E90" w:rsidP="00D0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уполномоченный орган уведомления о дате и времени приемки работ</w:t>
            </w:r>
          </w:p>
        </w:tc>
      </w:tr>
    </w:tbl>
    <w:p w:rsidR="00D0186B" w:rsidRP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8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46355</wp:posOffset>
                </wp:positionV>
                <wp:extent cx="0" cy="342900"/>
                <wp:effectExtent l="52705" t="6985" r="61595" b="215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030CB"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3.65pt" to="243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2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OqV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D0186B" w:rsidRP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</w:tblGrid>
      <w:tr w:rsidR="00D0186B" w:rsidRPr="00D0186B" w:rsidTr="001E7BB6"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6B" w:rsidRPr="00D0186B" w:rsidRDefault="00D87E90" w:rsidP="008B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работ и формирование результата предоставления муниципальной услуги</w:t>
            </w:r>
          </w:p>
        </w:tc>
      </w:tr>
    </w:tbl>
    <w:p w:rsidR="00D0186B" w:rsidRP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8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29210</wp:posOffset>
                </wp:positionV>
                <wp:extent cx="0" cy="346710"/>
                <wp:effectExtent l="57150" t="9525" r="57150" b="1524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B9CCC"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2.3pt" to="244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D0186B" w:rsidRP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D0186B" w:rsidRPr="00D0186B" w:rsidTr="001E7BB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6B" w:rsidRPr="00D0186B" w:rsidRDefault="00D87E90" w:rsidP="00D8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документов, являющихся результатом предоставления муниципальной услуги</w:t>
            </w:r>
          </w:p>
        </w:tc>
      </w:tr>
    </w:tbl>
    <w:p w:rsidR="00D0186B" w:rsidRP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8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63500</wp:posOffset>
                </wp:positionV>
                <wp:extent cx="1123950" cy="628650"/>
                <wp:effectExtent l="43180" t="5715" r="13970" b="514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7613" id="Прямая соединительная линия 2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5pt" to="197.2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">
                <v:stroke endarrow="block"/>
              </v:line>
            </w:pict>
          </mc:Fallback>
        </mc:AlternateContent>
      </w:r>
      <w:r w:rsidRPr="00D0186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50165</wp:posOffset>
                </wp:positionV>
                <wp:extent cx="861060" cy="603885"/>
                <wp:effectExtent l="10795" t="11430" r="42545" b="514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603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4F83C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5pt,3.95pt" to="386.2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D0186B" w:rsidRPr="00D0186B" w:rsidRDefault="00D0186B" w:rsidP="00D0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6B" w:rsidRPr="00D0186B" w:rsidRDefault="00D87E90" w:rsidP="00D0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360680</wp:posOffset>
                </wp:positionV>
                <wp:extent cx="1951355" cy="485775"/>
                <wp:effectExtent l="0" t="0" r="10795" b="28575"/>
                <wp:wrapSquare wrapText="bothSides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6B" w:rsidRPr="00D0186B" w:rsidRDefault="00D87E90" w:rsidP="00D01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13.1pt;margin-top:28.4pt;width:153.6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">
                <v:textbox>
                  <w:txbxContent>
                    <w:p w:rsidR="00D0186B" w:rsidRPr="00D0186B" w:rsidRDefault="00D87E90" w:rsidP="00D018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Акта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361315</wp:posOffset>
                </wp:positionV>
                <wp:extent cx="1847850" cy="485775"/>
                <wp:effectExtent l="0" t="0" r="19050" b="28575"/>
                <wp:wrapSquare wrapText="bothSides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6B" w:rsidRPr="00D0186B" w:rsidRDefault="00D87E90" w:rsidP="00D01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копии Заключения</w:t>
                            </w:r>
                          </w:p>
                          <w:p w:rsidR="00D0186B" w:rsidRDefault="00D0186B" w:rsidP="00D018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left:0;text-align:left;margin-left:334.85pt;margin-top:28.45pt;width:145.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">
                <v:textbox>
                  <w:txbxContent>
                    <w:p w:rsidR="00D0186B" w:rsidRPr="00D0186B" w:rsidRDefault="00D87E90" w:rsidP="00D018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копии Заключения</w:t>
                      </w:r>
                    </w:p>
                    <w:p w:rsidR="00D0186B" w:rsidRDefault="00D0186B" w:rsidP="00D0186B"/>
                  </w:txbxContent>
                </v:textbox>
                <w10:wrap type="square"/>
              </v:shape>
            </w:pict>
          </mc:Fallback>
        </mc:AlternateContent>
      </w:r>
    </w:p>
    <w:sectPr w:rsidR="00D0186B" w:rsidRPr="00D0186B" w:rsidSect="005D0A04">
      <w:headerReference w:type="default" r:id="rId9"/>
      <w:type w:val="continuous"/>
      <w:pgSz w:w="11906" w:h="16838"/>
      <w:pgMar w:top="1134" w:right="851" w:bottom="1134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13" w:rsidRDefault="00CF6813" w:rsidP="00663FA3">
      <w:pPr>
        <w:spacing w:after="0" w:line="240" w:lineRule="auto"/>
      </w:pPr>
      <w:r>
        <w:separator/>
      </w:r>
    </w:p>
  </w:endnote>
  <w:endnote w:type="continuationSeparator" w:id="0">
    <w:p w:rsidR="00CF6813" w:rsidRDefault="00CF6813" w:rsidP="006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13" w:rsidRDefault="00CF6813" w:rsidP="00663FA3">
      <w:pPr>
        <w:spacing w:after="0" w:line="240" w:lineRule="auto"/>
      </w:pPr>
      <w:r>
        <w:separator/>
      </w:r>
    </w:p>
  </w:footnote>
  <w:footnote w:type="continuationSeparator" w:id="0">
    <w:p w:rsidR="00CF6813" w:rsidRDefault="00CF6813" w:rsidP="0066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10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6813" w:rsidRPr="00084EA8" w:rsidRDefault="00CF681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4E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4E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4E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FC0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084E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77E"/>
    <w:multiLevelType w:val="hybridMultilevel"/>
    <w:tmpl w:val="B8FC43F2"/>
    <w:lvl w:ilvl="0" w:tplc="EF78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1"/>
    <w:rsid w:val="00001B15"/>
    <w:rsid w:val="0000773D"/>
    <w:rsid w:val="00007DE6"/>
    <w:rsid w:val="00010124"/>
    <w:rsid w:val="00013655"/>
    <w:rsid w:val="00015E4F"/>
    <w:rsid w:val="00021A78"/>
    <w:rsid w:val="00030060"/>
    <w:rsid w:val="00033069"/>
    <w:rsid w:val="00043FB8"/>
    <w:rsid w:val="00050D8F"/>
    <w:rsid w:val="00052F6F"/>
    <w:rsid w:val="000535A3"/>
    <w:rsid w:val="00054642"/>
    <w:rsid w:val="00057537"/>
    <w:rsid w:val="000650AA"/>
    <w:rsid w:val="000736D1"/>
    <w:rsid w:val="000737C5"/>
    <w:rsid w:val="000752DA"/>
    <w:rsid w:val="000752F1"/>
    <w:rsid w:val="0008201A"/>
    <w:rsid w:val="00084EA8"/>
    <w:rsid w:val="00085493"/>
    <w:rsid w:val="0009009C"/>
    <w:rsid w:val="000A72A7"/>
    <w:rsid w:val="000A78C6"/>
    <w:rsid w:val="000C5C79"/>
    <w:rsid w:val="000D39E4"/>
    <w:rsid w:val="000D4022"/>
    <w:rsid w:val="000E1E60"/>
    <w:rsid w:val="000F74E9"/>
    <w:rsid w:val="00106C31"/>
    <w:rsid w:val="00107267"/>
    <w:rsid w:val="00112E17"/>
    <w:rsid w:val="00124A51"/>
    <w:rsid w:val="001340EE"/>
    <w:rsid w:val="00137C62"/>
    <w:rsid w:val="001423B9"/>
    <w:rsid w:val="00180154"/>
    <w:rsid w:val="001821D6"/>
    <w:rsid w:val="00186732"/>
    <w:rsid w:val="001A6FC0"/>
    <w:rsid w:val="001C2D38"/>
    <w:rsid w:val="001C3A21"/>
    <w:rsid w:val="001D0ADF"/>
    <w:rsid w:val="001D673D"/>
    <w:rsid w:val="001E314E"/>
    <w:rsid w:val="001F363A"/>
    <w:rsid w:val="001F7E72"/>
    <w:rsid w:val="00222FD3"/>
    <w:rsid w:val="00236328"/>
    <w:rsid w:val="00244D6F"/>
    <w:rsid w:val="00246E0E"/>
    <w:rsid w:val="00261C25"/>
    <w:rsid w:val="00262403"/>
    <w:rsid w:val="00280B31"/>
    <w:rsid w:val="002A3E12"/>
    <w:rsid w:val="002B0F52"/>
    <w:rsid w:val="002B7A75"/>
    <w:rsid w:val="002C164A"/>
    <w:rsid w:val="002C3677"/>
    <w:rsid w:val="002D4AE1"/>
    <w:rsid w:val="002D5B39"/>
    <w:rsid w:val="002D61FA"/>
    <w:rsid w:val="002D67C3"/>
    <w:rsid w:val="002D6B84"/>
    <w:rsid w:val="002E07E1"/>
    <w:rsid w:val="002E09CC"/>
    <w:rsid w:val="002E3E89"/>
    <w:rsid w:val="002E7F82"/>
    <w:rsid w:val="00305B51"/>
    <w:rsid w:val="00313D19"/>
    <w:rsid w:val="00314D3C"/>
    <w:rsid w:val="00317A28"/>
    <w:rsid w:val="00335C0C"/>
    <w:rsid w:val="00344B71"/>
    <w:rsid w:val="003521AB"/>
    <w:rsid w:val="00372DE1"/>
    <w:rsid w:val="003803CE"/>
    <w:rsid w:val="00380DD1"/>
    <w:rsid w:val="0038154E"/>
    <w:rsid w:val="00383031"/>
    <w:rsid w:val="0039596B"/>
    <w:rsid w:val="003A6329"/>
    <w:rsid w:val="003B4F06"/>
    <w:rsid w:val="003D5E3E"/>
    <w:rsid w:val="003E00D9"/>
    <w:rsid w:val="003E110F"/>
    <w:rsid w:val="003E16E7"/>
    <w:rsid w:val="003F146A"/>
    <w:rsid w:val="003F28BA"/>
    <w:rsid w:val="00401BEF"/>
    <w:rsid w:val="00425FBA"/>
    <w:rsid w:val="00430C36"/>
    <w:rsid w:val="004351D5"/>
    <w:rsid w:val="00437421"/>
    <w:rsid w:val="00442E29"/>
    <w:rsid w:val="00444DB5"/>
    <w:rsid w:val="00450C03"/>
    <w:rsid w:val="00451163"/>
    <w:rsid w:val="00465938"/>
    <w:rsid w:val="00482B67"/>
    <w:rsid w:val="00483171"/>
    <w:rsid w:val="00495A87"/>
    <w:rsid w:val="00497AF4"/>
    <w:rsid w:val="004B0B1D"/>
    <w:rsid w:val="004B0E4C"/>
    <w:rsid w:val="004B184C"/>
    <w:rsid w:val="004B1DC0"/>
    <w:rsid w:val="004B684E"/>
    <w:rsid w:val="004C2C52"/>
    <w:rsid w:val="004C303E"/>
    <w:rsid w:val="004C67F1"/>
    <w:rsid w:val="004C791B"/>
    <w:rsid w:val="004E2CAE"/>
    <w:rsid w:val="004E6473"/>
    <w:rsid w:val="004E6FCB"/>
    <w:rsid w:val="004F0F2B"/>
    <w:rsid w:val="004F7BB6"/>
    <w:rsid w:val="005017DF"/>
    <w:rsid w:val="00513AEC"/>
    <w:rsid w:val="0051620B"/>
    <w:rsid w:val="00523ACA"/>
    <w:rsid w:val="00534909"/>
    <w:rsid w:val="005415B9"/>
    <w:rsid w:val="005525EB"/>
    <w:rsid w:val="00571480"/>
    <w:rsid w:val="0057401D"/>
    <w:rsid w:val="00595FAC"/>
    <w:rsid w:val="005B7A21"/>
    <w:rsid w:val="005C1B44"/>
    <w:rsid w:val="005D0A04"/>
    <w:rsid w:val="005D1E81"/>
    <w:rsid w:val="005D58FD"/>
    <w:rsid w:val="005E266C"/>
    <w:rsid w:val="005E6923"/>
    <w:rsid w:val="005F4177"/>
    <w:rsid w:val="00600A09"/>
    <w:rsid w:val="0061027E"/>
    <w:rsid w:val="00613B75"/>
    <w:rsid w:val="00615927"/>
    <w:rsid w:val="00617A73"/>
    <w:rsid w:val="00617F0B"/>
    <w:rsid w:val="0062087A"/>
    <w:rsid w:val="00623B85"/>
    <w:rsid w:val="00623CE7"/>
    <w:rsid w:val="0063066F"/>
    <w:rsid w:val="0063184B"/>
    <w:rsid w:val="0063515F"/>
    <w:rsid w:val="006374AD"/>
    <w:rsid w:val="00645811"/>
    <w:rsid w:val="00653EA4"/>
    <w:rsid w:val="00654489"/>
    <w:rsid w:val="00663FA3"/>
    <w:rsid w:val="00664767"/>
    <w:rsid w:val="006659D7"/>
    <w:rsid w:val="00675017"/>
    <w:rsid w:val="00681817"/>
    <w:rsid w:val="0068206F"/>
    <w:rsid w:val="00692582"/>
    <w:rsid w:val="006A52F8"/>
    <w:rsid w:val="006B13C8"/>
    <w:rsid w:val="006B69C7"/>
    <w:rsid w:val="006C10F6"/>
    <w:rsid w:val="006C1450"/>
    <w:rsid w:val="006C59B9"/>
    <w:rsid w:val="006C78D3"/>
    <w:rsid w:val="006D55AB"/>
    <w:rsid w:val="006E2C23"/>
    <w:rsid w:val="006E6818"/>
    <w:rsid w:val="006F5D15"/>
    <w:rsid w:val="00704DE8"/>
    <w:rsid w:val="00720DB3"/>
    <w:rsid w:val="00721BEC"/>
    <w:rsid w:val="007525C7"/>
    <w:rsid w:val="00757087"/>
    <w:rsid w:val="007654C8"/>
    <w:rsid w:val="00784FC7"/>
    <w:rsid w:val="007870D4"/>
    <w:rsid w:val="00796A43"/>
    <w:rsid w:val="007A6D99"/>
    <w:rsid w:val="007A7E32"/>
    <w:rsid w:val="007B5734"/>
    <w:rsid w:val="007D6B4A"/>
    <w:rsid w:val="007E03EA"/>
    <w:rsid w:val="007E20BA"/>
    <w:rsid w:val="007F5955"/>
    <w:rsid w:val="008115DF"/>
    <w:rsid w:val="00815D11"/>
    <w:rsid w:val="00816F60"/>
    <w:rsid w:val="00817FE5"/>
    <w:rsid w:val="00823AD2"/>
    <w:rsid w:val="00836107"/>
    <w:rsid w:val="00836F32"/>
    <w:rsid w:val="008420D8"/>
    <w:rsid w:val="0084246D"/>
    <w:rsid w:val="0084253A"/>
    <w:rsid w:val="00842CE8"/>
    <w:rsid w:val="008569B2"/>
    <w:rsid w:val="008644A6"/>
    <w:rsid w:val="0087403C"/>
    <w:rsid w:val="008A0C69"/>
    <w:rsid w:val="008A40DD"/>
    <w:rsid w:val="008B0795"/>
    <w:rsid w:val="008B16BE"/>
    <w:rsid w:val="008B23F0"/>
    <w:rsid w:val="008B34A9"/>
    <w:rsid w:val="008B4DF7"/>
    <w:rsid w:val="008C1885"/>
    <w:rsid w:val="008C4FF9"/>
    <w:rsid w:val="008D028B"/>
    <w:rsid w:val="008D0E65"/>
    <w:rsid w:val="008F1E3E"/>
    <w:rsid w:val="00925FFB"/>
    <w:rsid w:val="00933EFE"/>
    <w:rsid w:val="00946B8D"/>
    <w:rsid w:val="00954457"/>
    <w:rsid w:val="0095597D"/>
    <w:rsid w:val="00962B0A"/>
    <w:rsid w:val="00973AA1"/>
    <w:rsid w:val="009942CC"/>
    <w:rsid w:val="00996B47"/>
    <w:rsid w:val="009A62DC"/>
    <w:rsid w:val="009A7016"/>
    <w:rsid w:val="009C2CB6"/>
    <w:rsid w:val="009C5C1A"/>
    <w:rsid w:val="009D56E5"/>
    <w:rsid w:val="009E1E96"/>
    <w:rsid w:val="009E4D34"/>
    <w:rsid w:val="009F02FA"/>
    <w:rsid w:val="009F17C3"/>
    <w:rsid w:val="009F3145"/>
    <w:rsid w:val="009F4D98"/>
    <w:rsid w:val="00A02482"/>
    <w:rsid w:val="00A22C6F"/>
    <w:rsid w:val="00A24445"/>
    <w:rsid w:val="00A25E77"/>
    <w:rsid w:val="00A30915"/>
    <w:rsid w:val="00A30ABA"/>
    <w:rsid w:val="00A33E16"/>
    <w:rsid w:val="00A36A16"/>
    <w:rsid w:val="00A45B23"/>
    <w:rsid w:val="00A5064C"/>
    <w:rsid w:val="00A516D0"/>
    <w:rsid w:val="00A52303"/>
    <w:rsid w:val="00A52706"/>
    <w:rsid w:val="00A6385D"/>
    <w:rsid w:val="00A84768"/>
    <w:rsid w:val="00A93112"/>
    <w:rsid w:val="00A964BC"/>
    <w:rsid w:val="00A9763C"/>
    <w:rsid w:val="00AA1127"/>
    <w:rsid w:val="00AB482B"/>
    <w:rsid w:val="00AE1775"/>
    <w:rsid w:val="00AE5246"/>
    <w:rsid w:val="00AF7F51"/>
    <w:rsid w:val="00B03143"/>
    <w:rsid w:val="00B14B35"/>
    <w:rsid w:val="00B22FFC"/>
    <w:rsid w:val="00B35418"/>
    <w:rsid w:val="00B41A83"/>
    <w:rsid w:val="00B4264E"/>
    <w:rsid w:val="00B45A2D"/>
    <w:rsid w:val="00B46E05"/>
    <w:rsid w:val="00B72F92"/>
    <w:rsid w:val="00B76FAD"/>
    <w:rsid w:val="00B82B8B"/>
    <w:rsid w:val="00B904D9"/>
    <w:rsid w:val="00B92CDB"/>
    <w:rsid w:val="00BA52B3"/>
    <w:rsid w:val="00BA6D7B"/>
    <w:rsid w:val="00BB75D8"/>
    <w:rsid w:val="00BC2770"/>
    <w:rsid w:val="00BC54EA"/>
    <w:rsid w:val="00BD53AA"/>
    <w:rsid w:val="00BD7B96"/>
    <w:rsid w:val="00C078F8"/>
    <w:rsid w:val="00C1054D"/>
    <w:rsid w:val="00C14BB6"/>
    <w:rsid w:val="00C404EE"/>
    <w:rsid w:val="00C50EED"/>
    <w:rsid w:val="00C60278"/>
    <w:rsid w:val="00C70DBE"/>
    <w:rsid w:val="00C83F8B"/>
    <w:rsid w:val="00C92CD8"/>
    <w:rsid w:val="00CA27D6"/>
    <w:rsid w:val="00CA6AE1"/>
    <w:rsid w:val="00CC4245"/>
    <w:rsid w:val="00CC461F"/>
    <w:rsid w:val="00CD0581"/>
    <w:rsid w:val="00CD5570"/>
    <w:rsid w:val="00CD6721"/>
    <w:rsid w:val="00CE3868"/>
    <w:rsid w:val="00CF6813"/>
    <w:rsid w:val="00D0186B"/>
    <w:rsid w:val="00D02843"/>
    <w:rsid w:val="00D0607C"/>
    <w:rsid w:val="00D11CB5"/>
    <w:rsid w:val="00D344C8"/>
    <w:rsid w:val="00D40316"/>
    <w:rsid w:val="00D509B4"/>
    <w:rsid w:val="00D53829"/>
    <w:rsid w:val="00D601D2"/>
    <w:rsid w:val="00D63744"/>
    <w:rsid w:val="00D7232F"/>
    <w:rsid w:val="00D72EA7"/>
    <w:rsid w:val="00D74065"/>
    <w:rsid w:val="00D745F8"/>
    <w:rsid w:val="00D8174A"/>
    <w:rsid w:val="00D87E90"/>
    <w:rsid w:val="00D91386"/>
    <w:rsid w:val="00D94FFD"/>
    <w:rsid w:val="00D95225"/>
    <w:rsid w:val="00DA44D7"/>
    <w:rsid w:val="00DA63A5"/>
    <w:rsid w:val="00DC0F9C"/>
    <w:rsid w:val="00DC1F60"/>
    <w:rsid w:val="00DE291F"/>
    <w:rsid w:val="00DE4B9B"/>
    <w:rsid w:val="00E12EE6"/>
    <w:rsid w:val="00E21763"/>
    <w:rsid w:val="00E23B1F"/>
    <w:rsid w:val="00E25B7F"/>
    <w:rsid w:val="00E274D3"/>
    <w:rsid w:val="00E345E5"/>
    <w:rsid w:val="00E34FC2"/>
    <w:rsid w:val="00E46B6F"/>
    <w:rsid w:val="00E516DE"/>
    <w:rsid w:val="00E71B14"/>
    <w:rsid w:val="00E81EF9"/>
    <w:rsid w:val="00E85F85"/>
    <w:rsid w:val="00E90D66"/>
    <w:rsid w:val="00E94E32"/>
    <w:rsid w:val="00E959D6"/>
    <w:rsid w:val="00E97C99"/>
    <w:rsid w:val="00EA47E2"/>
    <w:rsid w:val="00EA5A40"/>
    <w:rsid w:val="00EB4A4E"/>
    <w:rsid w:val="00EC4232"/>
    <w:rsid w:val="00EC588C"/>
    <w:rsid w:val="00ED3429"/>
    <w:rsid w:val="00EE0FEA"/>
    <w:rsid w:val="00EE55A3"/>
    <w:rsid w:val="00EF3679"/>
    <w:rsid w:val="00F041F4"/>
    <w:rsid w:val="00F14457"/>
    <w:rsid w:val="00F1742E"/>
    <w:rsid w:val="00F277B4"/>
    <w:rsid w:val="00F30B9A"/>
    <w:rsid w:val="00F31C0C"/>
    <w:rsid w:val="00F31FC9"/>
    <w:rsid w:val="00F3246A"/>
    <w:rsid w:val="00F43E5D"/>
    <w:rsid w:val="00F46953"/>
    <w:rsid w:val="00F57FA8"/>
    <w:rsid w:val="00F62CC4"/>
    <w:rsid w:val="00F83476"/>
    <w:rsid w:val="00F83BC6"/>
    <w:rsid w:val="00F85F18"/>
    <w:rsid w:val="00F87170"/>
    <w:rsid w:val="00F90172"/>
    <w:rsid w:val="00F92654"/>
    <w:rsid w:val="00F96496"/>
    <w:rsid w:val="00FA0B1C"/>
    <w:rsid w:val="00FC0760"/>
    <w:rsid w:val="00FC6EE2"/>
    <w:rsid w:val="00FD55DF"/>
    <w:rsid w:val="00FE1243"/>
    <w:rsid w:val="00FE1C1A"/>
    <w:rsid w:val="00FE355E"/>
    <w:rsid w:val="00FE6286"/>
    <w:rsid w:val="00FE77CD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695F626-8772-47E5-9B83-082CC04D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3AA1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3AA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73AA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73AA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3AA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73AA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73AA1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73AA1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73AA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24A51"/>
    <w:rPr>
      <w:color w:val="0000FF"/>
      <w:u w:val="single"/>
    </w:rPr>
  </w:style>
  <w:style w:type="paragraph" w:customStyle="1" w:styleId="ConsPlusNormal">
    <w:name w:val="ConsPlusNormal"/>
    <w:link w:val="ConsPlusNormal0"/>
    <w:rsid w:val="00124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3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A3"/>
  </w:style>
  <w:style w:type="paragraph" w:styleId="a9">
    <w:name w:val="footer"/>
    <w:basedOn w:val="a"/>
    <w:link w:val="aa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FA3"/>
  </w:style>
  <w:style w:type="paragraph" w:customStyle="1" w:styleId="ConsPlusNormal1">
    <w:name w:val="ConsPlusNormal1"/>
    <w:uiPriority w:val="99"/>
    <w:rsid w:val="003E16E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10">
    <w:name w:val="Заголовок 1 Знак"/>
    <w:basedOn w:val="a0"/>
    <w:link w:val="1"/>
    <w:rsid w:val="00973A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3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3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3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3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3A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3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3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3AA1"/>
    <w:rPr>
      <w:rFonts w:ascii="Arial" w:eastAsia="Times New Roman" w:hAnsi="Arial" w:cs="Arial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CA25-8A75-4920-8C40-02416ED1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9473</Words>
  <Characters>53997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Urist6</cp:lastModifiedBy>
  <cp:revision>3</cp:revision>
  <cp:lastPrinted>2021-09-02T09:23:00Z</cp:lastPrinted>
  <dcterms:created xsi:type="dcterms:W3CDTF">2021-10-22T03:08:00Z</dcterms:created>
  <dcterms:modified xsi:type="dcterms:W3CDTF">2021-10-22T08:14:00Z</dcterms:modified>
</cp:coreProperties>
</file>