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BD" w:rsidRDefault="007232BD" w:rsidP="007232B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1F3385BC" wp14:editId="169E5018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BD" w:rsidRPr="003A458C" w:rsidRDefault="007232BD" w:rsidP="007232BD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7232BD" w:rsidRDefault="007232BD" w:rsidP="007232B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7232BD" w:rsidRDefault="007232BD" w:rsidP="007232B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7232BD" w:rsidRDefault="007232BD" w:rsidP="007232BD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7232BD" w:rsidRPr="00FA162F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1 - 3А/21</w:t>
      </w:r>
    </w:p>
    <w:p w:rsidR="007232BD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договоров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2BD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3А/21 от 28.12.2021)</w:t>
      </w:r>
    </w:p>
    <w:p w:rsidR="007232BD" w:rsidRPr="001B550E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7232BD" w:rsidRPr="00960C52" w:rsidTr="007223FF">
        <w:trPr>
          <w:trHeight w:val="196"/>
          <w:jc w:val="right"/>
        </w:trPr>
        <w:tc>
          <w:tcPr>
            <w:tcW w:w="2368" w:type="dxa"/>
          </w:tcPr>
          <w:p w:rsidR="007232BD" w:rsidRPr="00960C52" w:rsidRDefault="007232BD" w:rsidP="006870E2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7232BD" w:rsidRPr="00960C52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7232BD" w:rsidRPr="00960C52" w:rsidRDefault="007232BD" w:rsidP="0072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01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февраля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заключение договора на установку и эксплуатацию рекламных конструкций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А/21 от 2</w:t>
            </w:r>
            <w:r>
              <w:rPr>
                <w:rFonts w:ascii="Times New Roman" w:hAnsi="Times New Roman"/>
                <w:sz w:val="24"/>
                <w:szCs w:val="24"/>
              </w:rPr>
              <w:t>8.12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.2021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3.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Присутствовали 5 из 5 членов аукционной комиссии. Кворум имеется.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«11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года 1</w:t>
            </w:r>
            <w:r w:rsidR="00470C58"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7232BD" w:rsidRPr="00B9364F" w:rsidRDefault="007232BD" w:rsidP="002B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 «2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B1B79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2 года 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2B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1B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1B7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B1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B79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B79">
              <w:rPr>
                <w:rFonts w:ascii="Times New Roman" w:hAnsi="Times New Roman"/>
                <w:sz w:val="24"/>
                <w:szCs w:val="24"/>
              </w:rPr>
              <w:t>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:00 подано: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 xml:space="preserve">ЛОТ № 1 -  </w:t>
            </w:r>
            <w:r w:rsidR="008F5733" w:rsidRPr="008256E0">
              <w:rPr>
                <w:rFonts w:ascii="Times New Roman" w:hAnsi="Times New Roman"/>
                <w:sz w:val="24"/>
                <w:szCs w:val="24"/>
              </w:rPr>
              <w:t>7</w:t>
            </w:r>
            <w:r w:rsidR="008F5733">
              <w:rPr>
                <w:rFonts w:ascii="Times New Roman" w:hAnsi="Times New Roman"/>
                <w:sz w:val="24"/>
                <w:szCs w:val="24"/>
              </w:rPr>
              <w:t xml:space="preserve"> (семь)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</w:t>
            </w:r>
            <w:r w:rsidR="008F57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</w:t>
            </w:r>
            <w:r w:rsidR="008F5733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2BD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8F5733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F5733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 заявк</w:t>
            </w:r>
            <w:r w:rsidR="008F57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аукционе;</w:t>
            </w:r>
            <w:r w:rsidR="008F5733">
              <w:rPr>
                <w:rFonts w:ascii="Times New Roman" w:hAnsi="Times New Roman"/>
                <w:sz w:val="24"/>
                <w:szCs w:val="24"/>
              </w:rPr>
              <w:t xml:space="preserve"> 1 (одна) заявка отозвана;</w:t>
            </w:r>
          </w:p>
          <w:p w:rsidR="008F5733" w:rsidRDefault="008F5733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 заявк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(одна) заявка отозвана;</w:t>
            </w:r>
          </w:p>
          <w:p w:rsidR="008F5733" w:rsidRDefault="008F5733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 xml:space="preserve">ЛОТ № 4 </w:t>
            </w:r>
            <w:r>
              <w:rPr>
                <w:rFonts w:ascii="Times New Roman" w:hAnsi="Times New Roman"/>
                <w:sz w:val="24"/>
                <w:szCs w:val="24"/>
              </w:rPr>
              <w:t>– 11 (одиннадцать) заявок на участие в аукционе;</w:t>
            </w:r>
          </w:p>
          <w:p w:rsidR="008F5733" w:rsidRDefault="008F5733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ЛОТ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AA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AA1">
              <w:rPr>
                <w:rFonts w:ascii="Times New Roman" w:hAnsi="Times New Roman"/>
                <w:sz w:val="24"/>
                <w:szCs w:val="24"/>
              </w:rPr>
              <w:t>4 (четыре)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(восемь)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F1B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F1BF1">
              <w:rPr>
                <w:rFonts w:ascii="Times New Roman" w:hAnsi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</w:rPr>
              <w:t>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(шесть)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(четыре)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 (семь)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(две)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(четыре)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(четыре)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(восемь)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 (одиннадцать)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(заявок)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 (восемь)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 (семь)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AA1" w:rsidRDefault="007E4AA1" w:rsidP="007E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 (заявок) на участие в аукционе.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825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1732DE" w:rsidRPr="00B9364F" w:rsidRDefault="007232BD" w:rsidP="009A0034">
            <w:pPr>
              <w:pStyle w:val="a5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 w:rsidR="001732DE">
              <w:rPr>
                <w:b/>
                <w:sz w:val="24"/>
                <w:szCs w:val="24"/>
              </w:rPr>
              <w:t xml:space="preserve"> </w:t>
            </w:r>
            <w:r w:rsidR="001732DE">
              <w:rPr>
                <w:sz w:val="24"/>
                <w:szCs w:val="24"/>
              </w:rPr>
              <w:t>На процедуре рассмотрения заявок</w:t>
            </w:r>
            <w:r w:rsidR="009A0034">
              <w:rPr>
                <w:sz w:val="24"/>
                <w:szCs w:val="24"/>
              </w:rPr>
              <w:t xml:space="preserve"> на участие в аукционе были рассмотрены заявки, поданные следующими претендентами на лоты:</w:t>
            </w: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7232BD" w:rsidRPr="00960C52" w:rsidTr="00DA28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76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7232BD" w:rsidRPr="00B9364F" w:rsidRDefault="007232BD" w:rsidP="00DA28CA">
            <w:pPr>
              <w:jc w:val="both"/>
              <w:rPr>
                <w:b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9A0034" w:rsidRPr="00E0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1F4A"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01F4A" w:rsidRPr="00E01F4A">
              <w:rPr>
                <w:rFonts w:ascii="Times New Roman" w:hAnsi="Times New Roman"/>
                <w:sz w:val="24"/>
                <w:szCs w:val="24"/>
              </w:rPr>
              <w:t xml:space="preserve"> щитовая конструкция (6 х 3 м) с электронно-цифровым типом смены изображения на сторонах А, В</w:t>
            </w:r>
            <w:r w:rsidR="00DA28CA">
              <w:rPr>
                <w:rFonts w:ascii="Times New Roman" w:hAnsi="Times New Roman"/>
                <w:sz w:val="24"/>
                <w:szCs w:val="24"/>
              </w:rPr>
              <w:t>, г. Кемерово,</w:t>
            </w:r>
            <w:r w:rsid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F4A" w:rsidRPr="00E01F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E01F4A" w:rsidRPr="00E01F4A">
              <w:rPr>
                <w:rFonts w:ascii="Times New Roman" w:hAnsi="Times New Roman"/>
                <w:sz w:val="24"/>
                <w:szCs w:val="24"/>
              </w:rPr>
              <w:t>Ю.Двужильного</w:t>
            </w:r>
            <w:proofErr w:type="spellEnd"/>
            <w:r w:rsidR="00E01F4A" w:rsidRPr="00E01F4A">
              <w:rPr>
                <w:rFonts w:ascii="Times New Roman" w:hAnsi="Times New Roman"/>
                <w:sz w:val="24"/>
                <w:szCs w:val="24"/>
              </w:rPr>
              <w:t>, северо-западнее здания № 10 (на разделительной полосе)</w:t>
            </w:r>
          </w:p>
        </w:tc>
      </w:tr>
      <w:tr w:rsidR="007232BD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7232BD" w:rsidRPr="00B9364F" w:rsidRDefault="007232BD" w:rsidP="0068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232BD" w:rsidRPr="00B9364F" w:rsidRDefault="007232BD" w:rsidP="0068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32BD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7232BD" w:rsidRPr="00B9364F" w:rsidRDefault="007232BD" w:rsidP="006870E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7232BD" w:rsidRPr="00B9364F" w:rsidRDefault="007232BD" w:rsidP="00DD2F4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01F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 w:rsidR="00E01F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DD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2F47"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DD2F47"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="00DD2F47"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232BD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7232BD" w:rsidRPr="00B9364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32BD"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2BD"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232BD" w:rsidRPr="00B9364F" w:rsidRDefault="007232BD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7223FF"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 w:rsidR="007223FF">
              <w:rPr>
                <w:rFonts w:ascii="Times New Roman" w:hAnsi="Times New Roman"/>
                <w:sz w:val="24"/>
                <w:szCs w:val="24"/>
              </w:rPr>
              <w:t xml:space="preserve">Кузнецкий, </w:t>
            </w:r>
            <w:r w:rsidR="0006325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223FF">
              <w:rPr>
                <w:rFonts w:ascii="Times New Roman" w:hAnsi="Times New Roman"/>
                <w:sz w:val="24"/>
                <w:szCs w:val="24"/>
              </w:rPr>
              <w:t>115, пом. 1</w:t>
            </w:r>
          </w:p>
        </w:tc>
      </w:tr>
      <w:tr w:rsidR="007232BD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232BD" w:rsidRPr="00B9364F" w:rsidRDefault="007232BD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 w:rsidR="007223FF"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7223FF"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7223F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 w:rsidR="007223F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7223FF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49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223FF" w:rsidRPr="00B9364F" w:rsidRDefault="007223FF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223FF" w:rsidRPr="00BB5372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6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3FF" w:rsidRPr="00B9364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7223FF" w:rsidRDefault="007223FF" w:rsidP="00DD2F47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1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3FF" w:rsidRPr="00B9364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223FF" w:rsidRPr="007223F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 w:rsidR="007675A9">
              <w:rPr>
                <w:rFonts w:ascii="Times New Roman" w:hAnsi="Times New Roman"/>
                <w:sz w:val="24"/>
                <w:szCs w:val="24"/>
              </w:rPr>
              <w:t xml:space="preserve">г. Красноярск, ш. Северное, </w:t>
            </w:r>
            <w:r w:rsidR="0006325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675A9">
              <w:rPr>
                <w:rFonts w:ascii="Times New Roman" w:hAnsi="Times New Roman"/>
                <w:sz w:val="24"/>
                <w:szCs w:val="24"/>
              </w:rPr>
              <w:t>19Д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3F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223FF" w:rsidRPr="007675A9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</w:tc>
      </w:tr>
      <w:tr w:rsidR="007675A9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51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675A9" w:rsidRPr="00B9364F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675A9" w:rsidRPr="007675A9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675A9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9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675A9" w:rsidRPr="00B9364F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7675A9" w:rsidRPr="007675A9" w:rsidRDefault="007675A9" w:rsidP="00DD2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 w:rsidR="00DD2F47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="00DD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7675A9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0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675A9" w:rsidRPr="00B9364F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675A9" w:rsidRPr="007675A9" w:rsidRDefault="007B27C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7675A9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675A9" w:rsidRPr="00B9364F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675A9" w:rsidRPr="007675A9" w:rsidRDefault="007B27C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BB537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B5372" w:rsidRPr="00B9364F" w:rsidRDefault="00BB5372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BB5372" w:rsidRPr="00BB5372" w:rsidRDefault="00BB5372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537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B5372" w:rsidRDefault="00BB5372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DD2F47" w:rsidRDefault="00063256" w:rsidP="00DD2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37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B5372" w:rsidRDefault="00BB5372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BB5372" w:rsidRPr="00063256" w:rsidRDefault="00063256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06325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63256" w:rsidRDefault="00063256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063256" w:rsidRPr="00063256" w:rsidRDefault="00063256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B5FB3" w:rsidRPr="00B9364F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F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5FB3" w:rsidRPr="00B9364F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650003,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Химиков, д. 49А, кв. 69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B3">
              <w:rPr>
                <w:rFonts w:ascii="Times New Roman" w:hAnsi="Times New Roman"/>
                <w:sz w:val="24"/>
                <w:szCs w:val="24"/>
              </w:rPr>
              <w:t>26.01.2022 15 часов 50 минут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B5FB3" w:rsidRPr="00B9364F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FB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5FB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7B6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7B6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7B63" w:rsidRPr="00B9364F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B7B63" w:rsidRPr="007B7B6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7B7B6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7B6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B7B63" w:rsidRPr="007B7B6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DA28C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DA28CA" w:rsidRPr="00B9364F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DA28CA" w:rsidRP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8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A28C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DA28CA" w:rsidRP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28C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A28CA" w:rsidRPr="00B9364F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DA28CA" w:rsidRDefault="00DA28CA" w:rsidP="00DA2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DA28C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15 минут</w:t>
            </w:r>
          </w:p>
        </w:tc>
      </w:tr>
      <w:tr w:rsidR="00DA28CA" w:rsidRPr="00960C52" w:rsidTr="00DA28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DA28CA" w:rsidRPr="00DA28CA" w:rsidRDefault="00DA28CA" w:rsidP="00DA28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2: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ул. Инициативная, пересечение с ул. Аллейная, 2</w:t>
            </w:r>
            <w:r w:rsidRPr="008D6A91">
              <w:t xml:space="preserve">       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223FF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DA28CA" w:rsidRPr="007B27CF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7223FF" w:rsidRPr="00930A55" w:rsidRDefault="00930A55" w:rsidP="00DA28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0A55">
              <w:rPr>
                <w:rFonts w:ascii="Times New Roman" w:hAnsi="Times New Roman"/>
                <w:b/>
              </w:rPr>
              <w:t>1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930A55" w:rsidRPr="00B9364F" w:rsidRDefault="00930A55" w:rsidP="00930A5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0A55" w:rsidRPr="00B9364F" w:rsidRDefault="00930A55" w:rsidP="00930A5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930A55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30A55" w:rsidRPr="00BB5372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30A55" w:rsidRDefault="00930A55" w:rsidP="00C1425A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930A55" w:rsidRPr="007223F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930A55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C1425A" w:rsidRPr="007675A9" w:rsidRDefault="00C1425A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A55" w:rsidRPr="00960C52" w:rsidTr="00930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930A55" w:rsidRPr="00930A55" w:rsidRDefault="00930A55" w:rsidP="00DD2F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Pr="00930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A55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сторонах А, В. г. Кемерово, просп. Комсомольский, 38</w:t>
            </w:r>
            <w:r w:rsidRPr="001C6AF1">
              <w:rPr>
                <w:sz w:val="26"/>
                <w:szCs w:val="26"/>
              </w:rPr>
              <w:t xml:space="preserve"> </w:t>
            </w:r>
            <w:r w:rsidRPr="008D6A91">
              <w:t xml:space="preserve">  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930A55" w:rsidRDefault="00C1425A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1425A" w:rsidRPr="00930A55" w:rsidRDefault="00C1425A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30A55" w:rsidRPr="00C1425A" w:rsidRDefault="00C1425A" w:rsidP="00C1425A">
            <w:pPr>
              <w:pStyle w:val="a3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 w:rsidRPr="00C1425A">
              <w:rPr>
                <w:rFonts w:ascii="Times New Roman" w:hAnsi="Times New Roman"/>
                <w:b/>
              </w:rPr>
              <w:t xml:space="preserve">1 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C1425A" w:rsidRPr="00B9364F" w:rsidRDefault="00C1425A" w:rsidP="00C1425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425A" w:rsidRPr="00B9364F" w:rsidRDefault="00C1425A" w:rsidP="00C1425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C1425A" w:rsidRPr="00BB5372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1425A" w:rsidRDefault="00C1425A" w:rsidP="00C1425A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C1425A" w:rsidRPr="007223F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C1425A" w:rsidRPr="007675A9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5A" w:rsidRPr="00960C52" w:rsidTr="00C1425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1425A" w:rsidRPr="00C1425A" w:rsidRDefault="00C1425A" w:rsidP="00C1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ЛОТ № 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25A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сторонах А, В. г. Кемерово, просп. Кузнецкий, пересечение с ул. Н. Островского (на разделительной полосе)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1425A" w:rsidRPr="00930A55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C1425A" w:rsidRDefault="00C1425A" w:rsidP="00C1425A">
            <w:pPr>
              <w:pStyle w:val="a3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 w:rsidRPr="00C1425A">
              <w:rPr>
                <w:rFonts w:ascii="Times New Roman" w:hAnsi="Times New Roman"/>
                <w:b/>
              </w:rPr>
              <w:t xml:space="preserve">1 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1425A" w:rsidRPr="00B9364F" w:rsidRDefault="00C1425A" w:rsidP="00C1425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425A" w:rsidRPr="00B9364F" w:rsidRDefault="00C1425A" w:rsidP="00C1425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  <w:p w:rsidR="00CD36E2" w:rsidRPr="00B9364F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DC74C5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Default="005C7BF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5C7BF2" w:rsidRDefault="005C7BF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="00CD36E2"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 w:rsidR="00CD36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6E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D36E2" w:rsidRPr="00B9364F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36E2" w:rsidRPr="00CD36E2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E2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 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Советский, д. 25, офис 426</w:t>
            </w:r>
          </w:p>
        </w:tc>
      </w:tr>
      <w:tr w:rsidR="00CD36E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D36E2" w:rsidRDefault="00CD36E2" w:rsidP="00CD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  <w:p w:rsidR="00CD36E2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36E2" w:rsidRPr="00CD36E2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24.01.2022, 14 часов 10 минут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DC74C5" w:rsidRDefault="00DC74C5" w:rsidP="00CD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DC74C5" w:rsidRPr="00B9364F" w:rsidRDefault="00DC74C5" w:rsidP="00CD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C74C5" w:rsidRDefault="00DC74C5" w:rsidP="00C14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7B7B63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7B7B63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7B7B63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A28CA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7B7B63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F223CD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E96">
              <w:rPr>
                <w:rFonts w:ascii="Times New Roman" w:hAnsi="Times New Roman"/>
                <w:sz w:val="24"/>
                <w:szCs w:val="24"/>
              </w:rPr>
              <w:t>654007, Кемеровская область-Кузбасс, г. Новокузнецк,</w:t>
            </w:r>
            <w:r w:rsidR="00F223CD" w:rsidRPr="00FB0E96">
              <w:rPr>
                <w:rFonts w:ascii="Times New Roman" w:hAnsi="Times New Roman"/>
                <w:sz w:val="24"/>
                <w:szCs w:val="24"/>
              </w:rPr>
              <w:t xml:space="preserve"> просп. Н.С. Ермакова, д. 9, офис 44</w:t>
            </w:r>
            <w:r w:rsidR="00FB0E96" w:rsidRPr="00FB0E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8E27E6" w:rsidRDefault="008E27E6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E6">
              <w:rPr>
                <w:rFonts w:ascii="Times New Roman" w:hAnsi="Times New Roman"/>
                <w:sz w:val="24"/>
                <w:szCs w:val="24"/>
              </w:rPr>
              <w:t>26.01.2022, 14 часов 10 минут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E27E6" w:rsidRPr="00B9364F" w:rsidRDefault="008E27E6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8E27E6" w:rsidRDefault="008E27E6" w:rsidP="00DC7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Default="008E27E6" w:rsidP="008E27E6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7223F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8E27E6" w:rsidRPr="007675A9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7675A9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7675A9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7675A9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3636E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3636E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3636E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636E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3636E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3636E" w:rsidRPr="00063256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23636E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3636E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3636E" w:rsidRPr="00063256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805084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05084" w:rsidRDefault="00805084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05084" w:rsidRPr="00B9364F" w:rsidRDefault="00805084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05084" w:rsidRPr="00805084" w:rsidRDefault="00805084" w:rsidP="00236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0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05084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05084" w:rsidRDefault="00805084" w:rsidP="00805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05084" w:rsidRPr="007B5FB3" w:rsidRDefault="00805084" w:rsidP="00805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Pr="00B9364F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7B5FB3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650003,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Химиков, д. 49А, кв. 69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7B5FB3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B3">
              <w:rPr>
                <w:rFonts w:ascii="Times New Roman" w:hAnsi="Times New Roman"/>
                <w:sz w:val="24"/>
                <w:szCs w:val="24"/>
              </w:rPr>
              <w:t>26.01.2022 15 часов 50 минут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54B" w:rsidRPr="00B9364F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Новосибирск, </w:t>
            </w:r>
            <w:r w:rsidR="003B6F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3B6F1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Ватутина, д. 53, офис 2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70082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670082">
              <w:rPr>
                <w:rFonts w:ascii="Times New Roman" w:hAnsi="Times New Roman"/>
                <w:b/>
                <w:sz w:val="24"/>
                <w:szCs w:val="24"/>
              </w:rPr>
              <w:t xml:space="preserve">«Стрит-Медиа» </w:t>
            </w:r>
            <w:r w:rsidR="00670082"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67008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70082" w:rsidRPr="00B9364F" w:rsidRDefault="00670082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70082" w:rsidRPr="00670082" w:rsidRDefault="00670082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67008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70082" w:rsidRDefault="00670082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70082" w:rsidRPr="00670082" w:rsidRDefault="00670082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3B6F11" w:rsidRPr="00B9364F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76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3B6F11" w:rsidRPr="00B9364F" w:rsidRDefault="003B6F11" w:rsidP="00EF6353">
            <w:pPr>
              <w:jc w:val="both"/>
              <w:rPr>
                <w:b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 w:rsidR="00EF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с электронно-цифровым типом смены изображения на сторонах А, В</w:t>
            </w:r>
            <w:r w:rsidR="00EF6353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 xml:space="preserve">просп. Кузнецкий, 56 </w:t>
            </w:r>
          </w:p>
        </w:tc>
      </w:tr>
      <w:tr w:rsidR="003B6F11" w:rsidRPr="00B9364F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3B6F11" w:rsidRPr="00B9364F" w:rsidRDefault="003B6F11" w:rsidP="0068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3B6F11" w:rsidP="0068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B6F11" w:rsidRPr="00B9364F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3B6F11" w:rsidRPr="00B9364F" w:rsidRDefault="003B6F11" w:rsidP="006870E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3B6F11" w:rsidRPr="00B9364F" w:rsidRDefault="003B6F11" w:rsidP="006870E2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6F11" w:rsidRPr="00B9364F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3B6F11" w:rsidRPr="00B9364F" w:rsidRDefault="003B6F1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3B6F1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3B6F11" w:rsidRPr="00B9364F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3B6F11" w:rsidRPr="00B9364F" w:rsidRDefault="003B6F1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3B6F1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8E27E6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Default="003B6F11" w:rsidP="003B6F11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223F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3B6F11" w:rsidRPr="007675A9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8E27E6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675A9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675A9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675A9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3B6F11" w:rsidRP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B7B63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B7B63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3B6F11" w:rsidRPr="00960C52" w:rsidTr="003B6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3B6F11" w:rsidRDefault="003B6F11" w:rsidP="00EF6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53">
              <w:rPr>
                <w:rFonts w:ascii="Times New Roman" w:hAnsi="Times New Roman"/>
                <w:b/>
                <w:sz w:val="24"/>
                <w:szCs w:val="24"/>
              </w:rPr>
              <w:t xml:space="preserve">ЛОТ № 6: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</w:t>
            </w:r>
            <w:r w:rsidR="00EF6353">
              <w:rPr>
                <w:rFonts w:ascii="Times New Roman" w:hAnsi="Times New Roman"/>
                <w:sz w:val="24"/>
                <w:szCs w:val="24"/>
              </w:rPr>
              <w:t xml:space="preserve">мены изображения, односторонняя, г. Кемерово,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просп. Кузнецкий, 83а, пересечение с ул. Сибиряков-Гвардейцев</w:t>
            </w:r>
          </w:p>
        </w:tc>
      </w:tr>
      <w:tr w:rsidR="003B6F11" w:rsidRPr="00960C52" w:rsidTr="003B6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B6F11" w:rsidRDefault="003B6F11" w:rsidP="003B6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B6F11" w:rsidRPr="00B9364F" w:rsidRDefault="003B6F11" w:rsidP="003B6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B9364F" w:rsidRDefault="003B6F11" w:rsidP="003B6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B6F11" w:rsidRPr="00960C52" w:rsidTr="003B6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B6F11" w:rsidRPr="00B9364F" w:rsidRDefault="003B6F11" w:rsidP="003B6F11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6F11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3B6F11" w:rsidRPr="00960C52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62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заявки </w:t>
            </w:r>
          </w:p>
          <w:p w:rsidR="006870E2" w:rsidRPr="00B9364F" w:rsidRDefault="006870E2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6870E2" w:rsidRDefault="006870E2" w:rsidP="003B6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B7B63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B7B63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B7B63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DC74C5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DA28CA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B7B63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DC74C5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DC74C5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F223CD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240">
              <w:rPr>
                <w:rFonts w:ascii="Times New Roman" w:hAnsi="Times New Roman"/>
                <w:sz w:val="24"/>
                <w:szCs w:val="24"/>
              </w:rPr>
              <w:t>654007, Кемеровская область-Кузбасс, г. Новокузнецк, просп. Н.С. Ермакова, д. 9, офис 44</w:t>
            </w:r>
            <w:r w:rsidR="00655240" w:rsidRPr="006552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8E27E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E6">
              <w:rPr>
                <w:rFonts w:ascii="Times New Roman" w:hAnsi="Times New Roman"/>
                <w:sz w:val="24"/>
                <w:szCs w:val="24"/>
              </w:rPr>
              <w:t>26.01.2022, 14 часов 10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8E27E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Default="006870E2" w:rsidP="006870E2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223F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6870E2" w:rsidRPr="007675A9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8E27E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675A9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675A9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675A9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8E27E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06325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06325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086680" w:rsidRPr="00960C52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6C054B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86680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6C054B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086680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6C054B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Новосибирск,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ул. Ватутина, д. 53, офис 2</w:t>
            </w:r>
          </w:p>
        </w:tc>
      </w:tr>
      <w:tr w:rsidR="00086680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6C054B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3B6F11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EF6353" w:rsidRDefault="00086680" w:rsidP="00EF63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 w:rsidR="00EF6353">
              <w:rPr>
                <w:rFonts w:ascii="Times New Roman" w:hAnsi="Times New Roman"/>
                <w:sz w:val="24"/>
                <w:szCs w:val="24"/>
              </w:rPr>
              <w:t>, г. Кемерово, просп. Кузнецкий пересечение с ул. Автозаводской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F6353" w:rsidRPr="00EF6353">
              <w:t xml:space="preserve">       </w:t>
            </w:r>
          </w:p>
          <w:p w:rsidR="003B6F11" w:rsidRPr="00B9364F" w:rsidRDefault="003B6F11" w:rsidP="00EF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668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86680" w:rsidRPr="00B9364F" w:rsidRDefault="00086680" w:rsidP="0008668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8668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Голубков Иван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д.20, офис 22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14 часов 25 минут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8E27E6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Default="00086680" w:rsidP="00086680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7223F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086680" w:rsidRPr="007675A9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8E27E6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7675A9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7675A9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7675A9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9F1BF1" w:rsidRPr="00ED136A" w:rsidTr="009F1B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9F1BF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9F1BF1" w:rsidRPr="003B6F1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F1BF1" w:rsidRPr="003B6F1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9F1BF1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9F1BF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F1BF1" w:rsidRPr="007B7B63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1BF1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9F1BF1" w:rsidRPr="00B9364F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F1BF1" w:rsidRPr="007B7B63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9F1BF1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9F1BF1" w:rsidRPr="00B9364F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F1BF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A12E5B" w:rsidRDefault="00A12E5B" w:rsidP="007C3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светодиодный экран, односторонний (5,6 х 4,2 м)</w:t>
            </w:r>
            <w:r w:rsidR="007C3DA4">
              <w:rPr>
                <w:rFonts w:ascii="Times New Roman" w:hAnsi="Times New Roman"/>
                <w:sz w:val="24"/>
                <w:szCs w:val="24"/>
              </w:rPr>
              <w:t>, г. Кемерово, просп. Ленина, 117/ул. Волгоградская, 21</w:t>
            </w:r>
          </w:p>
          <w:p w:rsidR="007C3DA4" w:rsidRDefault="007C3DA4" w:rsidP="007C3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заявки </w:t>
            </w:r>
          </w:p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6870E2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B7B63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B7B63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B7B63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DC74C5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DA28CA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B7B63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8E27E6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675A9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675A9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675A9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8E27E6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063256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063256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72290D" w:rsidRPr="00ED136A" w:rsidTr="007229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72290D" w:rsidRPr="00B9364F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C054B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C054B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C054B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Новосибирск,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ул. Ватутина, д. 53, офис 2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C054B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72290D" w:rsidRPr="00ED136A" w:rsidTr="007229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70082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Pr="00B9364F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70082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70082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4B2CA0" w:rsidRPr="007C3DA4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 xml:space="preserve">с электронно-цифровым типом смены изображения на стороне А, статическим (динамическим) типом смены изображения на стороне </w:t>
            </w:r>
            <w:proofErr w:type="gramStart"/>
            <w:r w:rsidR="007C3DA4" w:rsidRPr="007C3DA4">
              <w:rPr>
                <w:rFonts w:ascii="Times New Roman" w:hAnsi="Times New Roman"/>
                <w:sz w:val="24"/>
                <w:szCs w:val="24"/>
              </w:rPr>
              <w:t>В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="007C3DA4">
              <w:rPr>
                <w:rFonts w:ascii="Times New Roman" w:hAnsi="Times New Roman"/>
                <w:sz w:val="24"/>
                <w:szCs w:val="24"/>
              </w:rPr>
              <w:t xml:space="preserve">                              г. Кемерово,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 xml:space="preserve"> просп. Ленина, северо-восточнее дома № 123</w:t>
            </w:r>
          </w:p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1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B9364F" w:rsidRDefault="004B2CA0" w:rsidP="004B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4B2CA0" w:rsidRPr="00B9364F" w:rsidRDefault="004B2CA0" w:rsidP="004B2CA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8E27E6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Default="004B2CA0" w:rsidP="004B2CA0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223F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4B2CA0" w:rsidRPr="007675A9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8E27E6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675A9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675A9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675A9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3B6F11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3B6F11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4B2CA0" w:rsidRDefault="004B2CA0" w:rsidP="007C3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10:</w:t>
            </w:r>
            <w:r w:rsidR="007C3D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C3DA4" w:rsidRPr="007C3DA4">
              <w:rPr>
                <w:rFonts w:ascii="Times New Roman" w:hAnsi="Times New Roman"/>
                <w:sz w:val="24"/>
                <w:szCs w:val="24"/>
              </w:rPr>
              <w:t>Марковцева</w:t>
            </w:r>
            <w:proofErr w:type="spellEnd"/>
            <w:r w:rsidR="007C3DA4" w:rsidRPr="007C3DA4">
              <w:rPr>
                <w:rFonts w:ascii="Times New Roman" w:hAnsi="Times New Roman"/>
                <w:sz w:val="24"/>
                <w:szCs w:val="24"/>
              </w:rPr>
              <w:t>, 18, пересечение с просп. Ленинградский, 51</w:t>
            </w:r>
          </w:p>
          <w:p w:rsidR="007C3DA4" w:rsidRPr="007C3DA4" w:rsidRDefault="007C3DA4" w:rsidP="007C3D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E01F4A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4B2CA0" w:rsidRPr="00E01F4A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4B2CA0" w:rsidRPr="00B9364F" w:rsidRDefault="004B2CA0" w:rsidP="004B2CA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заявки </w:t>
            </w:r>
          </w:p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6870E2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DC74C5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DA28CA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B7B63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8E27E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Default="00BE415F" w:rsidP="00BE415F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223F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BE415F" w:rsidRPr="007675A9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8E27E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675A9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675A9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675A9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8E27E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06325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06325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6C054B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6C054B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6C054B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Новосибирск,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ул. Ватутина, д. 53, офис 2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6C054B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4B2CA0" w:rsidRPr="00ED136A" w:rsidTr="00E62C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4B2CA0" w:rsidRPr="007C3DA4" w:rsidRDefault="00E62C48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11: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светодиодный экран, односторонний (5,6 х 4,2 м)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просп. Молодежный, юго-западнее здания № 2</w:t>
            </w:r>
          </w:p>
          <w:p w:rsidR="00655240" w:rsidRPr="00E01F4A" w:rsidRDefault="0065524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8E27E6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675A9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675A9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675A9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E62C48" w:rsidRPr="00ED136A" w:rsidTr="00E62C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E62C48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62C48" w:rsidRPr="003B6F11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3B6F11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B7B63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B7B63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Default="00CC24A0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B7B63" w:rsidRDefault="00CC24A0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AA3931" w:rsidRPr="00ED136A" w:rsidTr="00AA39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7C3DA4" w:rsidRDefault="00AA3931" w:rsidP="007C3D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12: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сторонах А, В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 xml:space="preserve">просп. Молодежный, 3а  </w:t>
            </w:r>
            <w:r w:rsidR="007C3DA4" w:rsidRPr="007C3DA4">
              <w:t xml:space="preserve">         </w:t>
            </w:r>
          </w:p>
          <w:p w:rsidR="00AA3931" w:rsidRDefault="00AA3931" w:rsidP="007C3D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931" w:rsidRPr="00ED136A" w:rsidTr="00AA39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A3931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A3931" w:rsidRPr="00E01F4A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AA3931" w:rsidRPr="00E01F4A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A3931" w:rsidRPr="00ED136A" w:rsidTr="00E62C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A3931" w:rsidRPr="00B9364F" w:rsidRDefault="00AA3931" w:rsidP="00AA3931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A3931" w:rsidRPr="00B9364F" w:rsidRDefault="00AA3931" w:rsidP="00AA3931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9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A3931" w:rsidRPr="00B9364F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A3931" w:rsidRPr="00B9364F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AA39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A3931" w:rsidRPr="00B9364F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A3931" w:rsidRPr="00B9364F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C24A0" w:rsidRPr="00ED136A" w:rsidTr="00CC24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8E27E6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Default="00CC24A0" w:rsidP="00CC24A0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223F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CC24A0" w:rsidRPr="007675A9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A0" w:rsidRPr="00ED136A" w:rsidTr="00CC24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8E27E6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675A9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675A9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675A9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CC24A0" w:rsidRPr="00ED136A" w:rsidTr="00CC24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C24A0" w:rsidRDefault="00CC24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C24A0" w:rsidRPr="00CC24A0" w:rsidRDefault="00CC24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C24A0" w:rsidRDefault="00CC24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B7B63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B7B63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B7B63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C539A" w:rsidRPr="00CC539A" w:rsidRDefault="003A48BC" w:rsidP="00CC5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13: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щитовая конструкция (6 х 3 </w:t>
            </w:r>
            <w:proofErr w:type="gramStart"/>
            <w:r w:rsidR="00CC539A" w:rsidRPr="00CC539A">
              <w:rPr>
                <w:rFonts w:ascii="Times New Roman" w:hAnsi="Times New Roman"/>
                <w:sz w:val="24"/>
                <w:szCs w:val="24"/>
              </w:rPr>
              <w:t>м)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 электронно-цифровым типом смены изображения на стороне А, статическим (динамическим) типом смены изображения на стороне В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,                                 г. Кемерово,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просп. Молодежный, 17     </w:t>
            </w:r>
          </w:p>
          <w:p w:rsidR="003A48BC" w:rsidRDefault="003A48BC" w:rsidP="00CC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E01F4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3A48BC" w:rsidRPr="00E01F4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8BC" w:rsidRPr="00ED136A" w:rsidTr="00E62C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A48BC" w:rsidRPr="00B9364F" w:rsidRDefault="003A48BC" w:rsidP="003A48B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8E27E6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223F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8E27E6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CC24A0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14:</w:t>
            </w:r>
            <w:r w:rsidR="00CC5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(9 х 3 м) с электронно-цифровым типом смены изображения на сторонах А, В, динамическим типом смены изображения на стороне С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просп. Октябрьский, пересечение с просп. </w:t>
            </w:r>
            <w:proofErr w:type="spellStart"/>
            <w:r w:rsidR="00CC539A" w:rsidRPr="00CC539A">
              <w:rPr>
                <w:rFonts w:ascii="Times New Roman" w:hAnsi="Times New Roman"/>
                <w:sz w:val="24"/>
                <w:szCs w:val="24"/>
              </w:rPr>
              <w:t>Притомский</w:t>
            </w:r>
            <w:proofErr w:type="spellEnd"/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A48BC" w:rsidRP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E01F4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3A48BC" w:rsidRPr="00E01F4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A48BC" w:rsidRPr="00B9364F" w:rsidRDefault="003A48BC" w:rsidP="003A48B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14 часов 10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DC74C5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DA28C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8E27E6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223F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8E27E6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8E27E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06325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06325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C054B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C054B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C054B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Новосибирск,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ул. Ватутина, д. 53, офис 2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C054B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2290D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7008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7008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7008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C539A" w:rsidRDefault="008F6C31" w:rsidP="00CC53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15: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(12 х 3 м) с электронно-цифровым типом смены изображения на сторонах А, В, динамическим типом смены изображения на стороне С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просп. Советский, пересечение с ул. Соборной           </w:t>
            </w:r>
          </w:p>
          <w:p w:rsidR="008F6C31" w:rsidRPr="008F6C31" w:rsidRDefault="008F6C31" w:rsidP="00CC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E01F4A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8F6C31" w:rsidRPr="00E01F4A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F6C31" w:rsidRPr="00B9364F" w:rsidRDefault="008F6C31" w:rsidP="008F6C31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C1425A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5C7BF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CD36E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E2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 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Советский, д. 25, офис 426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1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CD36E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24.01.2022, 14 часов 10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3A48BC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B7B63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B7B63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675A9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14 часов 10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DC74C5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DA28CA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B7B63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DC74C5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DC74C5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F223CD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C31">
              <w:rPr>
                <w:rFonts w:ascii="Times New Roman" w:hAnsi="Times New Roman"/>
                <w:sz w:val="24"/>
                <w:szCs w:val="24"/>
              </w:rPr>
              <w:t>654007, Кемеровская область-Кузбасс, г. Новокузнецк, просп. Н.С. Ермакова, д. 9, офис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8E27E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E6">
              <w:rPr>
                <w:rFonts w:ascii="Times New Roman" w:hAnsi="Times New Roman"/>
                <w:sz w:val="24"/>
                <w:szCs w:val="24"/>
              </w:rPr>
              <w:t>26.01.2022, 14 часов 10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8E27E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Default="008F6C31" w:rsidP="008F6C31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223F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8F6C31" w:rsidRPr="007675A9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BA" w:rsidRPr="00ED136A" w:rsidTr="00E21E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8E27E6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675A9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675A9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675A9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E21EBA" w:rsidRPr="00ED136A" w:rsidTr="00E21E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8E27E6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063256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063256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E21EBA" w:rsidRPr="00ED136A" w:rsidTr="00E21E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B5FB3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F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B5FB3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B5FB3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650003,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Химиков, д. 49А, кв. 69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B5FB3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B3">
              <w:rPr>
                <w:rFonts w:ascii="Times New Roman" w:hAnsi="Times New Roman"/>
                <w:sz w:val="24"/>
                <w:szCs w:val="24"/>
              </w:rPr>
              <w:t>26.01.2022 15 часов 50 минут</w:t>
            </w:r>
          </w:p>
        </w:tc>
      </w:tr>
      <w:tr w:rsidR="006E3019" w:rsidRPr="00ED136A" w:rsidTr="006E30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E3019" w:rsidRPr="00B9364F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C054B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C054B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C054B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Новосибирск,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ул. Ватутина, д. 53, офис 2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C054B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6E3019" w:rsidRPr="00ED136A" w:rsidTr="006E30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72290D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70082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Pr="00B9364F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70082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70082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06CD9" w:rsidRDefault="00487065" w:rsidP="00C06CD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16:</w:t>
            </w:r>
            <w:r w:rsidR="00C06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 xml:space="preserve">щитовая конструкция (6 х 3 м) с электронно-цифровым типом смены изображения на стороне А, статическим (динамическим) типом смены изображения на стороне </w:t>
            </w:r>
            <w:proofErr w:type="gramStart"/>
            <w:r w:rsidR="00C06CD9" w:rsidRPr="00C06CD9">
              <w:rPr>
                <w:rFonts w:ascii="Times New Roman" w:hAnsi="Times New Roman"/>
                <w:sz w:val="24"/>
                <w:szCs w:val="24"/>
              </w:rPr>
              <w:t>В</w:t>
            </w:r>
            <w:r w:rsidR="00C06CD9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="00C06CD9">
              <w:rPr>
                <w:rFonts w:ascii="Times New Roman" w:hAnsi="Times New Roman"/>
                <w:sz w:val="24"/>
                <w:szCs w:val="24"/>
              </w:rPr>
              <w:t xml:space="preserve">                              г. Кемерово, </w:t>
            </w:r>
            <w:r w:rsidR="00C06CD9" w:rsidRPr="008D6A91"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ул. Терешковой, 48, пересечение с просп. Химиков</w:t>
            </w:r>
          </w:p>
          <w:p w:rsidR="00487065" w:rsidRPr="00487065" w:rsidRDefault="00487065" w:rsidP="00C06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E01F4A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487065" w:rsidRPr="00E01F4A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487065" w:rsidRPr="00B9364F" w:rsidRDefault="00487065" w:rsidP="0048706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8E27E6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7223F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487065" w:rsidRPr="007675A9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8E27E6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063256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063256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CC24A0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7B7B63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7B7B63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7B7B63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DA28CA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8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DA28CA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15 минут</w:t>
            </w: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B80CDC" w:rsidRDefault="00B80CDC" w:rsidP="00C06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17:</w:t>
            </w:r>
            <w:r w:rsidR="00C06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(9 х 3 м) с электронно-цифровым типом смены изображения на сторонах А, В, динамическим типом смены изображения на стороне С</w:t>
            </w:r>
            <w:r w:rsidR="00C06CD9">
              <w:t xml:space="preserve">,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г. Кемерово, ул. Тухачевского, пересечение с просп. Молодежный, 1</w:t>
            </w:r>
          </w:p>
          <w:p w:rsidR="00C06CD9" w:rsidRPr="00B80CDC" w:rsidRDefault="00C06CD9" w:rsidP="00C06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80CDC" w:rsidRPr="00E01F4A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B80CDC" w:rsidRPr="00E01F4A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80CDC" w:rsidRPr="00B9364F" w:rsidRDefault="00B80CDC" w:rsidP="00B80CD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3A48B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7B7B63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7B7B63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7675A9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14 часов 10 минут</w:t>
            </w: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DC74C5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DA28CA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7B7B63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DC74C5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DC74C5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F223CD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C31">
              <w:rPr>
                <w:rFonts w:ascii="Times New Roman" w:hAnsi="Times New Roman"/>
                <w:sz w:val="24"/>
                <w:szCs w:val="24"/>
              </w:rPr>
              <w:t>654007, Кемеровская область-Кузбасс, г. Новокузнецк, просп. Н.С. Ермакова, д. 9, офис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8E27E6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E6">
              <w:rPr>
                <w:rFonts w:ascii="Times New Roman" w:hAnsi="Times New Roman"/>
                <w:sz w:val="24"/>
                <w:szCs w:val="24"/>
              </w:rPr>
              <w:t>26.01.2022, 14 часов 10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223F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06325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06325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Новосибирск,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ул. Ватутина, д. 53, офис 2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06CD9" w:rsidRDefault="00A375EB" w:rsidP="00C06CD9">
            <w:pPr>
              <w:spacing w:after="0" w:line="240" w:lineRule="auto"/>
              <w:jc w:val="both"/>
            </w:pPr>
            <w:r w:rsidRPr="00A375EB">
              <w:rPr>
                <w:rFonts w:ascii="Times New Roman" w:hAnsi="Times New Roman"/>
                <w:b/>
                <w:sz w:val="24"/>
                <w:szCs w:val="24"/>
              </w:rPr>
              <w:t>ЛОТ № 18:</w:t>
            </w:r>
            <w:r w:rsidR="00C06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щитовая конструкция (8 х 4 м) с электронно-цифровым типом с</w:t>
            </w:r>
            <w:r w:rsidR="00C06CD9">
              <w:rPr>
                <w:rFonts w:ascii="Times New Roman" w:hAnsi="Times New Roman"/>
                <w:sz w:val="24"/>
                <w:szCs w:val="24"/>
              </w:rPr>
              <w:t xml:space="preserve">мены изображения, односторонняя, г. Кемерово,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просп. Шахтеров, пересечение с ул. Нахимова</w:t>
            </w:r>
            <w:r w:rsidR="00C06CD9" w:rsidRPr="00C06CD9">
              <w:t xml:space="preserve">        </w:t>
            </w:r>
          </w:p>
          <w:p w:rsidR="00A375EB" w:rsidRDefault="00A375EB" w:rsidP="00C06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E01F4A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A375EB" w:rsidRPr="00E01F4A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375EB" w:rsidRPr="00B9364F" w:rsidRDefault="00A375EB" w:rsidP="00A375E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3A48BC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B7B63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B7B63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14 часов 10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DC74C5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DA28CA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B7B63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223F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06325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06325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Новосибирск,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ул. Ватутина, д. 53, офис 2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2E33DD" w:rsidRPr="00ED136A" w:rsidTr="002E33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06CD9" w:rsidRDefault="002E33DD" w:rsidP="00C06CD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19:</w:t>
            </w:r>
            <w:r w:rsidR="00C06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стороне А, статическим (динамическим) типом смены изображения на стороне В</w:t>
            </w:r>
            <w:r w:rsidR="00C06CD9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просп. Шахтеров, восточнее дома № 93а</w:t>
            </w:r>
            <w:r w:rsidR="00C06CD9" w:rsidRPr="008D6A91">
              <w:t xml:space="preserve">    </w:t>
            </w:r>
          </w:p>
          <w:p w:rsidR="002E33DD" w:rsidRPr="002E33DD" w:rsidRDefault="002E33DD" w:rsidP="00C06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DD" w:rsidRPr="00ED136A" w:rsidTr="002E33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2E33DD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2E33DD" w:rsidRPr="00E01F4A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2E33DD" w:rsidRPr="00E01F4A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33D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E33DD" w:rsidRPr="00B9364F" w:rsidRDefault="002E33DD" w:rsidP="002E33DD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2E33DD" w:rsidRPr="00B9364F" w:rsidRDefault="002E33DD" w:rsidP="002E33D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E33D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E33DD" w:rsidRPr="00B9364F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E33DD" w:rsidRPr="00B9364F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2E33D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E33DD" w:rsidRPr="00B9364F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E33DD" w:rsidRPr="00B9364F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025460" w:rsidRPr="00ED136A" w:rsidTr="00025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8E27E6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Default="00025460" w:rsidP="00025460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223F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ш.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Северное,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д. 19Д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025460" w:rsidRPr="007675A9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60" w:rsidRPr="00ED136A" w:rsidTr="00025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8E27E6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675A9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675A9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675A9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025460" w:rsidRPr="00ED136A" w:rsidTr="00025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25460" w:rsidRPr="00CC24A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B7B63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B7B63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 229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B7B63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025460" w:rsidRPr="00ED136A" w:rsidTr="00025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2290D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670082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670082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670082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3B6F11" w:rsidRPr="00ED136A" w:rsidTr="007E4A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3B6F11" w:rsidRPr="00B9364F" w:rsidRDefault="003B6F11" w:rsidP="00FB0E96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 w:rsidR="00FB0E96"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 w:rsidR="00FB0E96"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на право заключения договоров на установку и эксплуатацию рекламных конструкций, </w:t>
            </w:r>
            <w:r w:rsidR="00FB0E96">
              <w:rPr>
                <w:rFonts w:ascii="Times New Roman" w:hAnsi="Times New Roman"/>
                <w:sz w:val="24"/>
                <w:szCs w:val="24"/>
              </w:rPr>
              <w:t xml:space="preserve">на соответствие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 w:rsidR="00FB0E96">
              <w:rPr>
                <w:rFonts w:ascii="Times New Roman" w:hAnsi="Times New Roman"/>
                <w:sz w:val="24"/>
                <w:szCs w:val="24"/>
              </w:rPr>
              <w:t>ентации об открытом аукционе № 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А/21 от 2</w:t>
            </w:r>
            <w:r w:rsidR="00FB0E96">
              <w:rPr>
                <w:rFonts w:ascii="Times New Roman" w:hAnsi="Times New Roman"/>
                <w:sz w:val="24"/>
                <w:szCs w:val="24"/>
              </w:rPr>
              <w:t>8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 w:rsidR="00FB0E96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67C">
              <w:rPr>
                <w:rFonts w:ascii="Times New Roman" w:hAnsi="Times New Roman"/>
                <w:sz w:val="24"/>
                <w:szCs w:val="24"/>
              </w:rPr>
              <w:t>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приняла следующие решения:</w:t>
            </w:r>
          </w:p>
        </w:tc>
      </w:tr>
      <w:tr w:rsidR="003B6F11" w:rsidRPr="00ED136A" w:rsidTr="007E4A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3B6F11" w:rsidRPr="00B9364F" w:rsidRDefault="003B6F11" w:rsidP="006A667C">
            <w:pPr>
              <w:pStyle w:val="a3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10.1. Признать участник</w:t>
            </w:r>
            <w:r w:rsidR="006A667C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E827FA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E827FA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E827FA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6F11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3B6F11" w:rsidRPr="00B9364F" w:rsidRDefault="003B6F11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927009" w:rsidP="003B6F11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6F11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3B6F11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Голубков Иван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0C534A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0C534A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0C534A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6F11" w:rsidRPr="001E6885" w:rsidTr="007E4A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3B6F11" w:rsidRPr="00B9364F" w:rsidRDefault="003B6F11" w:rsidP="00B5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10.2.</w:t>
            </w:r>
            <w:r w:rsidR="000C534A">
              <w:rPr>
                <w:rFonts w:ascii="Times New Roman" w:hAnsi="Times New Roman"/>
                <w:b/>
                <w:sz w:val="24"/>
                <w:szCs w:val="24"/>
              </w:rPr>
              <w:t xml:space="preserve"> Отказать в допуске к участию в аукционе следующим претендентам, подавшим заявки: </w:t>
            </w: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54AED" w:rsidRDefault="00B54AED" w:rsidP="00B5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AED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B54AED" w:rsidRPr="00B54AED" w:rsidRDefault="00BD2BF6" w:rsidP="00B5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54AED" w:rsidRDefault="00B54AED" w:rsidP="00BD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gridSpan w:val="3"/>
          </w:tcPr>
          <w:p w:rsidR="004D4287" w:rsidRPr="004D4287" w:rsidRDefault="004D4287" w:rsidP="00BD2BF6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составе заявки не представлена </w:t>
            </w:r>
            <w:r w:rsidRPr="004D4287">
              <w:rPr>
                <w:sz w:val="22"/>
                <w:szCs w:val="22"/>
              </w:rPr>
              <w:t>Спра</w:t>
            </w:r>
            <w:r w:rsidR="006A667C">
              <w:rPr>
                <w:sz w:val="22"/>
                <w:szCs w:val="22"/>
              </w:rPr>
              <w:t>вка об отсутствии у претендента</w:t>
            </w:r>
            <w:r w:rsidRPr="004D4287">
              <w:rPr>
                <w:sz w:val="22"/>
                <w:szCs w:val="22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предусмотренная подпунктом «ж» пункта 6.3.1.</w:t>
            </w:r>
            <w:r w:rsidR="006A667C">
              <w:rPr>
                <w:sz w:val="22"/>
                <w:szCs w:val="22"/>
              </w:rPr>
              <w:t xml:space="preserve"> раздела 6.3 </w:t>
            </w:r>
            <w:r w:rsidRPr="004D4287">
              <w:rPr>
                <w:sz w:val="22"/>
                <w:szCs w:val="22"/>
              </w:rPr>
              <w:t>Документации об открытом аукционе № 3А/21 от 28.12.2021.</w:t>
            </w:r>
          </w:p>
          <w:p w:rsidR="00BD2BF6" w:rsidRPr="004D4287" w:rsidRDefault="00BD2BF6" w:rsidP="00BD2BF6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соответствии с п. 2.5. </w:t>
            </w:r>
            <w:r w:rsidR="004D4287" w:rsidRPr="004D4287">
              <w:rPr>
                <w:sz w:val="22"/>
                <w:szCs w:val="22"/>
              </w:rPr>
              <w:t>Документации об открытом аукционе</w:t>
            </w:r>
            <w:r w:rsidR="004D4287" w:rsidRPr="004D4287">
              <w:rPr>
                <w:iCs/>
                <w:sz w:val="22"/>
                <w:szCs w:val="22"/>
              </w:rPr>
              <w:t xml:space="preserve"> </w:t>
            </w:r>
            <w:r w:rsidR="004D4287">
              <w:rPr>
                <w:iCs/>
                <w:sz w:val="22"/>
                <w:szCs w:val="22"/>
              </w:rPr>
              <w:t xml:space="preserve">        </w:t>
            </w:r>
            <w:r w:rsidRPr="004D4287">
              <w:rPr>
                <w:iCs/>
                <w:sz w:val="22"/>
                <w:szCs w:val="22"/>
              </w:rPr>
              <w:t>№ 3А/21 от 28.12.2021 п</w:t>
            </w:r>
            <w:r w:rsidRPr="004D4287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3C3EE8" w:rsidRPr="00B9364F" w:rsidRDefault="00BD2BF6" w:rsidP="0045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287">
              <w:rPr>
                <w:rFonts w:ascii="Times New Roman" w:hAnsi="Times New Roman"/>
              </w:rPr>
              <w:t>- </w:t>
            </w:r>
            <w:r w:rsidRPr="003C3EE8">
              <w:rPr>
                <w:rFonts w:ascii="Times New Roman" w:hAnsi="Times New Roman"/>
                <w:b/>
              </w:rPr>
              <w:t>непредставления документов, предусмотренных разделом 6.3.</w:t>
            </w:r>
            <w:r w:rsidRPr="004D4287">
              <w:rPr>
                <w:rFonts w:ascii="Times New Roman" w:hAnsi="Times New Roman"/>
              </w:rPr>
              <w:t xml:space="preserve"> настоящей аукционной документации или несоответствия таких документов требованиям федерального законодательства, аукционной документации, а также наличия в таких документах </w:t>
            </w:r>
            <w:r w:rsidRPr="004D4287">
              <w:rPr>
                <w:rFonts w:ascii="Times New Roman" w:hAnsi="Times New Roman"/>
              </w:rPr>
              <w:lastRenderedPageBreak/>
              <w:t>недостоверных сведений о претенденте.</w:t>
            </w: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9364F" w:rsidRDefault="00B54AED" w:rsidP="00BD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gridSpan w:val="3"/>
          </w:tcPr>
          <w:p w:rsidR="004D4287" w:rsidRPr="004D4287" w:rsidRDefault="004D4287" w:rsidP="004D4287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составе заявки не представлена </w:t>
            </w:r>
            <w:r w:rsidRPr="004D4287">
              <w:rPr>
                <w:sz w:val="22"/>
                <w:szCs w:val="22"/>
              </w:rPr>
              <w:t>Справка об отсутствии у претендент</w:t>
            </w:r>
            <w:r w:rsidR="006A667C">
              <w:rPr>
                <w:sz w:val="22"/>
                <w:szCs w:val="22"/>
              </w:rPr>
              <w:t>а</w:t>
            </w:r>
            <w:r w:rsidRPr="004D4287">
              <w:rPr>
                <w:sz w:val="22"/>
                <w:szCs w:val="22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предусмотренная подпунктом «ж» пункта 6.3.1.</w:t>
            </w:r>
            <w:r w:rsidR="006A667C">
              <w:rPr>
                <w:sz w:val="22"/>
                <w:szCs w:val="22"/>
              </w:rPr>
              <w:t xml:space="preserve"> </w:t>
            </w:r>
            <w:r w:rsidR="006A667C">
              <w:rPr>
                <w:sz w:val="22"/>
                <w:szCs w:val="22"/>
              </w:rPr>
              <w:t>раздела 6.3</w:t>
            </w:r>
            <w:r w:rsidR="006A667C" w:rsidRPr="004D4287">
              <w:rPr>
                <w:sz w:val="22"/>
                <w:szCs w:val="22"/>
              </w:rPr>
              <w:t xml:space="preserve"> </w:t>
            </w:r>
            <w:r w:rsidRPr="004D4287">
              <w:rPr>
                <w:sz w:val="22"/>
                <w:szCs w:val="22"/>
              </w:rPr>
              <w:t>Документации об открытом аукционе № 3А/21 от 28.12.2021.</w:t>
            </w:r>
          </w:p>
          <w:p w:rsidR="004D4287" w:rsidRPr="004D4287" w:rsidRDefault="004D4287" w:rsidP="004D4287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соответствии с п. 2.5. </w:t>
            </w:r>
            <w:r w:rsidRPr="004D4287">
              <w:rPr>
                <w:sz w:val="22"/>
                <w:szCs w:val="22"/>
              </w:rPr>
              <w:t>Документации об открытом аукционе</w:t>
            </w:r>
            <w:r w:rsidRPr="004D428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       </w:t>
            </w:r>
            <w:r w:rsidRPr="004D4287">
              <w:rPr>
                <w:iCs/>
                <w:sz w:val="22"/>
                <w:szCs w:val="22"/>
              </w:rPr>
              <w:t>№ 3А/21 от 28.12.2021 п</w:t>
            </w:r>
            <w:r w:rsidRPr="004D4287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B54AED" w:rsidRDefault="004D4287" w:rsidP="004D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287">
              <w:rPr>
                <w:rFonts w:ascii="Times New Roman" w:hAnsi="Times New Roman"/>
              </w:rPr>
              <w:t>- </w:t>
            </w:r>
            <w:r w:rsidRPr="003C3EE8">
              <w:rPr>
                <w:rFonts w:ascii="Times New Roman" w:hAnsi="Times New Roman"/>
                <w:b/>
              </w:rPr>
              <w:t>непредставления документов, предусмотренных разделом 6.3.</w:t>
            </w:r>
            <w:r w:rsidRPr="004D4287">
              <w:rPr>
                <w:rFonts w:ascii="Times New Roman" w:hAnsi="Times New Roman"/>
              </w:rPr>
              <w:t xml:space="preserve"> настоящей аукционной документации или несоответствия таких документов требованиям федерального законодательства, аукционной документации, а также наличия в таких документах недостоверных сведений о претенденте.</w:t>
            </w:r>
          </w:p>
          <w:p w:rsidR="003C3EE8" w:rsidRPr="00B9364F" w:rsidRDefault="003C3EE8" w:rsidP="004D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9364F" w:rsidRDefault="00BD2BF6" w:rsidP="00BD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ИНН 541321140811)</w:t>
            </w:r>
          </w:p>
        </w:tc>
        <w:tc>
          <w:tcPr>
            <w:tcW w:w="6379" w:type="dxa"/>
            <w:gridSpan w:val="3"/>
          </w:tcPr>
          <w:p w:rsidR="003C3EE8" w:rsidRDefault="008B7263" w:rsidP="003C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B7263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об исполнении налогоплательщиком (плательщиком сбора, плательщиком</w:t>
            </w:r>
            <w:r w:rsidR="003C3EE8">
              <w:rPr>
                <w:rFonts w:ascii="Times New Roman" w:hAnsi="Times New Roman"/>
              </w:rPr>
              <w:t xml:space="preserve"> страховых взносов, налоговым агентом) обязанности по уплате налогов, сборов, страховых взносов, пеней, штрафов, процентов, представленная претендентом в составе заявки</w:t>
            </w:r>
            <w:r w:rsidR="005E7819">
              <w:rPr>
                <w:rFonts w:ascii="Times New Roman" w:hAnsi="Times New Roman"/>
              </w:rPr>
              <w:t>,</w:t>
            </w:r>
            <w:r w:rsidR="003C3EE8">
              <w:rPr>
                <w:rFonts w:ascii="Times New Roman" w:hAnsi="Times New Roman"/>
              </w:rPr>
              <w:t xml:space="preserve"> не соответствует требованиям </w:t>
            </w:r>
            <w:r w:rsidR="003C3EE8">
              <w:rPr>
                <w:rFonts w:ascii="Times New Roman" w:eastAsiaTheme="minorHAnsi" w:hAnsi="Times New Roman"/>
              </w:rPr>
              <w:t>Приказа</w:t>
            </w:r>
            <w:r w:rsidR="005E7819">
              <w:rPr>
                <w:rFonts w:ascii="Times New Roman" w:eastAsiaTheme="minorHAnsi" w:hAnsi="Times New Roman"/>
              </w:rPr>
              <w:t xml:space="preserve"> ФНС России от 20.01.2017 №</w:t>
            </w:r>
            <w:r w:rsidR="003C3EE8">
              <w:rPr>
                <w:rFonts w:ascii="Times New Roman" w:eastAsiaTheme="minorHAnsi" w:hAnsi="Times New Roman"/>
              </w:rPr>
              <w:t xml:space="preserve"> ММВ-7-8/20@. В нарушение требований пунктов 7 и 8 приложения № 2 </w:t>
            </w:r>
            <w:r w:rsidR="006A667C">
              <w:rPr>
                <w:rFonts w:ascii="Times New Roman" w:eastAsiaTheme="minorHAnsi" w:hAnsi="Times New Roman"/>
              </w:rPr>
              <w:t>к Приказу</w:t>
            </w:r>
            <w:r w:rsidR="005E7819">
              <w:rPr>
                <w:rFonts w:ascii="Times New Roman" w:eastAsiaTheme="minorHAnsi" w:hAnsi="Times New Roman"/>
              </w:rPr>
              <w:t xml:space="preserve"> ФНС России от 20.01.2017 №</w:t>
            </w:r>
            <w:r w:rsidR="003C3EE8">
              <w:rPr>
                <w:rFonts w:ascii="Times New Roman" w:eastAsiaTheme="minorHAnsi" w:hAnsi="Times New Roman"/>
              </w:rPr>
              <w:t xml:space="preserve"> ММВ-7-8/20@ на представленной претендентом справке отсутствует подпись руководителя (заместителя руководителя) налогового органа, заверенная печатью налогового органа (для справки на бумажном носителе), </w:t>
            </w:r>
            <w:r w:rsidR="006A667C">
              <w:rPr>
                <w:rFonts w:ascii="Times New Roman" w:eastAsiaTheme="minorHAnsi" w:hAnsi="Times New Roman"/>
              </w:rPr>
              <w:t xml:space="preserve">или </w:t>
            </w:r>
            <w:r w:rsidR="003C3EE8">
              <w:rPr>
                <w:rFonts w:ascii="Times New Roman" w:eastAsiaTheme="minorHAnsi" w:hAnsi="Times New Roman"/>
              </w:rPr>
              <w:t>усиленная квалифицированная электронная подпись, позволяющая идентифицировать выдавший налоговый орган (владельца квалифицированного сертификата)</w:t>
            </w:r>
            <w:r w:rsidR="005E7819">
              <w:rPr>
                <w:rFonts w:ascii="Times New Roman" w:eastAsiaTheme="minorHAnsi" w:hAnsi="Times New Roman"/>
              </w:rPr>
              <w:t xml:space="preserve"> (для справки, формируемой в электронной форме)</w:t>
            </w:r>
            <w:r w:rsidR="003C3EE8">
              <w:rPr>
                <w:rFonts w:ascii="Times New Roman" w:eastAsiaTheme="minorHAnsi" w:hAnsi="Times New Roman"/>
              </w:rPr>
              <w:t>.</w:t>
            </w:r>
          </w:p>
          <w:p w:rsidR="003C3EE8" w:rsidRPr="004D4287" w:rsidRDefault="003C3EE8" w:rsidP="003C3EE8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соответствии с п. 2.5. </w:t>
            </w:r>
            <w:r w:rsidRPr="004D4287">
              <w:rPr>
                <w:sz w:val="22"/>
                <w:szCs w:val="22"/>
              </w:rPr>
              <w:t>Документации об открытом аукционе</w:t>
            </w:r>
            <w:r w:rsidRPr="004D428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       </w:t>
            </w:r>
            <w:r w:rsidRPr="004D4287">
              <w:rPr>
                <w:iCs/>
                <w:sz w:val="22"/>
                <w:szCs w:val="22"/>
              </w:rPr>
              <w:t>№ 3А/21 от 28.12.2021 п</w:t>
            </w:r>
            <w:r w:rsidRPr="004D4287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3C3EE8" w:rsidRDefault="003C3EE8" w:rsidP="003C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C3EE8">
              <w:rPr>
                <w:rFonts w:ascii="Times New Roman" w:hAnsi="Times New Roman"/>
              </w:rPr>
              <w:t>- непредставления документов, предусмотренных разделом 6.3.</w:t>
            </w:r>
            <w:r w:rsidRPr="004D4287">
              <w:rPr>
                <w:rFonts w:ascii="Times New Roman" w:hAnsi="Times New Roman"/>
              </w:rPr>
              <w:t xml:space="preserve"> настоящей аукционной документации или </w:t>
            </w:r>
            <w:r w:rsidRPr="003C3EE8">
              <w:rPr>
                <w:rFonts w:ascii="Times New Roman" w:hAnsi="Times New Roman"/>
                <w:b/>
              </w:rPr>
              <w:t>несоответствия таких документов требованиям федерального законодательства</w:t>
            </w:r>
            <w:r w:rsidRPr="004D4287">
              <w:rPr>
                <w:rFonts w:ascii="Times New Roman" w:hAnsi="Times New Roman"/>
              </w:rPr>
              <w:t>, аукционной документации, а также наличия в таких документах недостоверных сведений о претенденте.</w:t>
            </w:r>
          </w:p>
          <w:p w:rsidR="00B54AED" w:rsidRPr="008B7263" w:rsidRDefault="003C3EE8" w:rsidP="00B5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9364F" w:rsidRDefault="00BD2BF6" w:rsidP="00BD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  <w:tc>
          <w:tcPr>
            <w:tcW w:w="6379" w:type="dxa"/>
            <w:gridSpan w:val="3"/>
          </w:tcPr>
          <w:p w:rsidR="00AC799C" w:rsidRPr="00AC799C" w:rsidRDefault="00AC799C" w:rsidP="00AC79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99C">
              <w:rPr>
                <w:rFonts w:ascii="Times New Roman" w:hAnsi="Times New Roman"/>
                <w:bCs/>
              </w:rPr>
              <w:t>Не внесены денежные средства в качестве обеспечения заявки (задаток) на</w:t>
            </w:r>
            <w:r w:rsidR="00543159">
              <w:rPr>
                <w:rFonts w:ascii="Times New Roman" w:hAnsi="Times New Roman"/>
                <w:bCs/>
              </w:rPr>
              <w:t xml:space="preserve"> счет организатора торгов, указанный</w:t>
            </w:r>
            <w:r w:rsidRPr="00AC799C">
              <w:rPr>
                <w:rFonts w:ascii="Times New Roman" w:hAnsi="Times New Roman"/>
                <w:bCs/>
              </w:rPr>
              <w:t xml:space="preserve"> в Документации об открытом аукционе № 3А/21 от 28.12.2021. </w:t>
            </w:r>
          </w:p>
          <w:p w:rsidR="00AC799C" w:rsidRPr="00AC799C" w:rsidRDefault="00AC799C" w:rsidP="00AC799C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AC799C">
              <w:rPr>
                <w:iCs/>
                <w:sz w:val="22"/>
                <w:szCs w:val="22"/>
              </w:rPr>
              <w:t xml:space="preserve">В соответствии с п. 2.5. </w:t>
            </w:r>
            <w:r w:rsidRPr="00AC799C">
              <w:rPr>
                <w:sz w:val="22"/>
                <w:szCs w:val="22"/>
              </w:rPr>
              <w:t>Документации об открытом аукционе</w:t>
            </w:r>
            <w:r w:rsidRPr="00AC799C">
              <w:rPr>
                <w:iCs/>
                <w:sz w:val="22"/>
                <w:szCs w:val="22"/>
              </w:rPr>
              <w:t xml:space="preserve">         № 3А/21 от 28.12.2021 п</w:t>
            </w:r>
            <w:r w:rsidRPr="00AC799C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543159" w:rsidRDefault="00AC799C" w:rsidP="00543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99C">
              <w:rPr>
                <w:rFonts w:ascii="Times New Roman" w:hAnsi="Times New Roman"/>
              </w:rPr>
              <w:t>- невнесения задатка, если требование о внесении задатка указано в извещении о проведении аукциона.</w:t>
            </w:r>
          </w:p>
          <w:p w:rsidR="00543159" w:rsidRPr="00AC799C" w:rsidRDefault="00543159" w:rsidP="005431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2CA4" w:rsidRPr="001E6885" w:rsidTr="00470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C02CA4" w:rsidRPr="00C02CA4" w:rsidRDefault="00C02CA4" w:rsidP="00655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2CA4">
              <w:rPr>
                <w:rFonts w:ascii="Times New Roman" w:hAnsi="Times New Roman"/>
                <w:b/>
                <w:bCs/>
              </w:rPr>
              <w:t xml:space="preserve">10.3. </w:t>
            </w:r>
            <w:r w:rsid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r w:rsidRPr="00C02CA4">
              <w:rPr>
                <w:rFonts w:ascii="Times New Roman" w:hAnsi="Times New Roman"/>
                <w:b/>
                <w:sz w:val="24"/>
                <w:szCs w:val="24"/>
              </w:rPr>
              <w:t xml:space="preserve">ризнать аукцион несостоявшимся в отношении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лотов № 2, № 3</w:t>
            </w:r>
            <w:r w:rsidR="006551B4">
              <w:rPr>
                <w:rFonts w:ascii="Times New Roman" w:hAnsi="Times New Roman"/>
                <w:b/>
                <w:sz w:val="24"/>
                <w:szCs w:val="24"/>
              </w:rPr>
              <w:t>, в</w:t>
            </w:r>
            <w:r w:rsidR="006551B4" w:rsidRPr="00655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 с </w:t>
            </w:r>
            <w:r w:rsidR="006551B4" w:rsidRP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принятием решения об отказе в допуске к участию в аукционе претендентов по лотам </w:t>
            </w:r>
            <w:r w:rsid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  </w:t>
            </w:r>
            <w:r w:rsidR="006551B4" w:rsidRP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2 и № 3</w:t>
            </w:r>
            <w:r w:rsid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02CA4" w:rsidRPr="001E6885" w:rsidTr="00470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543159" w:rsidRPr="00C02CA4" w:rsidRDefault="00C02CA4" w:rsidP="00543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10.4</w:t>
            </w:r>
            <w:r w:rsidRPr="00543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43159" w:rsidRPr="00543159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543159">
              <w:rPr>
                <w:rFonts w:ascii="Times New Roman" w:hAnsi="Times New Roman"/>
                <w:b/>
                <w:sz w:val="24"/>
                <w:szCs w:val="24"/>
              </w:rPr>
              <w:t>ернуть задатки</w:t>
            </w:r>
            <w:r w:rsidR="00543159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3159">
              <w:rPr>
                <w:rFonts w:ascii="Times New Roman" w:hAnsi="Times New Roman"/>
                <w:b/>
                <w:sz w:val="24"/>
                <w:szCs w:val="24"/>
              </w:rPr>
              <w:t xml:space="preserve">следующим </w:t>
            </w:r>
            <w:r w:rsidR="00543159" w:rsidRPr="00543159">
              <w:rPr>
                <w:rFonts w:ascii="Times New Roman" w:hAnsi="Times New Roman"/>
                <w:b/>
                <w:sz w:val="24"/>
                <w:szCs w:val="24"/>
              </w:rPr>
              <w:t>претендентам, не допущенным к участию в торгах</w:t>
            </w:r>
            <w:r w:rsidR="005431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43159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5 рабочих дней со дня п</w:t>
            </w:r>
            <w:r w:rsidR="00543159">
              <w:rPr>
                <w:rFonts w:ascii="Times New Roman" w:hAnsi="Times New Roman"/>
                <w:b/>
                <w:sz w:val="24"/>
                <w:szCs w:val="24"/>
              </w:rPr>
              <w:t>одписания настоящего протокола</w:t>
            </w:r>
            <w:r w:rsidR="00543159" w:rsidRPr="00543159">
              <w:rPr>
                <w:b/>
              </w:rPr>
              <w:t>:</w:t>
            </w:r>
          </w:p>
        </w:tc>
      </w:tr>
      <w:tr w:rsidR="00543159" w:rsidRPr="00664F27" w:rsidTr="0054315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43159" w:rsidRPr="00543159" w:rsidRDefault="00543159" w:rsidP="00456982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45698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456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56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</w:t>
            </w:r>
            <w:proofErr w:type="spellEnd"/>
            <w:r w:rsidRPr="00456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Кемерово»</w:t>
            </w:r>
            <w:r w:rsidRPr="00543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</w:t>
            </w:r>
            <w:r w:rsidRPr="00543159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543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43159" w:rsidRPr="00664F27" w:rsidTr="0054315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98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«СКБ»</w:t>
            </w:r>
            <w:r w:rsidRPr="00543159">
              <w:rPr>
                <w:rFonts w:ascii="Times New Roman" w:hAnsi="Times New Roman"/>
                <w:sz w:val="24"/>
                <w:szCs w:val="24"/>
              </w:rPr>
              <w:t xml:space="preserve"> (ИНН </w:t>
            </w:r>
            <w:r w:rsidRPr="00543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2466058360)</w:t>
            </w:r>
          </w:p>
          <w:p w:rsidR="00543159" w:rsidRP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43159" w:rsidRPr="00664F27" w:rsidTr="0054315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698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56982">
              <w:rPr>
                <w:rFonts w:ascii="Times New Roman" w:hAnsi="Times New Roman"/>
                <w:b/>
                <w:sz w:val="24"/>
                <w:szCs w:val="24"/>
              </w:rPr>
              <w:t>Мусихин</w:t>
            </w:r>
            <w:proofErr w:type="spellEnd"/>
            <w:r w:rsidRPr="00456982"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</w:t>
            </w:r>
            <w:r w:rsidRPr="00543159">
              <w:rPr>
                <w:rFonts w:ascii="Times New Roman" w:hAnsi="Times New Roman"/>
                <w:sz w:val="24"/>
                <w:szCs w:val="24"/>
              </w:rPr>
              <w:t xml:space="preserve"> (ИНН 541321140811)</w:t>
            </w:r>
          </w:p>
          <w:p w:rsidR="00543159" w:rsidRP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43159" w:rsidRPr="00664F27" w:rsidTr="0054315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698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«Стрит-Медиа»</w:t>
            </w:r>
            <w:r w:rsidRPr="00543159">
              <w:rPr>
                <w:rFonts w:ascii="Times New Roman" w:hAnsi="Times New Roman"/>
                <w:sz w:val="24"/>
                <w:szCs w:val="24"/>
              </w:rPr>
              <w:t xml:space="preserve"> (ИНН 7021052154)</w:t>
            </w:r>
          </w:p>
          <w:p w:rsidR="00543159" w:rsidRP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3B6F11" w:rsidRPr="003C1776" w:rsidTr="007E4AA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32BD" w:rsidRDefault="007232BD" w:rsidP="007232B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7232BD" w:rsidRDefault="007232BD" w:rsidP="007232B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7232BD" w:rsidRPr="00B9364F" w:rsidRDefault="007232BD" w:rsidP="007232BD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>Подписи членов конкурсной комиссии: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7232BD" w:rsidRPr="00960C52" w:rsidTr="006870E2">
        <w:trPr>
          <w:trHeight w:val="161"/>
          <w:jc w:val="right"/>
        </w:trPr>
        <w:tc>
          <w:tcPr>
            <w:tcW w:w="3060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7232BD" w:rsidRPr="00960C52" w:rsidTr="006870E2">
        <w:trPr>
          <w:trHeight w:val="472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6870E2">
        <w:trPr>
          <w:trHeight w:val="161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6870E2">
        <w:trPr>
          <w:trHeight w:val="161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6870E2">
        <w:trPr>
          <w:trHeight w:val="161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6870E2">
        <w:trPr>
          <w:trHeight w:val="600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2BD" w:rsidRPr="00930C8B" w:rsidRDefault="007232BD" w:rsidP="00723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7232BD" w:rsidRPr="00843C53" w:rsidTr="006870E2">
        <w:trPr>
          <w:trHeight w:val="519"/>
          <w:jc w:val="right"/>
        </w:trPr>
        <w:tc>
          <w:tcPr>
            <w:tcW w:w="2948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7232BD" w:rsidRPr="00B9364F" w:rsidRDefault="007232BD" w:rsidP="0068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Зварыгин</w:t>
            </w:r>
            <w:proofErr w:type="spellEnd"/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E2" w:rsidRDefault="006870E2"/>
    <w:p w:rsidR="001732DE" w:rsidRDefault="001732DE"/>
    <w:sectPr w:rsidR="001732DE" w:rsidSect="007675A9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6E" w:rsidRDefault="00212C6E" w:rsidP="00456982">
      <w:pPr>
        <w:spacing w:after="0" w:line="240" w:lineRule="auto"/>
      </w:pPr>
      <w:r>
        <w:separator/>
      </w:r>
    </w:p>
  </w:endnote>
  <w:endnote w:type="continuationSeparator" w:id="0">
    <w:p w:rsidR="00212C6E" w:rsidRDefault="00212C6E" w:rsidP="0045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Content>
      <w:p w:rsidR="00470C58" w:rsidRDefault="00470C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B4">
          <w:rPr>
            <w:noProof/>
          </w:rPr>
          <w:t>22</w:t>
        </w:r>
        <w:r>
          <w:fldChar w:fldCharType="end"/>
        </w:r>
      </w:p>
    </w:sdtContent>
  </w:sdt>
  <w:p w:rsidR="00470C58" w:rsidRDefault="00470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6E" w:rsidRDefault="00212C6E" w:rsidP="00456982">
      <w:pPr>
        <w:spacing w:after="0" w:line="240" w:lineRule="auto"/>
      </w:pPr>
      <w:r>
        <w:separator/>
      </w:r>
    </w:p>
  </w:footnote>
  <w:footnote w:type="continuationSeparator" w:id="0">
    <w:p w:rsidR="00212C6E" w:rsidRDefault="00212C6E" w:rsidP="00456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D"/>
    <w:rsid w:val="00025460"/>
    <w:rsid w:val="00063256"/>
    <w:rsid w:val="00086680"/>
    <w:rsid w:val="000C534A"/>
    <w:rsid w:val="001732DE"/>
    <w:rsid w:val="00176013"/>
    <w:rsid w:val="00212C6E"/>
    <w:rsid w:val="0023636E"/>
    <w:rsid w:val="002B1B79"/>
    <w:rsid w:val="002D7FA5"/>
    <w:rsid w:val="002E33DD"/>
    <w:rsid w:val="003A48BC"/>
    <w:rsid w:val="003B6F11"/>
    <w:rsid w:val="003C3EE8"/>
    <w:rsid w:val="00456982"/>
    <w:rsid w:val="00470C58"/>
    <w:rsid w:val="00487065"/>
    <w:rsid w:val="004B2CA0"/>
    <w:rsid w:val="004D4287"/>
    <w:rsid w:val="00543159"/>
    <w:rsid w:val="005C7BF2"/>
    <w:rsid w:val="005E7819"/>
    <w:rsid w:val="006551B4"/>
    <w:rsid w:val="00655240"/>
    <w:rsid w:val="00670082"/>
    <w:rsid w:val="006870E2"/>
    <w:rsid w:val="006A667C"/>
    <w:rsid w:val="006C054B"/>
    <w:rsid w:val="006E3019"/>
    <w:rsid w:val="007223FF"/>
    <w:rsid w:val="0072290D"/>
    <w:rsid w:val="007232BD"/>
    <w:rsid w:val="007675A9"/>
    <w:rsid w:val="007B27CF"/>
    <w:rsid w:val="007B5FB3"/>
    <w:rsid w:val="007B7B63"/>
    <w:rsid w:val="007C3DA4"/>
    <w:rsid w:val="007D6F3C"/>
    <w:rsid w:val="007E4AA1"/>
    <w:rsid w:val="00805084"/>
    <w:rsid w:val="008256E0"/>
    <w:rsid w:val="008B7263"/>
    <w:rsid w:val="008E27E6"/>
    <w:rsid w:val="008F5733"/>
    <w:rsid w:val="008F6C31"/>
    <w:rsid w:val="00927009"/>
    <w:rsid w:val="00930A55"/>
    <w:rsid w:val="009A0034"/>
    <w:rsid w:val="009F1BF1"/>
    <w:rsid w:val="00A12E5B"/>
    <w:rsid w:val="00A375EB"/>
    <w:rsid w:val="00A54259"/>
    <w:rsid w:val="00AA3931"/>
    <w:rsid w:val="00AC799C"/>
    <w:rsid w:val="00AD1C8B"/>
    <w:rsid w:val="00B272AC"/>
    <w:rsid w:val="00B54AED"/>
    <w:rsid w:val="00B80CDC"/>
    <w:rsid w:val="00BB5372"/>
    <w:rsid w:val="00BD2BF6"/>
    <w:rsid w:val="00BE415F"/>
    <w:rsid w:val="00C02CA4"/>
    <w:rsid w:val="00C06CD9"/>
    <w:rsid w:val="00C1425A"/>
    <w:rsid w:val="00CC24A0"/>
    <w:rsid w:val="00CC539A"/>
    <w:rsid w:val="00CD36E2"/>
    <w:rsid w:val="00DA28CA"/>
    <w:rsid w:val="00DC74C5"/>
    <w:rsid w:val="00DD2F47"/>
    <w:rsid w:val="00E01F4A"/>
    <w:rsid w:val="00E21EBA"/>
    <w:rsid w:val="00E62C48"/>
    <w:rsid w:val="00E827FA"/>
    <w:rsid w:val="00EF6353"/>
    <w:rsid w:val="00F223CD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AA12F-7304-46DD-ABF9-875689B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2BD"/>
    <w:pPr>
      <w:spacing w:after="120"/>
    </w:pPr>
  </w:style>
  <w:style w:type="character" w:customStyle="1" w:styleId="a4">
    <w:name w:val="Основной текст Знак"/>
    <w:basedOn w:val="a0"/>
    <w:link w:val="a3"/>
    <w:rsid w:val="007232B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7232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23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7232BD"/>
    <w:rPr>
      <w:color w:val="0000FF"/>
      <w:u w:val="single"/>
    </w:rPr>
  </w:style>
  <w:style w:type="paragraph" w:styleId="a8">
    <w:name w:val="Body Text Indent"/>
    <w:basedOn w:val="a"/>
    <w:link w:val="a9"/>
    <w:rsid w:val="007232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232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30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3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 Знак"/>
    <w:basedOn w:val="a"/>
    <w:link w:val="40"/>
    <w:qFormat/>
    <w:rsid w:val="00BD2BF6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BD2B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542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373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7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36EC-4A91-44AC-A6C1-B23CE7C2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9</cp:revision>
  <dcterms:created xsi:type="dcterms:W3CDTF">2022-01-30T07:01:00Z</dcterms:created>
  <dcterms:modified xsi:type="dcterms:W3CDTF">2022-02-01T03:13:00Z</dcterms:modified>
</cp:coreProperties>
</file>