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79745941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BF47767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ля эксплуатации линейного объекта системы газоснабжения: «Газопр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овод к нефтебазе, расположенной по адресу</w:t>
            </w:r>
            <w:proofErr w:type="gramStart"/>
            <w:r w:rsidR="00722F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Кемеровская область-Кузбасс, Кемеровский городской округ, </w:t>
            </w:r>
            <w:proofErr w:type="spellStart"/>
            <w:r w:rsidR="00722F83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22F83">
              <w:rPr>
                <w:rFonts w:ascii="Times New Roman" w:hAnsi="Times New Roman" w:cs="Times New Roman"/>
                <w:sz w:val="28"/>
                <w:szCs w:val="28"/>
              </w:rPr>
              <w:t>ул.Пригородная</w:t>
            </w:r>
            <w:proofErr w:type="spellEnd"/>
            <w:r w:rsidR="00722F83">
              <w:rPr>
                <w:rFonts w:ascii="Times New Roman" w:hAnsi="Times New Roman" w:cs="Times New Roman"/>
                <w:sz w:val="28"/>
                <w:szCs w:val="28"/>
              </w:rPr>
              <w:t>, д.8» (код объекта К-ТП/И-179)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CEE6943" w14:textId="640E677A" w:rsidR="00722F83" w:rsidRDefault="00722F8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с кадастровым номером 42:24:0101015:5731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14:paraId="35DE55D1" w14:textId="23BEB668" w:rsidR="005A483D" w:rsidRDefault="00722F8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6CD4D4AD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722F8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722F8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722F8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EABEECE" w14:textId="4711DC4F" w:rsidR="00722F83" w:rsidRPr="00722F83" w:rsidRDefault="00722F83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F83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42:24:0101015:5731,</w:t>
            </w:r>
          </w:p>
          <w:p w14:paraId="04F541C9" w14:textId="77777777" w:rsidR="00722F83" w:rsidRPr="00722F83" w:rsidRDefault="00722F83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F83"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4FE9738A" w14:textId="77777777" w:rsidR="00722F83" w:rsidRPr="00722F83" w:rsidRDefault="00722F83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F83"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4A0265D3" w:rsidR="00CC22F1" w:rsidRPr="00E1636B" w:rsidRDefault="00722F83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F83">
              <w:rPr>
                <w:rFonts w:ascii="Times New Roman" w:hAnsi="Times New Roman" w:cs="Times New Roman"/>
                <w:sz w:val="28"/>
                <w:szCs w:val="28"/>
              </w:rPr>
              <w:t>42:24:0101015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11</cp:revision>
  <cp:lastPrinted>2021-06-17T05:56:00Z</cp:lastPrinted>
  <dcterms:created xsi:type="dcterms:W3CDTF">2023-07-24T07:29:00Z</dcterms:created>
  <dcterms:modified xsi:type="dcterms:W3CDTF">2023-10-06T01:07:00Z</dcterms:modified>
</cp:coreProperties>
</file>