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5BDB4E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4C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2641207" w14:textId="77777777" w:rsidR="009E4CCD" w:rsidRPr="009E4CCD" w:rsidRDefault="002A18A3" w:rsidP="009E4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C60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4266031"/>
            <w:r w:rsidR="00F96AF0" w:rsidRP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F96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960D27" w:rsidRPr="0096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</w:t>
            </w:r>
            <w:bookmarkStart w:id="1" w:name="_GoBack"/>
            <w:r w:rsidR="009E4CCD"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трансформаторная подстанция ТП-3022 (2х1000 </w:t>
            </w:r>
            <w:proofErr w:type="spellStart"/>
            <w:r w:rsidR="009E4CCD"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9E4CCD"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04149926" w14:textId="77777777" w:rsidR="009E4CCD" w:rsidRPr="009E4CCD" w:rsidRDefault="009E4CCD" w:rsidP="009E4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нежилого здания (корпус</w:t>
            </w:r>
          </w:p>
          <w:p w14:paraId="2543EAFF" w14:textId="77777777" w:rsidR="009E4CCD" w:rsidRPr="009E4CCD" w:rsidRDefault="009E4CCD" w:rsidP="009E4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№6) по адресу: г. Кемерово, ул. Терешковой, 40).</w:t>
            </w:r>
          </w:p>
          <w:p w14:paraId="399B0836" w14:textId="5DAFD9C4" w:rsidR="009E4CCD" w:rsidRPr="009E4CCD" w:rsidRDefault="009E4CCD" w:rsidP="009E4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1721C2BE" w:rsidR="00340EFB" w:rsidRPr="00BB0CC4" w:rsidRDefault="009E4CCD" w:rsidP="009E4C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ул. Терешковой, 40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9B78CB9" w:rsidR="009F0553" w:rsidRPr="001C20C5" w:rsidRDefault="009E4CCD" w:rsidP="0096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065B">
              <w:rPr>
                <w:rFonts w:ascii="Times New Roman" w:hAnsi="Times New Roman" w:cs="Times New Roman"/>
                <w:sz w:val="28"/>
                <w:szCs w:val="28"/>
              </w:rPr>
              <w:t>емли в границах кадастрового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CCD">
              <w:rPr>
                <w:rFonts w:ascii="Times New Roman" w:hAnsi="Times New Roman" w:cs="Times New Roman"/>
                <w:sz w:val="28"/>
                <w:szCs w:val="28"/>
              </w:rPr>
              <w:t>42:24:0501003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E4CC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E4CC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E4CC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9FA88C0" w:rsidR="00DB7697" w:rsidRPr="001C20C5" w:rsidRDefault="009E4CCD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CD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42:24:0501003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E4CCD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214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2024-04-24T08:44:00Z</dcterms:modified>
</cp:coreProperties>
</file>