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1C" w:rsidRDefault="00131E1C" w:rsidP="00131E1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119D53DC" wp14:editId="5BA6E6ED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1C" w:rsidRPr="003A458C" w:rsidRDefault="00131E1C" w:rsidP="00131E1C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131E1C" w:rsidRDefault="00131E1C" w:rsidP="00131E1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131E1C" w:rsidRDefault="00131E1C" w:rsidP="00131E1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131E1C" w:rsidRDefault="00131E1C" w:rsidP="00131E1C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131E1C" w:rsidRPr="00FA162F" w:rsidRDefault="00131E1C" w:rsidP="00131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1 - 9А/24</w:t>
      </w:r>
    </w:p>
    <w:p w:rsidR="00131E1C" w:rsidRDefault="00131E1C" w:rsidP="00131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275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E1C" w:rsidRDefault="00131E1C" w:rsidP="00131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9А/24 от </w:t>
      </w:r>
      <w:r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</w:rPr>
        <w:t>.09.2024)</w:t>
      </w:r>
    </w:p>
    <w:p w:rsidR="00131E1C" w:rsidRDefault="00131E1C" w:rsidP="00131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131E1C" w:rsidRPr="00960C52" w:rsidTr="00E75C15">
        <w:trPr>
          <w:trHeight w:val="196"/>
          <w:jc w:val="right"/>
        </w:trPr>
        <w:tc>
          <w:tcPr>
            <w:tcW w:w="2368" w:type="dxa"/>
          </w:tcPr>
          <w:p w:rsidR="00131E1C" w:rsidRPr="00960C52" w:rsidRDefault="00131E1C" w:rsidP="00E75C15">
            <w:pPr>
              <w:spacing w:after="0" w:line="240" w:lineRule="auto"/>
              <w:rPr>
                <w:rFonts w:ascii="Times New Roman" w:hAnsi="Times New Roman"/>
              </w:rPr>
            </w:pPr>
            <w:r w:rsidRPr="00960C52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131E1C" w:rsidRPr="00960C52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131E1C" w:rsidRPr="00960C52" w:rsidRDefault="00131E1C" w:rsidP="00131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60C5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23</w:t>
            </w:r>
            <w:r w:rsidRPr="00960C52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октября </w:t>
            </w:r>
            <w:r w:rsidRPr="00960C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60C52">
              <w:rPr>
                <w:rFonts w:ascii="Times New Roman" w:hAnsi="Times New Roman"/>
              </w:rPr>
              <w:t xml:space="preserve"> г.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3998" w:type="dxa"/>
            <w:gridSpan w:val="3"/>
          </w:tcPr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3998" w:type="dxa"/>
            <w:gridSpan w:val="3"/>
          </w:tcPr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>Право на заключение договора на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становку и эксплуатацию рекламной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 территории города Кемерово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>щитовая конструкция с электронно-цифровым типом смены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, односторонняя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 м х 3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 xml:space="preserve"> м). </w:t>
            </w:r>
          </w:p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Место размещения: г. Кемерово, </w:t>
            </w:r>
            <w:r w:rsidRPr="00131E1C">
              <w:rPr>
                <w:rFonts w:ascii="Times New Roman" w:hAnsi="Times New Roman"/>
                <w:sz w:val="24"/>
                <w:szCs w:val="24"/>
              </w:rPr>
              <w:t>ул. Тухачевского, пересечение с ул. Ю. Двужильного</w:t>
            </w:r>
            <w:r w:rsidRPr="00131E1C">
              <w:rPr>
                <w:rFonts w:eastAsiaTheme="minorHAnsi"/>
                <w:sz w:val="24"/>
                <w:szCs w:val="24"/>
              </w:rPr>
              <w:t xml:space="preserve">, </w:t>
            </w:r>
            <w:r w:rsidRPr="00131E1C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</w:t>
            </w:r>
            <w:proofErr w:type="gramStart"/>
            <w:r w:rsidRPr="00131E1C">
              <w:rPr>
                <w:rFonts w:ascii="Times New Roman" w:eastAsiaTheme="minorHAnsi" w:hAnsi="Times New Roman"/>
                <w:sz w:val="24"/>
                <w:szCs w:val="24"/>
              </w:rPr>
              <w:t>квартал  -</w:t>
            </w:r>
            <w:proofErr w:type="gramEnd"/>
            <w:r w:rsidRPr="00131E1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31E1C">
              <w:rPr>
                <w:rFonts w:ascii="Times New Roman" w:hAnsi="Times New Roman"/>
                <w:sz w:val="24"/>
                <w:szCs w:val="24"/>
              </w:rPr>
              <w:t xml:space="preserve">42:24:0201003, </w:t>
            </w:r>
            <w:bookmarkStart w:id="0" w:name="_Hlk173313155"/>
            <w:r w:rsidRPr="00131E1C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размещения рекламных конструкций</w:t>
            </w:r>
            <w:bookmarkEnd w:id="0"/>
            <w:r w:rsidRPr="00131E1C">
              <w:rPr>
                <w:rFonts w:ascii="Times New Roman" w:eastAsiaTheme="minorHAnsi" w:hAnsi="Times New Roman"/>
                <w:sz w:val="24"/>
                <w:szCs w:val="24"/>
              </w:rPr>
              <w:t xml:space="preserve"> по улице Тухачевского в городе Кемерово – 18</w:t>
            </w:r>
          </w:p>
          <w:p w:rsidR="00131E1C" w:rsidRPr="00325296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3998" w:type="dxa"/>
            <w:gridSpan w:val="3"/>
            <w:vMerge w:val="restart"/>
          </w:tcPr>
          <w:p w:rsidR="00131E1C" w:rsidRPr="00B9364F" w:rsidRDefault="00131E1C" w:rsidP="0013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>
              <w:rPr>
                <w:rFonts w:ascii="Times New Roman" w:hAnsi="Times New Roman"/>
                <w:sz w:val="24"/>
                <w:szCs w:val="24"/>
              </w:rPr>
              <w:t>9А/24 от 26.09.2024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131E1C" w:rsidRDefault="00131E1C" w:rsidP="0013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8" w:history="1">
              <w:r w:rsidRPr="00B9364F">
                <w:rPr>
                  <w:rStyle w:val="a9"/>
                  <w:lang w:val="en-US"/>
                </w:rPr>
                <w:t>www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kemerovo</w:t>
              </w:r>
              <w:proofErr w:type="spellEnd"/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Style w:val="a9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27.09.2024</w:t>
            </w:r>
          </w:p>
          <w:p w:rsidR="00131E1C" w:rsidRPr="00B9364F" w:rsidRDefault="00131E1C" w:rsidP="0013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3998" w:type="dxa"/>
            <w:gridSpan w:val="3"/>
            <w:vMerge/>
          </w:tcPr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9" w:history="1">
              <w:r w:rsidRPr="00B9364F">
                <w:rPr>
                  <w:rStyle w:val="a9"/>
                </w:rPr>
                <w:t>www.</w:t>
              </w:r>
              <w:r w:rsidRPr="00B9364F">
                <w:rPr>
                  <w:rStyle w:val="a9"/>
                  <w:lang w:val="en-US"/>
                </w:rPr>
                <w:t>pravo</w:t>
              </w:r>
              <w:r w:rsidRPr="00B9364F">
                <w:rPr>
                  <w:rStyle w:val="a9"/>
                </w:rPr>
                <w:t>-</w:t>
              </w:r>
              <w:r w:rsidRPr="00B9364F">
                <w:rPr>
                  <w:rStyle w:val="a9"/>
                  <w:lang w:val="en-US"/>
                </w:rPr>
                <w:t>kemerovo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>) 27.09.2024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</w:t>
            </w:r>
            <w:r>
              <w:rPr>
                <w:rFonts w:ascii="Times New Roman" w:hAnsi="Times New Roman"/>
                <w:sz w:val="24"/>
                <w:szCs w:val="24"/>
              </w:rPr>
              <w:t>, Прокофьева Е.А.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 заседании аукционной комиссии присутствовали: 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5"/>
          </w:tcPr>
          <w:p w:rsidR="00131E1C" w:rsidRPr="003C79DB" w:rsidRDefault="00131E1C" w:rsidP="00E75C1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DB">
              <w:rPr>
                <w:rFonts w:ascii="Times New Roman" w:hAnsi="Times New Roman"/>
                <w:sz w:val="24"/>
                <w:szCs w:val="24"/>
              </w:rPr>
              <w:t>Председатель комиссии: Самойлов И.А.</w:t>
            </w:r>
          </w:p>
          <w:p w:rsidR="00131E1C" w:rsidRPr="003C79DB" w:rsidRDefault="00131E1C" w:rsidP="00E75C1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комиссии: Долгих Л.А.</w:t>
            </w:r>
            <w:r w:rsidRPr="003C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E1C" w:rsidRPr="00B9364F" w:rsidRDefault="00131E1C" w:rsidP="0013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Члены комиссии: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Алексеенко Е.В., Прохоренко Ж.В. 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5"/>
          </w:tcPr>
          <w:p w:rsidR="00131E1C" w:rsidRPr="00B9364F" w:rsidRDefault="00131E1C" w:rsidP="0013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Присутствовали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 5 членов аукционной комиссии. Кворум имеется.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5"/>
          </w:tcPr>
          <w:p w:rsidR="00131E1C" w:rsidRPr="00B9364F" w:rsidRDefault="00131E1C" w:rsidP="00E75C15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Дата начала приема </w:t>
            </w:r>
            <w:r>
              <w:rPr>
                <w:rFonts w:ascii="Times New Roman" w:hAnsi="Times New Roman"/>
                <w:sz w:val="24"/>
                <w:szCs w:val="24"/>
              </w:rPr>
              <w:t>заявок на участие в аукционе: «07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 10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окончания приема заявок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аукционе: «21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 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открытом аукционе проводилось </w:t>
            </w:r>
            <w:r>
              <w:rPr>
                <w:rFonts w:ascii="Times New Roman" w:hAnsi="Times New Roman"/>
                <w:sz w:val="24"/>
                <w:szCs w:val="24"/>
              </w:rPr>
              <w:t>«23</w:t>
            </w:r>
            <w:r w:rsidRPr="00D11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650991, Кемеровская обл., Кемерово г, ул.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подачи заявок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21»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минут местного времени подано </w:t>
            </w:r>
            <w:r w:rsidR="005E0206">
              <w:rPr>
                <w:rFonts w:ascii="Times New Roman" w:hAnsi="Times New Roman"/>
                <w:sz w:val="24"/>
                <w:szCs w:val="24"/>
              </w:rPr>
              <w:t>5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E0206">
              <w:rPr>
                <w:rFonts w:ascii="Times New Roman" w:hAnsi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131E1C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</w:t>
            </w:r>
            <w:r>
              <w:rPr>
                <w:rFonts w:ascii="Times New Roman" w:hAnsi="Times New Roman"/>
                <w:sz w:val="24"/>
                <w:szCs w:val="24"/>
              </w:rPr>
              <w:t>Отозванных заявок нет.</w:t>
            </w:r>
          </w:p>
          <w:p w:rsidR="00131E1C" w:rsidRPr="00B9364F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9923" w:type="dxa"/>
            <w:gridSpan w:val="5"/>
          </w:tcPr>
          <w:p w:rsidR="00131E1C" w:rsidRDefault="00131E1C" w:rsidP="00E75C15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претендентами:</w:t>
            </w:r>
          </w:p>
          <w:p w:rsidR="00131E1C" w:rsidRPr="00B9364F" w:rsidRDefault="00131E1C" w:rsidP="00E75C15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sz w:val="24"/>
                <w:szCs w:val="24"/>
              </w:rPr>
              <w:t xml:space="preserve"> 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131E1C" w:rsidRPr="0066540E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131E1C" w:rsidRPr="0066540E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131E1C" w:rsidRPr="0066540E" w:rsidRDefault="00131E1C" w:rsidP="00E75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40E">
              <w:rPr>
                <w:rFonts w:ascii="Times New Roman" w:hAnsi="Times New Roman"/>
                <w:b/>
              </w:rPr>
              <w:t>1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131E1C" w:rsidRPr="0066540E" w:rsidRDefault="00131E1C" w:rsidP="00E75C15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65FB8">
              <w:rPr>
                <w:rFonts w:ascii="Times New Roman" w:hAnsi="Times New Roman"/>
                <w:b/>
                <w:sz w:val="24"/>
                <w:szCs w:val="24"/>
              </w:rPr>
              <w:t>Фирма</w:t>
            </w:r>
            <w:r w:rsidR="006C120E">
              <w:rPr>
                <w:rFonts w:ascii="Times New Roman" w:hAnsi="Times New Roman"/>
                <w:b/>
                <w:sz w:val="24"/>
                <w:szCs w:val="24"/>
              </w:rPr>
              <w:t xml:space="preserve"> «ЛАРИСА-СИТИ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E1C" w:rsidRPr="00FA1DF4" w:rsidRDefault="00131E1C" w:rsidP="00E75C15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(ИНН </w:t>
            </w:r>
            <w:r w:rsidR="006C120E">
              <w:rPr>
                <w:sz w:val="24"/>
                <w:szCs w:val="24"/>
              </w:rPr>
              <w:t>1655025992</w:t>
            </w:r>
            <w:r w:rsidRPr="00FA1DF4">
              <w:rPr>
                <w:sz w:val="24"/>
                <w:szCs w:val="24"/>
              </w:rPr>
              <w:t xml:space="preserve">/ОГРН </w:t>
            </w:r>
            <w:r w:rsidR="006C120E">
              <w:rPr>
                <w:sz w:val="24"/>
                <w:szCs w:val="24"/>
              </w:rPr>
              <w:t>1021602833361</w:t>
            </w:r>
            <w:r w:rsidRPr="00FA1DF4">
              <w:rPr>
                <w:sz w:val="24"/>
                <w:szCs w:val="24"/>
              </w:rPr>
              <w:t>)</w:t>
            </w:r>
          </w:p>
          <w:p w:rsidR="00131E1C" w:rsidRPr="00B9364F" w:rsidRDefault="00131E1C" w:rsidP="00E75C1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131E1C" w:rsidRPr="0066540E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131E1C" w:rsidRDefault="00F42B41" w:rsidP="00F42B4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42B41">
              <w:rPr>
                <w:sz w:val="24"/>
                <w:szCs w:val="24"/>
              </w:rPr>
              <w:t>420107, РЕСПУБЛИКА ТАТАРСТАН</w:t>
            </w:r>
            <w:r>
              <w:rPr>
                <w:sz w:val="24"/>
                <w:szCs w:val="24"/>
              </w:rPr>
              <w:t xml:space="preserve">, </w:t>
            </w:r>
            <w:r w:rsidRPr="00F42B41">
              <w:rPr>
                <w:sz w:val="24"/>
                <w:szCs w:val="24"/>
              </w:rPr>
              <w:t xml:space="preserve">Г. </w:t>
            </w:r>
            <w:proofErr w:type="gramStart"/>
            <w:r w:rsidRPr="00F42B41">
              <w:rPr>
                <w:sz w:val="24"/>
                <w:szCs w:val="24"/>
              </w:rPr>
              <w:t xml:space="preserve">КАЗАНЬ,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</w:t>
            </w:r>
            <w:r w:rsidRPr="00F42B41">
              <w:rPr>
                <w:sz w:val="24"/>
                <w:szCs w:val="24"/>
              </w:rPr>
              <w:t xml:space="preserve">УЛ. ОСТРОВСКОГО, Д.67, </w:t>
            </w:r>
            <w:r>
              <w:rPr>
                <w:sz w:val="24"/>
                <w:szCs w:val="24"/>
              </w:rPr>
              <w:t>ОФ</w:t>
            </w:r>
            <w:r w:rsidRPr="00F42B41">
              <w:rPr>
                <w:sz w:val="24"/>
                <w:szCs w:val="24"/>
              </w:rPr>
              <w:t xml:space="preserve">.601 </w:t>
            </w:r>
          </w:p>
          <w:p w:rsidR="00E50D8D" w:rsidRPr="00F42B41" w:rsidRDefault="00E50D8D" w:rsidP="00F42B4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131E1C" w:rsidRPr="0066540E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131E1C" w:rsidRPr="0003700D" w:rsidRDefault="00F42B41" w:rsidP="00F42B4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31E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31E1C" w:rsidRPr="0003700D">
              <w:rPr>
                <w:sz w:val="24"/>
                <w:szCs w:val="24"/>
              </w:rPr>
              <w:t>.2024, 1</w:t>
            </w:r>
            <w:r w:rsidR="00131E1C">
              <w:rPr>
                <w:sz w:val="24"/>
                <w:szCs w:val="24"/>
              </w:rPr>
              <w:t>0</w:t>
            </w:r>
            <w:r w:rsidR="00131E1C" w:rsidRPr="0003700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30</w:t>
            </w:r>
            <w:r w:rsidR="00131E1C" w:rsidRPr="0003700D">
              <w:rPr>
                <w:sz w:val="24"/>
                <w:szCs w:val="24"/>
              </w:rPr>
              <w:t xml:space="preserve"> минут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4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131E1C" w:rsidRPr="0003700D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131E1C" w:rsidRPr="0003700D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131E1C" w:rsidRPr="0003700D" w:rsidRDefault="00131E1C" w:rsidP="00E75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700D">
              <w:rPr>
                <w:rFonts w:ascii="Times New Roman" w:hAnsi="Times New Roman"/>
                <w:b/>
              </w:rPr>
              <w:t>2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03700D" w:rsidRDefault="00131E1C" w:rsidP="00E75C15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A56FD6" w:rsidRPr="0003700D" w:rsidRDefault="00A56FD6" w:rsidP="00A56FD6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00D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«Абсолют-Урал»</w:t>
            </w:r>
            <w:r w:rsidRPr="00037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E1C" w:rsidRDefault="00A56FD6" w:rsidP="00A56FD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03700D">
              <w:rPr>
                <w:sz w:val="24"/>
                <w:szCs w:val="24"/>
              </w:rPr>
              <w:t>(ИНН 6685103260/ОГРН 1156658092315)</w:t>
            </w:r>
          </w:p>
          <w:p w:rsidR="00A56FD6" w:rsidRPr="0003700D" w:rsidRDefault="00A56FD6" w:rsidP="00A56FD6">
            <w:pPr>
              <w:pStyle w:val="a6"/>
              <w:tabs>
                <w:tab w:val="left" w:pos="709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03700D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vAlign w:val="center"/>
          </w:tcPr>
          <w:p w:rsidR="00A56FD6" w:rsidRPr="00A56FD6" w:rsidRDefault="00A56FD6" w:rsidP="00A5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D6">
              <w:rPr>
                <w:rFonts w:ascii="Times New Roman" w:hAnsi="Times New Roman"/>
                <w:sz w:val="24"/>
                <w:szCs w:val="24"/>
              </w:rPr>
              <w:t xml:space="preserve">620000, СВЕРДЛОВСКАЯ ОБЛАСТЬ, ГОРОДСКОЙ ОКРУГ ГОРОД ЕКАТЕРИНБУРГ, УЛ </w:t>
            </w:r>
            <w:proofErr w:type="gramStart"/>
            <w:r w:rsidRPr="00A56FD6">
              <w:rPr>
                <w:rFonts w:ascii="Times New Roman" w:hAnsi="Times New Roman"/>
                <w:sz w:val="24"/>
                <w:szCs w:val="24"/>
              </w:rPr>
              <w:t xml:space="preserve">МАЛЫШЕВА,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FD6">
              <w:rPr>
                <w:rFonts w:ascii="Times New Roman" w:hAnsi="Times New Roman"/>
                <w:sz w:val="24"/>
                <w:szCs w:val="24"/>
              </w:rPr>
              <w:t>СТР.</w:t>
            </w:r>
            <w:proofErr w:type="gramEnd"/>
            <w:r w:rsidRPr="00A56FD6">
              <w:rPr>
                <w:rFonts w:ascii="Times New Roman" w:hAnsi="Times New Roman"/>
                <w:sz w:val="24"/>
                <w:szCs w:val="24"/>
              </w:rPr>
              <w:t xml:space="preserve"> 51, ОФИС 8/24</w:t>
            </w:r>
          </w:p>
          <w:p w:rsidR="00131E1C" w:rsidRPr="00424CC4" w:rsidRDefault="00131E1C" w:rsidP="00E75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03700D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vAlign w:val="center"/>
          </w:tcPr>
          <w:p w:rsidR="00131E1C" w:rsidRPr="0003700D" w:rsidRDefault="00A56FD6" w:rsidP="00A5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="00131E1C" w:rsidRPr="0003700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4, 10</w:t>
            </w:r>
            <w:r w:rsidR="00131E1C" w:rsidRPr="0003700D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1E1C">
              <w:rPr>
                <w:rFonts w:ascii="Times New Roman" w:hAnsi="Times New Roman"/>
                <w:sz w:val="24"/>
                <w:szCs w:val="24"/>
              </w:rPr>
              <w:t>0</w:t>
            </w:r>
            <w:r w:rsidR="00131E1C" w:rsidRPr="0003700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131E1C" w:rsidRPr="00FA1DF4" w:rsidRDefault="00131E1C" w:rsidP="00E75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065AFE" w:rsidRDefault="00065AFE" w:rsidP="00065AFE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65AFE" w:rsidRPr="00424CC4" w:rsidRDefault="00065AFE" w:rsidP="00065AFE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>«АПР-Сити/ТВД</w:t>
            </w:r>
          </w:p>
          <w:p w:rsidR="00065AFE" w:rsidRPr="00424CC4" w:rsidRDefault="00065AFE" w:rsidP="00065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 </w:t>
            </w:r>
            <w:r w:rsidRPr="00424CC4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  <w:p w:rsidR="00131E1C" w:rsidRPr="00FA1DF4" w:rsidRDefault="00131E1C" w:rsidP="00E75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131E1C" w:rsidRPr="00065AFE" w:rsidRDefault="00065AFE" w:rsidP="00E75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AFE">
              <w:rPr>
                <w:rFonts w:ascii="Times New Roman" w:hAnsi="Times New Roman"/>
                <w:sz w:val="24"/>
                <w:szCs w:val="24"/>
              </w:rPr>
              <w:t xml:space="preserve">125167, Г.МОСКВА, ВНУТРИГОРОДСКАЯ ТЕРРИТОРИЯ (ВНУТРИГОРОДСКОЕ МУНИЦИПАЛЬНОЕ ОБРАЗОВАНИЕ) ГОРОДА ФЕДЕРАЛЬНОГО ЗНАЧЕНИЯ МУНИЦИПАЛЬНЫЙ </w:t>
            </w:r>
            <w:r w:rsidRPr="00065AFE">
              <w:rPr>
                <w:rFonts w:ascii="Times New Roman" w:hAnsi="Times New Roman"/>
                <w:sz w:val="24"/>
                <w:szCs w:val="24"/>
              </w:rPr>
              <w:lastRenderedPageBreak/>
              <w:t>ОКРУГ АЭРОПОРТ, ПР-КТ ЛЕНИНГРАДСКИЙ, Д. 36, СТР. 41, ПОМЕЩ. 6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131E1C" w:rsidRPr="00FA1DF4" w:rsidRDefault="00065AFE" w:rsidP="00065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1E1C" w:rsidRPr="00FA1D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1E1C">
              <w:rPr>
                <w:rFonts w:ascii="Times New Roman" w:hAnsi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/>
                <w:sz w:val="24"/>
                <w:szCs w:val="24"/>
              </w:rPr>
              <w:t>2 часов 50</w:t>
            </w:r>
            <w:r w:rsidR="00131E1C"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131E1C" w:rsidRPr="00513A6A" w:rsidRDefault="00131E1C" w:rsidP="00E75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A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F82F5D" w:rsidRDefault="00F82F5D" w:rsidP="00F82F5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F82F5D" w:rsidRDefault="00F82F5D" w:rsidP="00F82F5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F82F5D" w:rsidRDefault="00F82F5D" w:rsidP="00F82F5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(ИНН </w:t>
            </w:r>
            <w:r w:rsidRPr="00DC74C5">
              <w:rPr>
                <w:sz w:val="24"/>
                <w:szCs w:val="24"/>
              </w:rPr>
              <w:t>422101190588</w:t>
            </w:r>
            <w:r>
              <w:rPr>
                <w:sz w:val="24"/>
                <w:szCs w:val="24"/>
              </w:rPr>
              <w:t>/ОГРНИП 316421700050637)</w:t>
            </w:r>
          </w:p>
          <w:p w:rsidR="00131E1C" w:rsidRPr="00513A6A" w:rsidRDefault="00131E1C" w:rsidP="00E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E50D8D" w:rsidRDefault="00F82F5D" w:rsidP="00F82F5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82F5D">
              <w:rPr>
                <w:sz w:val="24"/>
                <w:szCs w:val="24"/>
              </w:rPr>
              <w:t xml:space="preserve">654007, КЕМЕРОВСКАЯ ОБЛАСТЬ - КУЗБАСС, </w:t>
            </w:r>
          </w:p>
          <w:p w:rsidR="00F82F5D" w:rsidRPr="00F82F5D" w:rsidRDefault="00E50D8D" w:rsidP="00F82F5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  <w:r w:rsidR="00F82F5D" w:rsidRPr="00F82F5D">
              <w:rPr>
                <w:sz w:val="24"/>
                <w:szCs w:val="24"/>
              </w:rPr>
              <w:t>, &lt;данные изъяты&gt;</w:t>
            </w:r>
          </w:p>
          <w:p w:rsidR="00131E1C" w:rsidRDefault="00131E1C" w:rsidP="00E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131E1C" w:rsidRDefault="00F82F5D" w:rsidP="00F82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31E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1E1C">
              <w:rPr>
                <w:rFonts w:ascii="Times New Roman" w:hAnsi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1E1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1E1C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131E1C" w:rsidRPr="00197106" w:rsidRDefault="00131E1C" w:rsidP="00E75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1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F82F5D" w:rsidRPr="00FA1DF4" w:rsidRDefault="00F82F5D" w:rsidP="00F82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F82F5D" w:rsidRPr="00FA1DF4" w:rsidRDefault="00F82F5D" w:rsidP="00F82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Братков Константин Александрович</w:t>
            </w:r>
          </w:p>
          <w:p w:rsidR="00F82F5D" w:rsidRPr="00FA1DF4" w:rsidRDefault="00F82F5D" w:rsidP="00F82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420540055015/ОГРНИП 322420500058031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1E1C" w:rsidRPr="00197106" w:rsidRDefault="00131E1C" w:rsidP="00E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131E1C" w:rsidRDefault="00F82F5D" w:rsidP="00E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650071, КЕМЕРОВСКАЯ ОБЛАСТЬ - КУЗБАСС, </w:t>
            </w:r>
            <w:r w:rsidR="00E50D8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bookmarkStart w:id="1" w:name="_GoBack"/>
            <w:bookmarkEnd w:id="1"/>
            <w:r w:rsidR="00E50D8D">
              <w:rPr>
                <w:rFonts w:ascii="Times New Roman" w:hAnsi="Times New Roman"/>
                <w:sz w:val="24"/>
                <w:szCs w:val="24"/>
              </w:rPr>
              <w:t>Г. КЕМЕРОВО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, &lt;данные изъяты&gt;</w:t>
            </w:r>
          </w:p>
          <w:p w:rsidR="00F82F5D" w:rsidRPr="00197106" w:rsidRDefault="00F82F5D" w:rsidP="00E75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E1C" w:rsidRPr="00960C52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31E1C" w:rsidRPr="00FA1DF4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131E1C" w:rsidRDefault="00131E1C" w:rsidP="00F82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2F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82F5D">
              <w:rPr>
                <w:rFonts w:ascii="Times New Roman" w:hAnsi="Times New Roman"/>
                <w:sz w:val="24"/>
                <w:szCs w:val="24"/>
              </w:rPr>
              <w:t>10.2024, 12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20 минут</w:t>
            </w:r>
          </w:p>
        </w:tc>
      </w:tr>
      <w:tr w:rsidR="00131E1C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74"/>
          <w:jc w:val="right"/>
        </w:trPr>
        <w:tc>
          <w:tcPr>
            <w:tcW w:w="9923" w:type="dxa"/>
            <w:gridSpan w:val="5"/>
            <w:vAlign w:val="center"/>
          </w:tcPr>
          <w:p w:rsidR="00131E1C" w:rsidRPr="00B9364F" w:rsidRDefault="00131E1C" w:rsidP="00E50D8D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Аукцио</w:t>
            </w:r>
            <w:r>
              <w:rPr>
                <w:rFonts w:ascii="Times New Roman" w:hAnsi="Times New Roman"/>
                <w:sz w:val="24"/>
                <w:szCs w:val="24"/>
              </w:rPr>
              <w:t>нная комиссия, рассмотрев заявки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</w:t>
            </w:r>
            <w:r>
              <w:rPr>
                <w:rFonts w:ascii="Times New Roman" w:hAnsi="Times New Roman"/>
                <w:sz w:val="24"/>
                <w:szCs w:val="24"/>
              </w:rPr>
              <w:t>нты, представленные претендентами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</w:t>
            </w:r>
            <w:r>
              <w:rPr>
                <w:rFonts w:ascii="Times New Roman" w:hAnsi="Times New Roman"/>
                <w:sz w:val="24"/>
                <w:szCs w:val="24"/>
              </w:rPr>
              <w:t>не на право заключения договора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ус</w:t>
            </w:r>
            <w:r>
              <w:rPr>
                <w:rFonts w:ascii="Times New Roman" w:hAnsi="Times New Roman"/>
                <w:sz w:val="24"/>
                <w:szCs w:val="24"/>
              </w:rPr>
              <w:t>тановку и эксплуатацию рекламной конструкции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соответствие требованиям раздела 6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Докум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ентации об открытом </w:t>
            </w:r>
            <w:r w:rsidR="00E50D8D">
              <w:rPr>
                <w:rFonts w:ascii="Times New Roman" w:hAnsi="Times New Roman"/>
                <w:sz w:val="24"/>
                <w:szCs w:val="24"/>
              </w:rPr>
              <w:t>аукционе № 9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А/24 от </w:t>
            </w:r>
            <w:r w:rsidR="00E50D8D">
              <w:rPr>
                <w:rFonts w:ascii="Times New Roman" w:hAnsi="Times New Roman"/>
                <w:sz w:val="24"/>
                <w:szCs w:val="24"/>
              </w:rPr>
              <w:t>2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6.0</w:t>
            </w:r>
            <w:r w:rsidR="00E50D8D">
              <w:rPr>
                <w:rFonts w:ascii="Times New Roman" w:hAnsi="Times New Roman"/>
                <w:sz w:val="24"/>
                <w:szCs w:val="24"/>
              </w:rPr>
              <w:t>9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.2024, а также соответствие претендентов требованиям, установленным разделом 2 Документации об открытом аукционе № </w:t>
            </w:r>
            <w:r w:rsidR="00E50D8D">
              <w:rPr>
                <w:rFonts w:ascii="Times New Roman" w:hAnsi="Times New Roman"/>
                <w:sz w:val="24"/>
                <w:szCs w:val="24"/>
              </w:rPr>
              <w:t>9А/24 от 2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6.0</w:t>
            </w:r>
            <w:r w:rsidR="00E50D8D">
              <w:rPr>
                <w:rFonts w:ascii="Times New Roman" w:hAnsi="Times New Roman"/>
                <w:sz w:val="24"/>
                <w:szCs w:val="24"/>
              </w:rPr>
              <w:t>9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приняла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31E1C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131E1C" w:rsidRPr="00B9364F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10.1.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Признать 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 и допустить к участию в торгах:</w:t>
            </w:r>
          </w:p>
        </w:tc>
      </w:tr>
      <w:tr w:rsidR="00131E1C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E50D8D" w:rsidRPr="00FA1DF4" w:rsidRDefault="00E50D8D" w:rsidP="00E50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0D8D" w:rsidRPr="00FA1DF4" w:rsidRDefault="00E50D8D" w:rsidP="00E50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Фирма «ЛАРИСА-СИТИ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0D8D" w:rsidRPr="00FA1DF4" w:rsidRDefault="00E50D8D" w:rsidP="00E50D8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1655025992</w:t>
            </w:r>
            <w:r w:rsidRPr="00FA1DF4">
              <w:rPr>
                <w:sz w:val="24"/>
                <w:szCs w:val="24"/>
              </w:rPr>
              <w:t xml:space="preserve">/ОГРН </w:t>
            </w:r>
            <w:r>
              <w:rPr>
                <w:sz w:val="24"/>
                <w:szCs w:val="24"/>
              </w:rPr>
              <w:t>1021602833361</w:t>
            </w:r>
            <w:r w:rsidRPr="00FA1DF4">
              <w:rPr>
                <w:sz w:val="24"/>
                <w:szCs w:val="24"/>
              </w:rPr>
              <w:t>)</w:t>
            </w:r>
          </w:p>
          <w:p w:rsidR="00131E1C" w:rsidRDefault="00131E1C" w:rsidP="00E75C1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31E1C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E50D8D" w:rsidRPr="0003700D" w:rsidRDefault="00E50D8D" w:rsidP="00E50D8D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00D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«Абсолют-Урал»</w:t>
            </w:r>
            <w:r w:rsidRPr="00037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0D8D" w:rsidRDefault="00E50D8D" w:rsidP="00E50D8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03700D">
              <w:rPr>
                <w:sz w:val="24"/>
                <w:szCs w:val="24"/>
              </w:rPr>
              <w:t>(ИНН 6685103260/ОГРН 1156658092315)</w:t>
            </w:r>
          </w:p>
          <w:p w:rsidR="00131E1C" w:rsidRDefault="00131E1C" w:rsidP="00E75C1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31E1C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131E1C" w:rsidRDefault="00131E1C" w:rsidP="00E75C1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E50D8D" w:rsidRDefault="00E50D8D" w:rsidP="00E50D8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0D8D" w:rsidRPr="00424CC4" w:rsidRDefault="00E50D8D" w:rsidP="00E50D8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>«АПР-Сити/ТВД</w:t>
            </w:r>
          </w:p>
          <w:p w:rsidR="00E50D8D" w:rsidRPr="00424CC4" w:rsidRDefault="00E50D8D" w:rsidP="00E50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 </w:t>
            </w:r>
            <w:r w:rsidRPr="00424CC4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  <w:p w:rsidR="00131E1C" w:rsidRDefault="00131E1C" w:rsidP="00E75C1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31E1C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131E1C" w:rsidRPr="00B9364F" w:rsidRDefault="00131E1C" w:rsidP="00E75C15">
            <w:pPr>
              <w:pStyle w:val="a4"/>
              <w:spacing w:line="240" w:lineRule="auto"/>
              <w:ind w:left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31E1C" w:rsidRDefault="00131E1C" w:rsidP="00E75C1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Дубровский Константин Владимирович </w:t>
            </w:r>
          </w:p>
          <w:p w:rsidR="00E50D8D" w:rsidRPr="00977217" w:rsidRDefault="00131E1C" w:rsidP="00E50D8D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977217">
              <w:rPr>
                <w:rFonts w:ascii="Times New Roman" w:hAnsi="Times New Roman"/>
                <w:sz w:val="24"/>
                <w:szCs w:val="24"/>
              </w:rPr>
              <w:t>(ИНН 422101190588/ОГРНИП 316421700050637)</w:t>
            </w:r>
          </w:p>
        </w:tc>
      </w:tr>
      <w:tr w:rsidR="00E50D8D" w:rsidRPr="00ED136A" w:rsidTr="00E75C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E50D8D" w:rsidRPr="00B9364F" w:rsidRDefault="00E50D8D" w:rsidP="00E75C15">
            <w:pPr>
              <w:pStyle w:val="a4"/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E50D8D" w:rsidRPr="00FA1DF4" w:rsidRDefault="00E50D8D" w:rsidP="00E50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E50D8D" w:rsidRPr="00FA1DF4" w:rsidRDefault="00E50D8D" w:rsidP="00E50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Братков Константин Александрович</w:t>
            </w:r>
          </w:p>
          <w:p w:rsidR="00E50D8D" w:rsidRPr="00FA1DF4" w:rsidRDefault="00E50D8D" w:rsidP="00E50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420540055015/ОГРНИП 322420500058031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0D8D" w:rsidRDefault="00E50D8D" w:rsidP="00E75C1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31E1C" w:rsidRPr="003C1776" w:rsidTr="00E75C15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31E1C" w:rsidRPr="00075D97" w:rsidRDefault="00131E1C" w:rsidP="00E7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10" w:history="1">
              <w:r w:rsidRPr="00075D9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Style w:val="a9"/>
                <w:sz w:val="24"/>
                <w:szCs w:val="24"/>
              </w:rPr>
              <w:t xml:space="preserve">, 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1" w:history="1">
              <w:r w:rsidRPr="00075D97">
                <w:rPr>
                  <w:rStyle w:val="a9"/>
                  <w:sz w:val="24"/>
                  <w:szCs w:val="24"/>
                </w:rPr>
                <w:t>www.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075D97">
                <w:rPr>
                  <w:rStyle w:val="a9"/>
                  <w:sz w:val="24"/>
                  <w:szCs w:val="24"/>
                </w:rPr>
                <w:t>-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31E1C" w:rsidRDefault="00131E1C" w:rsidP="00131E1C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131E1C" w:rsidRPr="00B9364F" w:rsidRDefault="00131E1C" w:rsidP="00131E1C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W w:w="9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485"/>
        <w:gridCol w:w="2803"/>
      </w:tblGrid>
      <w:tr w:rsidR="00131E1C" w:rsidRPr="00960C52" w:rsidTr="00E75C15">
        <w:trPr>
          <w:trHeight w:val="161"/>
          <w:jc w:val="center"/>
        </w:trPr>
        <w:tc>
          <w:tcPr>
            <w:tcW w:w="2664" w:type="dxa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131E1C" w:rsidRPr="00395483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03" w:type="dxa"/>
          </w:tcPr>
          <w:p w:rsidR="00131E1C" w:rsidRPr="00395483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131E1C" w:rsidRPr="00960C52" w:rsidTr="00E75C15">
        <w:trPr>
          <w:trHeight w:val="472"/>
          <w:jc w:val="center"/>
        </w:trPr>
        <w:tc>
          <w:tcPr>
            <w:tcW w:w="2664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rPr>
          <w:trHeight w:val="161"/>
          <w:jc w:val="center"/>
        </w:trPr>
        <w:tc>
          <w:tcPr>
            <w:tcW w:w="2664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rPr>
          <w:trHeight w:val="161"/>
          <w:jc w:val="center"/>
        </w:trPr>
        <w:tc>
          <w:tcPr>
            <w:tcW w:w="2664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960C52" w:rsidTr="00E75C15">
        <w:trPr>
          <w:trHeight w:val="161"/>
          <w:jc w:val="center"/>
        </w:trPr>
        <w:tc>
          <w:tcPr>
            <w:tcW w:w="2664" w:type="dxa"/>
            <w:vAlign w:val="center"/>
          </w:tcPr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131E1C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1C" w:rsidRPr="00843C53" w:rsidTr="00E75C15">
        <w:trPr>
          <w:trHeight w:val="519"/>
          <w:jc w:val="center"/>
        </w:trPr>
        <w:tc>
          <w:tcPr>
            <w:tcW w:w="2664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485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803" w:type="dxa"/>
            <w:vAlign w:val="center"/>
          </w:tcPr>
          <w:p w:rsidR="00131E1C" w:rsidRPr="00B9364F" w:rsidRDefault="00131E1C" w:rsidP="00E75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E1C" w:rsidRDefault="00131E1C" w:rsidP="00131E1C"/>
    <w:p w:rsidR="004A3F19" w:rsidRDefault="00365BCB"/>
    <w:sectPr w:rsidR="004A3F19" w:rsidSect="004C4C0D"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CB" w:rsidRDefault="00365BCB">
      <w:pPr>
        <w:spacing w:after="0" w:line="240" w:lineRule="auto"/>
      </w:pPr>
      <w:r>
        <w:separator/>
      </w:r>
    </w:p>
  </w:endnote>
  <w:endnote w:type="continuationSeparator" w:id="0">
    <w:p w:rsidR="00365BCB" w:rsidRDefault="0036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4C4C0D" w:rsidRDefault="00050B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8D">
          <w:rPr>
            <w:noProof/>
          </w:rPr>
          <w:t>4</w:t>
        </w:r>
        <w:r>
          <w:fldChar w:fldCharType="end"/>
        </w:r>
      </w:p>
    </w:sdtContent>
  </w:sdt>
  <w:p w:rsidR="004C4C0D" w:rsidRDefault="00365B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CB" w:rsidRDefault="00365BCB">
      <w:pPr>
        <w:spacing w:after="0" w:line="240" w:lineRule="auto"/>
      </w:pPr>
      <w:r>
        <w:separator/>
      </w:r>
    </w:p>
  </w:footnote>
  <w:footnote w:type="continuationSeparator" w:id="0">
    <w:p w:rsidR="00365BCB" w:rsidRDefault="0036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2A8"/>
    <w:multiLevelType w:val="hybridMultilevel"/>
    <w:tmpl w:val="A1C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9A0"/>
    <w:multiLevelType w:val="hybridMultilevel"/>
    <w:tmpl w:val="76A86874"/>
    <w:lvl w:ilvl="0" w:tplc="A6989F6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1C"/>
    <w:rsid w:val="00050B0C"/>
    <w:rsid w:val="00065AFE"/>
    <w:rsid w:val="00131E1C"/>
    <w:rsid w:val="00176013"/>
    <w:rsid w:val="00365BCB"/>
    <w:rsid w:val="00526754"/>
    <w:rsid w:val="005E0206"/>
    <w:rsid w:val="006C120E"/>
    <w:rsid w:val="00A56FD6"/>
    <w:rsid w:val="00B272AC"/>
    <w:rsid w:val="00D65FB8"/>
    <w:rsid w:val="00E50D8D"/>
    <w:rsid w:val="00F42B41"/>
    <w:rsid w:val="00F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BBAB-B4B6-4C09-A332-E6312B71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31E1C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131E1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131E1C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131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31E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131E1C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131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131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31E1C"/>
    <w:rPr>
      <w:rFonts w:ascii="Calibri" w:eastAsia="Calibri" w:hAnsi="Calibri" w:cs="Times New Roman"/>
    </w:rPr>
  </w:style>
  <w:style w:type="character" w:styleId="a9">
    <w:name w:val="Hyperlink"/>
    <w:uiPriority w:val="99"/>
    <w:rsid w:val="00131E1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31E1C"/>
    <w:pPr>
      <w:ind w:left="720"/>
      <w:contextualSpacing/>
    </w:pPr>
  </w:style>
  <w:style w:type="paragraph" w:customStyle="1" w:styleId="4">
    <w:name w:val="Стиль4 Знак"/>
    <w:basedOn w:val="a"/>
    <w:link w:val="40"/>
    <w:qFormat/>
    <w:rsid w:val="00131E1C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40">
    <w:name w:val="Стиль4 Знак Знак"/>
    <w:link w:val="4"/>
    <w:locked/>
    <w:rsid w:val="00131E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-kemer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-kemer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6</cp:revision>
  <dcterms:created xsi:type="dcterms:W3CDTF">2024-10-21T09:18:00Z</dcterms:created>
  <dcterms:modified xsi:type="dcterms:W3CDTF">2024-10-22T08:29:00Z</dcterms:modified>
</cp:coreProperties>
</file>