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B59C18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7BB5434" w14:textId="0C789B04" w:rsidR="00AC57A9" w:rsidRPr="00AC57A9" w:rsidRDefault="00AC57A9" w:rsidP="00AC57A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ТП-96 (технологическое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нежилого помещения в многоквартирном жилом доме по</w:t>
            </w:r>
          </w:p>
          <w:p w14:paraId="058D0E7B" w14:textId="2C118461" w:rsidR="00AC57A9" w:rsidRPr="00AC57A9" w:rsidRDefault="00AC57A9" w:rsidP="00AC57A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пр. Советский, 40, пом. 44)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адресу: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0F712EB9" w:rsidR="00340EFB" w:rsidRPr="001A0F3E" w:rsidRDefault="00AC57A9" w:rsidP="00AC57A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западнее пр. Советский, 44.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784E618" w:rsidR="005208A2" w:rsidRPr="00DD78B3" w:rsidRDefault="00AC57A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42:24:0101049:6995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 </w:t>
            </w:r>
            <w:proofErr w:type="spellStart"/>
            <w:proofErr w:type="gramStart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42:24:0101049:866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(20 </w:t>
            </w:r>
            <w:proofErr w:type="spellStart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42:24:0101049:497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 </w:t>
            </w:r>
            <w:proofErr w:type="spellStart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земля в границах кадастрового квартала </w:t>
            </w:r>
            <w:r w:rsidR="001413CD" w:rsidRPr="001413CD">
              <w:rPr>
                <w:rFonts w:ascii="Times New Roman" w:hAnsi="Times New Roman" w:cs="Times New Roman"/>
                <w:bCs/>
                <w:sz w:val="26"/>
                <w:szCs w:val="26"/>
              </w:rPr>
              <w:t>42:24:0101049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(503 </w:t>
            </w:r>
            <w:proofErr w:type="spellStart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413C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413C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413C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3140D15" w:rsidR="00DB7697" w:rsidRPr="001128D2" w:rsidRDefault="00AC57A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AC57A9">
              <w:rPr>
                <w:rFonts w:ascii="Times New Roman" w:hAnsi="Times New Roman" w:cs="Times New Roman"/>
                <w:sz w:val="26"/>
                <w:szCs w:val="26"/>
              </w:rPr>
              <w:t>42:24:0101049:6995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C57A9">
              <w:rPr>
                <w:rFonts w:ascii="Times New Roman" w:hAnsi="Times New Roman" w:cs="Times New Roman"/>
                <w:sz w:val="26"/>
                <w:szCs w:val="26"/>
              </w:rPr>
              <w:t>42:24:0101049:866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C57A9">
              <w:rPr>
                <w:rFonts w:ascii="Times New Roman" w:hAnsi="Times New Roman" w:cs="Times New Roman"/>
                <w:sz w:val="26"/>
                <w:szCs w:val="26"/>
              </w:rPr>
              <w:t>42:24:0101049:497</w:t>
            </w:r>
            <w:r w:rsidR="001413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0" w:name="_GoBack"/>
            <w:bookmarkEnd w:id="0"/>
            <w:r w:rsidR="001413CD" w:rsidRPr="001413CD">
              <w:rPr>
                <w:rFonts w:ascii="Times New Roman" w:hAnsi="Times New Roman" w:cs="Times New Roman"/>
                <w:sz w:val="26"/>
                <w:szCs w:val="26"/>
              </w:rPr>
              <w:t xml:space="preserve"> земля в границах кадастрового квартала 42:24:0101049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4F42-3752-4E3C-BB6C-29E7407E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2024-12-06T05:45:00Z</dcterms:modified>
</cp:coreProperties>
</file>