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639" w:rsidRPr="00393EA6" w:rsidRDefault="00C22D27">
      <w:pPr>
        <w:pStyle w:val="a1"/>
        <w:jc w:val="right"/>
        <w:rPr>
          <w:bCs/>
        </w:rPr>
      </w:pPr>
      <w:r w:rsidRPr="00393EA6">
        <w:rPr>
          <w:bCs/>
        </w:rPr>
        <w:t xml:space="preserve">Приложение </w:t>
      </w:r>
      <w:r w:rsidR="00FB26AE" w:rsidRPr="00393EA6">
        <w:rPr>
          <w:bCs/>
        </w:rPr>
        <w:t>№ 3</w:t>
      </w:r>
    </w:p>
    <w:p w:rsidR="00AD7639" w:rsidRPr="00393EA6" w:rsidRDefault="00C22D27">
      <w:pPr>
        <w:pStyle w:val="a1"/>
        <w:jc w:val="right"/>
        <w:rPr>
          <w:bCs/>
        </w:rPr>
      </w:pPr>
      <w:r w:rsidRPr="00393EA6">
        <w:rPr>
          <w:bCs/>
        </w:rPr>
        <w:t xml:space="preserve">к извещению о проведении </w:t>
      </w:r>
      <w:r w:rsidR="0010118A" w:rsidRPr="00393EA6">
        <w:rPr>
          <w:bCs/>
        </w:rPr>
        <w:t>конкурса</w:t>
      </w:r>
    </w:p>
    <w:p w:rsidR="00FB26AE" w:rsidRPr="00393EA6" w:rsidRDefault="00FB26AE">
      <w:pPr>
        <w:pStyle w:val="a1"/>
        <w:jc w:val="right"/>
        <w:rPr>
          <w:bCs/>
        </w:rPr>
      </w:pPr>
    </w:p>
    <w:p w:rsidR="00C22D27" w:rsidRPr="00393EA6" w:rsidRDefault="00C22D27">
      <w:pPr>
        <w:pStyle w:val="a1"/>
        <w:jc w:val="right"/>
        <w:rPr>
          <w:b/>
          <w:bCs/>
        </w:rPr>
      </w:pPr>
    </w:p>
    <w:p w:rsidR="00113F5C" w:rsidRPr="00393EA6" w:rsidRDefault="00C22D27" w:rsidP="00E80922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393EA6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Конкурсные условия. </w:t>
      </w:r>
      <w:r w:rsidR="00E80922" w:rsidRPr="00393EA6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="00E80922" w:rsidRPr="00393EA6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393EA6" w:rsidRDefault="00AD7639">
      <w:pPr>
        <w:spacing w:line="249" w:lineRule="auto"/>
        <w:ind w:firstLine="697"/>
        <w:contextualSpacing/>
        <w:outlineLvl w:val="0"/>
        <w:rPr>
          <w:rFonts w:ascii="Times New Roman" w:eastAsia="Times New Roman" w:hAnsi="Times New Roman" w:cs="Times New Roman"/>
          <w:b/>
          <w:color w:val="000000"/>
          <w:szCs w:val="28"/>
        </w:rPr>
      </w:pPr>
    </w:p>
    <w:p w:rsidR="0077690B" w:rsidRPr="00393EA6" w:rsidRDefault="00C22D27" w:rsidP="00F421B2">
      <w:pPr>
        <w:spacing w:after="4" w:line="247" w:lineRule="auto"/>
        <w:ind w:left="-15" w:right="-1" w:firstLine="866"/>
        <w:jc w:val="both"/>
        <w:rPr>
          <w:szCs w:val="28"/>
        </w:rPr>
      </w:pPr>
      <w:r w:rsidRPr="00393EA6">
        <w:rPr>
          <w:rFonts w:ascii="Times New Roman" w:eastAsia="Times New Roman" w:hAnsi="Times New Roman" w:cs="Times New Roman"/>
          <w:color w:val="000000"/>
          <w:szCs w:val="28"/>
        </w:rPr>
        <w:t>Для оценки заявок участников согласно пунктам 11 и 12 Правил проведения торгов на право заключения договора о комплексном развитии территории, утвержденных постановлением Правительства Российской Федерации № 701 от 04.05.2021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</w:t>
      </w:r>
      <w:r w:rsidR="00D37A72" w:rsidRPr="00393EA6">
        <w:rPr>
          <w:rFonts w:ascii="Times New Roman" w:eastAsia="Times New Roman" w:hAnsi="Times New Roman" w:cs="Times New Roman"/>
          <w:color w:val="000000"/>
          <w:szCs w:val="28"/>
        </w:rPr>
        <w:t xml:space="preserve"> установлены следующие конкурсные условия</w:t>
      </w:r>
      <w:r w:rsidRPr="00393EA6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F34562" w:rsidRPr="00393EA6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393EA6">
        <w:rPr>
          <w:rFonts w:ascii="Times New Roman" w:eastAsia="Times New Roman" w:hAnsi="Times New Roman" w:cs="Times New Roman"/>
          <w:kern w:val="0"/>
          <w:szCs w:val="28"/>
          <w:lang w:bidi="ar-SA"/>
        </w:rPr>
        <w:t>1. 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торгов.</w:t>
      </w:r>
    </w:p>
    <w:p w:rsidR="00F34562" w:rsidRPr="00393EA6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hAnsi="Times New Roman" w:cs="Times New Roman"/>
          <w:kern w:val="0"/>
          <w:szCs w:val="28"/>
          <w:lang w:bidi="ar-SA"/>
        </w:rPr>
      </w:pPr>
      <w:r w:rsidRPr="00393EA6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2.  </w:t>
      </w:r>
      <w:r w:rsidR="00F34562" w:rsidRPr="00393EA6">
        <w:rPr>
          <w:rFonts w:ascii="Times New Roman" w:hAnsi="Times New Roman" w:cs="Times New Roman"/>
          <w:kern w:val="0"/>
          <w:szCs w:val="28"/>
          <w:lang w:bidi="ar-SA"/>
        </w:rPr>
        <w:t>Цена права на заключение договора о комплексном развитии территории.</w:t>
      </w:r>
    </w:p>
    <w:p w:rsidR="00134E52" w:rsidRPr="00393EA6" w:rsidRDefault="00F34562" w:rsidP="00F421B2">
      <w:pPr>
        <w:spacing w:after="4" w:line="247" w:lineRule="auto"/>
        <w:ind w:left="-15"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393EA6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3. </w:t>
      </w:r>
      <w:r w:rsidR="00134E52" w:rsidRPr="00393EA6">
        <w:rPr>
          <w:rFonts w:ascii="Times New Roman" w:eastAsia="Times New Roman" w:hAnsi="Times New Roman" w:cs="Times New Roman"/>
          <w:kern w:val="0"/>
          <w:szCs w:val="28"/>
          <w:lang w:bidi="ar-SA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D37A72" w:rsidRPr="00393EA6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– город Кемерово</w:t>
      </w:r>
      <w:r w:rsidR="00134E52" w:rsidRPr="00393EA6">
        <w:rPr>
          <w:rFonts w:ascii="Times New Roman" w:eastAsia="Times New Roman" w:hAnsi="Times New Roman" w:cs="Times New Roman"/>
          <w:kern w:val="0"/>
          <w:szCs w:val="28"/>
          <w:lang w:bidi="ar-SA"/>
        </w:rPr>
        <w:t>.</w:t>
      </w:r>
    </w:p>
    <w:p w:rsidR="00DA4A9E" w:rsidRPr="00393EA6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393EA6"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</w:p>
    <w:p w:rsidR="00AD7639" w:rsidRPr="00393EA6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393EA6"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  <w:r w:rsidR="00C22D27" w:rsidRPr="00393EA6">
        <w:rPr>
          <w:rFonts w:ascii="Times New Roman" w:eastAsia="Times New Roman" w:hAnsi="Times New Roman" w:cs="Times New Roman"/>
          <w:color w:val="000000"/>
          <w:szCs w:val="28"/>
        </w:rPr>
        <w:t xml:space="preserve">Критерии </w:t>
      </w:r>
      <w:r w:rsidR="003D610E" w:rsidRPr="00393EA6">
        <w:rPr>
          <w:rFonts w:ascii="Times New Roman" w:eastAsia="Times New Roman" w:hAnsi="Times New Roman" w:cs="Times New Roman"/>
          <w:color w:val="000000"/>
          <w:szCs w:val="28"/>
        </w:rPr>
        <w:t>оценки</w:t>
      </w:r>
      <w:r w:rsidR="00C22D27" w:rsidRPr="00393EA6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DA4A9E" w:rsidRPr="00393EA6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tbl>
      <w:tblPr>
        <w:tblW w:w="10205" w:type="dxa"/>
        <w:tblInd w:w="-7" w:type="dxa"/>
        <w:tblLayout w:type="fixed"/>
        <w:tblCellMar>
          <w:top w:w="65" w:type="dxa"/>
          <w:left w:w="149" w:type="dxa"/>
          <w:right w:w="89" w:type="dxa"/>
        </w:tblCellMar>
        <w:tblLook w:val="0000" w:firstRow="0" w:lastRow="0" w:firstColumn="0" w:lastColumn="0" w:noHBand="0" w:noVBand="0"/>
      </w:tblPr>
      <w:tblGrid>
        <w:gridCol w:w="566"/>
        <w:gridCol w:w="3373"/>
        <w:gridCol w:w="2127"/>
        <w:gridCol w:w="1417"/>
        <w:gridCol w:w="1276"/>
        <w:gridCol w:w="1446"/>
      </w:tblGrid>
      <w:tr w:rsidR="00AD7639" w:rsidRPr="00393EA6" w:rsidTr="003D610E">
        <w:trPr>
          <w:trHeight w:val="167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393EA6" w:rsidRDefault="0089550E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№</w:t>
            </w:r>
          </w:p>
          <w:p w:rsidR="00AD7639" w:rsidRPr="00393EA6" w:rsidRDefault="00C22D27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п/п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393EA6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Критерий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393EA6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Начальное значение</w:t>
            </w:r>
          </w:p>
          <w:p w:rsidR="00AD7639" w:rsidRPr="00393EA6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393EA6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Предел изменения</w:t>
            </w:r>
          </w:p>
          <w:p w:rsidR="00AD7639" w:rsidRPr="00393EA6" w:rsidRDefault="00C22D27" w:rsidP="003D610E">
            <w:pPr>
              <w:widowControl/>
              <w:ind w:left="28" w:right="-1" w:hanging="28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начального значения критерия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393EA6" w:rsidRDefault="00C22D27" w:rsidP="00F421B2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Требование</w:t>
            </w:r>
          </w:p>
          <w:p w:rsidR="00AD7639" w:rsidRPr="00393EA6" w:rsidRDefault="00C22D27" w:rsidP="003D610E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 к изменению начального значения критерия 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393EA6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Коэффициент значимости критерия </w:t>
            </w:r>
          </w:p>
        </w:tc>
      </w:tr>
      <w:tr w:rsidR="00AD7639" w:rsidRPr="00393EA6" w:rsidTr="003D610E">
        <w:trPr>
          <w:trHeight w:val="208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393EA6" w:rsidRDefault="00C22D27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1</w:t>
            </w:r>
            <w:r w:rsidR="004A3822"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DFD" w:rsidRPr="00393EA6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предусмотренного договором о комплексном развитии </w:t>
            </w:r>
          </w:p>
          <w:p w:rsidR="00CB6DFD" w:rsidRPr="00393EA6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территории финансирования работ, </w:t>
            </w:r>
          </w:p>
          <w:p w:rsidR="00CB6DFD" w:rsidRPr="00393EA6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подлежащих выполнению лицом, с </w:t>
            </w:r>
          </w:p>
          <w:p w:rsidR="00CB6DFD" w:rsidRPr="00393EA6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которым договор о комплексном </w:t>
            </w:r>
          </w:p>
          <w:p w:rsidR="00CB6DFD" w:rsidRPr="00393EA6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развитии территории должен быть </w:t>
            </w:r>
          </w:p>
          <w:p w:rsidR="00AD7639" w:rsidRPr="00393EA6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заключен по результатам торгов.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6752" w:rsidRPr="00393EA6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="0035313C"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финансирования устанавливается в размере </w:t>
            </w:r>
          </w:p>
          <w:p w:rsidR="00AD7639" w:rsidRPr="00393EA6" w:rsidRDefault="008D177B" w:rsidP="00DE5401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1</w:t>
            </w:r>
            <w:r w:rsidR="00DE5401" w:rsidRPr="00393EA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1 450</w:t>
            </w:r>
            <w:r w:rsidRPr="00393EA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000 000</w:t>
            </w:r>
            <w:r w:rsidR="0035313C" w:rsidRPr="00393EA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рублей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393EA6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AD7639" w:rsidRPr="00393EA6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393EA6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AD7639" w:rsidRPr="00393EA6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AD7639" w:rsidRPr="00393EA6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393EA6" w:rsidRDefault="00C22D27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k1 </w:t>
            </w:r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= 0,</w:t>
            </w:r>
            <w:r w:rsidR="00277165"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1</w:t>
            </w:r>
          </w:p>
        </w:tc>
      </w:tr>
      <w:tr w:rsidR="004A3822" w:rsidRPr="00393EA6" w:rsidTr="003D610E">
        <w:trPr>
          <w:trHeight w:val="162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393EA6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lastRenderedPageBreak/>
              <w:t>2.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393EA6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Цена права на заключение договора о комплексном развитии территории</w:t>
            </w:r>
          </w:p>
          <w:p w:rsidR="004A3822" w:rsidRPr="00393EA6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393EA6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393EA6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минимальная ц</w:t>
            </w:r>
            <w:r w:rsidRPr="00393EA6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ена права на заключение договора о комплексном развитии территории</w:t>
            </w:r>
          </w:p>
          <w:p w:rsidR="004A3822" w:rsidRPr="00393EA6" w:rsidRDefault="004A3822" w:rsidP="00F33EC0">
            <w:pPr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устанавливается в размере </w:t>
            </w:r>
            <w:r w:rsidR="00B44170" w:rsidRPr="00393EA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2</w:t>
            </w:r>
            <w:r w:rsidR="00F33EC0" w:rsidRPr="00393EA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90 767 800</w:t>
            </w:r>
            <w:r w:rsidR="009945F9" w:rsidRPr="00393EA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r w:rsidRPr="00393EA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рубл</w:t>
            </w:r>
            <w:r w:rsidR="00F33EC0" w:rsidRPr="00393EA6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393EA6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393EA6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393EA6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4A3822" w:rsidRPr="00393EA6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4A3822" w:rsidRPr="00393EA6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393EA6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k1 = 0,</w:t>
            </w:r>
            <w:r w:rsidR="00277165"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4</w:t>
            </w:r>
          </w:p>
        </w:tc>
      </w:tr>
      <w:tr w:rsidR="004A3822" w:rsidRPr="00393EA6" w:rsidTr="003D610E">
        <w:trPr>
          <w:trHeight w:val="139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393EA6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3.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393EA6" w:rsidRDefault="004A3822" w:rsidP="005C32DE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sz w:val="16"/>
                <w:szCs w:val="16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      </w:r>
            <w:r w:rsidR="005C32DE" w:rsidRPr="00393EA6">
              <w:rPr>
                <w:sz w:val="16"/>
                <w:szCs w:val="16"/>
              </w:rPr>
              <w:t xml:space="preserve"> – город Кемерово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41A" w:rsidRPr="00393EA6" w:rsidRDefault="004A3822" w:rsidP="00B44170">
            <w:pPr>
              <w:ind w:right="-1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proofErr w:type="spellStart"/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393EA6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Pr="00393EA6">
              <w:rPr>
                <w:sz w:val="16"/>
                <w:szCs w:val="16"/>
                <w14:ligatures w14:val="standardContextual"/>
              </w:rPr>
              <w:t>б</w:t>
            </w:r>
            <w:r w:rsidRPr="00393EA6">
              <w:rPr>
                <w:rFonts w:eastAsiaTheme="minorHAnsi"/>
                <w:sz w:val="16"/>
                <w:szCs w:val="16"/>
                <w:lang w:eastAsia="en-US"/>
              </w:rPr>
              <w:t>лагоустроенные жилые помещения</w:t>
            </w:r>
            <w:r w:rsidRPr="00393EA6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</w:t>
            </w:r>
            <w:r w:rsidRPr="00393EA6">
              <w:rPr>
                <w:rFonts w:eastAsiaTheme="minorHAnsi"/>
                <w:sz w:val="16"/>
                <w:szCs w:val="16"/>
                <w:lang w:eastAsia="en-US"/>
              </w:rPr>
              <w:t xml:space="preserve">с отделкой «под ключ» </w:t>
            </w:r>
            <w:r w:rsidR="00BD641A"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не менее 1 процента от предварительного расчета</w:t>
            </w:r>
            <w:r w:rsidR="005679FB"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="00BD641A"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площади планируемого размещения объектов жилого фонда на территории,</w:t>
            </w:r>
            <w:r w:rsidR="005679FB"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="00BD641A"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подлежащей комплексному развитию, что составляет </w:t>
            </w:r>
            <w:r w:rsidR="00BD641A" w:rsidRPr="00393EA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</w:t>
            </w:r>
            <w:r w:rsidR="00BD641A"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                           </w:t>
            </w:r>
            <w:proofErr w:type="gramStart"/>
            <w:r w:rsidR="00B44170" w:rsidRPr="00393EA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1,</w:t>
            </w:r>
            <w:r w:rsidR="00DE5401" w:rsidRPr="00393EA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07</w:t>
            </w:r>
            <w:r w:rsidR="005679FB" w:rsidRPr="00393EA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тыс.кв.м</w:t>
            </w:r>
            <w:proofErr w:type="gramEnd"/>
            <w:r w:rsidR="005679FB"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, п</w:t>
            </w:r>
            <w:r w:rsidR="00BD641A"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редназначенные для предоставления следующим категориям в пропорции:</w:t>
            </w:r>
          </w:p>
          <w:p w:rsidR="00BD641A" w:rsidRPr="00393EA6" w:rsidRDefault="00BD641A" w:rsidP="00BD641A">
            <w:pPr>
              <w:widowControl/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r w:rsidRPr="00393EA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60%</w:t>
            </w:r>
            <w:r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детям-сиротам и детям, оставшимся без попечения родителей, лицам из числа детей-сирот и детей, оставшихся без попечения родителей. При этом общая площадь каждого жилого помещения должна составлять </w:t>
            </w:r>
            <w:r w:rsidRPr="00393EA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не менее 14 и не свыше 33 </w:t>
            </w:r>
            <w:proofErr w:type="spellStart"/>
            <w:r w:rsidRPr="00393EA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;</w:t>
            </w:r>
          </w:p>
          <w:p w:rsidR="00BD641A" w:rsidRPr="00393EA6" w:rsidRDefault="00BD641A" w:rsidP="004A3822">
            <w:pPr>
              <w:ind w:right="-1"/>
              <w:jc w:val="both"/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</w:pPr>
            <w:r w:rsidRPr="00393EA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40%</w:t>
            </w:r>
            <w:r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гражданам, местом жительства которых являются жилые помещения, признанные непригодными для проживания, или жилые помещения в многоквартирных домах, признанных аварийными и подлежащими сносу, при условии, что указанные жилые помещения являются для них единственными. При этом общая площадь каждого жилого помещения должна составлять </w:t>
            </w:r>
            <w:r w:rsidRPr="00393EA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 30</w:t>
            </w:r>
            <w:r w:rsidRPr="00393EA6">
              <w:rPr>
                <w:rFonts w:asciiTheme="minorHAnsi" w:eastAsiaTheme="minorHAnsi" w:hAnsiTheme="minorHAnsi" w:cstheme="minorBidi"/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Pr="00393EA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и не свыше 50 </w:t>
            </w:r>
            <w:proofErr w:type="spellStart"/>
            <w:r w:rsidRPr="00393EA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393EA6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.</w:t>
            </w:r>
          </w:p>
          <w:p w:rsidR="004A3822" w:rsidRPr="00393EA6" w:rsidRDefault="0019213C" w:rsidP="0070027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Указанные жилые помещения должны предоставляться ежегодно равными долями пропорционально от общей площади объектов, подлежащих безвозмездной передаче, начиная с 202</w:t>
            </w:r>
            <w:r w:rsidR="00700274"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8</w:t>
            </w:r>
            <w:r w:rsidRPr="00393EA6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года.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393EA6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=</w:t>
            </w:r>
            <w:r w:rsidRPr="00393EA6">
              <w:rPr>
                <w:sz w:val="16"/>
                <w:szCs w:val="16"/>
                <w:lang w:val="en-US"/>
                <w14:ligatures w14:val="standardContextual"/>
              </w:rPr>
              <w:t xml:space="preserve"> </w:t>
            </w:r>
            <w:r w:rsidRPr="00393EA6">
              <w:rPr>
                <w:sz w:val="16"/>
                <w:szCs w:val="16"/>
                <w14:ligatures w14:val="standardContextual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393EA6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sz w:val="16"/>
                <w:szCs w:val="16"/>
                <w14:ligatures w14:val="standardContextual"/>
              </w:rPr>
              <w:t>увеличение показателя до значения до В</w:t>
            </w:r>
            <w:r w:rsidRPr="00393EA6">
              <w:rPr>
                <w:sz w:val="16"/>
                <w:szCs w:val="16"/>
                <w:lang w:val="en-US"/>
                <w14:ligatures w14:val="standardContextual"/>
              </w:rPr>
              <w:t>max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393EA6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393EA6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</w:t>
            </w:r>
            <w:r w:rsidRPr="00393EA6">
              <w:rPr>
                <w:sz w:val="16"/>
                <w:szCs w:val="16"/>
                <w14:ligatures w14:val="standardContextual"/>
              </w:rPr>
              <w:t>2</w:t>
            </w:r>
            <w:r w:rsidRPr="00393EA6">
              <w:rPr>
                <w:sz w:val="16"/>
                <w:szCs w:val="16"/>
                <w:lang w:val="en-US"/>
                <w14:ligatures w14:val="standardContextual"/>
              </w:rPr>
              <w:t xml:space="preserve"> = 0</w:t>
            </w:r>
            <w:r w:rsidRPr="00393EA6">
              <w:rPr>
                <w:sz w:val="16"/>
                <w:szCs w:val="16"/>
                <w14:ligatures w14:val="standardContextual"/>
              </w:rPr>
              <w:t>,</w:t>
            </w:r>
            <w:r w:rsidR="00277165" w:rsidRPr="00393EA6">
              <w:rPr>
                <w:sz w:val="16"/>
                <w:szCs w:val="16"/>
                <w14:ligatures w14:val="standardContextual"/>
              </w:rPr>
              <w:t>5</w:t>
            </w:r>
          </w:p>
        </w:tc>
      </w:tr>
    </w:tbl>
    <w:p w:rsidR="00AD7639" w:rsidRPr="00393EA6" w:rsidRDefault="00AD7639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134E52" w:rsidRPr="00393EA6" w:rsidRDefault="00134E52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2026A" w:rsidRPr="00393EA6" w:rsidRDefault="0092026A" w:rsidP="0092026A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393EA6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Pr="00393EA6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393EA6" w:rsidRDefault="00C22D27" w:rsidP="0092026A">
      <w:pPr>
        <w:ind w:right="-1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 xml:space="preserve">Оценка конкурсных предложений производится в баллах. </w:t>
      </w:r>
    </w:p>
    <w:p w:rsidR="00AD7639" w:rsidRPr="00393EA6" w:rsidRDefault="00C22D27" w:rsidP="0092026A">
      <w:pPr>
        <w:ind w:right="-1" w:firstLine="709"/>
        <w:jc w:val="both"/>
      </w:pPr>
      <w:r w:rsidRPr="00393EA6">
        <w:rPr>
          <w:rFonts w:ascii="Times New Roman" w:eastAsia="Times New Roman" w:hAnsi="Times New Roman" w:cs="Times New Roman"/>
          <w:color w:val="000000"/>
        </w:rPr>
        <w:t>1. Общая оценка конкурсного предложения определяется по следующей формуле:</w:t>
      </w:r>
    </w:p>
    <w:p w:rsidR="00AD7639" w:rsidRPr="00393EA6" w:rsidRDefault="00AD7639" w:rsidP="00F421B2">
      <w:pPr>
        <w:ind w:right="-1" w:firstLine="709"/>
        <w:rPr>
          <w:rFonts w:ascii="Times New Roman" w:eastAsia="Times New Roman" w:hAnsi="Times New Roman" w:cs="Times New Roman"/>
          <w:color w:val="000000"/>
        </w:rPr>
      </w:pPr>
    </w:p>
    <w:p w:rsidR="00AD7639" w:rsidRPr="00393EA6" w:rsidRDefault="00C22D27" w:rsidP="00F421B2">
      <w:pPr>
        <w:spacing w:after="15"/>
        <w:ind w:right="-1"/>
        <w:rPr>
          <w:rFonts w:ascii="Times New Roman" w:eastAsia="Times New Roman" w:hAnsi="Times New Roman" w:cs="Times New Roman"/>
          <w:color w:val="000000"/>
        </w:rPr>
      </w:pP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= S1 + S2</w:t>
      </w:r>
      <w:r w:rsidR="00F73D6E" w:rsidRPr="00393EA6">
        <w:rPr>
          <w:rFonts w:ascii="Times New Roman" w:eastAsia="Times New Roman" w:hAnsi="Times New Roman" w:cs="Times New Roman"/>
          <w:color w:val="000000"/>
        </w:rPr>
        <w:t xml:space="preserve"> + S3</w:t>
      </w:r>
      <w:r w:rsidRPr="00393EA6">
        <w:rPr>
          <w:rFonts w:ascii="Times New Roman" w:eastAsia="Times New Roman" w:hAnsi="Times New Roman" w:cs="Times New Roman"/>
          <w:color w:val="000000"/>
        </w:rPr>
        <w:t>, где</w:t>
      </w:r>
    </w:p>
    <w:p w:rsidR="00AD7639" w:rsidRPr="00393EA6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i-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итогам конкурса;</w:t>
      </w:r>
    </w:p>
    <w:p w:rsidR="00AD7639" w:rsidRPr="00393EA6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>S1 - значение в баллах, присуждаемое i-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</w:t>
      </w:r>
      <w:r w:rsidRPr="00393EA6">
        <w:rPr>
          <w:rFonts w:ascii="Times New Roman" w:eastAsia="Times New Roman" w:hAnsi="Times New Roman" w:cs="Times New Roman"/>
          <w:color w:val="000000"/>
        </w:rPr>
        <w:lastRenderedPageBreak/>
        <w:t>критерию 1;</w:t>
      </w:r>
    </w:p>
    <w:p w:rsidR="00F73D6E" w:rsidRPr="00393EA6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>S2 - значение в баллах, присуждаемое i-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</w:t>
      </w:r>
      <w:r w:rsidR="004973FE" w:rsidRPr="00393EA6">
        <w:rPr>
          <w:rFonts w:ascii="Times New Roman" w:eastAsia="Times New Roman" w:hAnsi="Times New Roman" w:cs="Times New Roman"/>
          <w:color w:val="000000"/>
        </w:rPr>
        <w:t xml:space="preserve"> 2</w:t>
      </w:r>
      <w:r w:rsidR="00F73D6E" w:rsidRPr="00393EA6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393EA6" w:rsidRDefault="00F73D6E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>S3 - значение в баллах, присуждаемое i-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 3.</w:t>
      </w:r>
    </w:p>
    <w:p w:rsidR="00AD7639" w:rsidRPr="00393EA6" w:rsidRDefault="00C22D27" w:rsidP="00F421B2">
      <w:pPr>
        <w:spacing w:after="4" w:line="247" w:lineRule="auto"/>
        <w:ind w:left="-15" w:right="-1" w:firstLine="726"/>
        <w:jc w:val="both"/>
      </w:pPr>
      <w:r w:rsidRPr="00393EA6">
        <w:rPr>
          <w:rFonts w:ascii="Times New Roman" w:eastAsia="Times New Roman" w:hAnsi="Times New Roman" w:cs="Times New Roman"/>
          <w:color w:val="000000"/>
        </w:rPr>
        <w:t xml:space="preserve">Победителем конкурса признается участник конкурса, который предложил наилучшие условия с наибольшим значением 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393EA6" w:rsidRDefault="00C22D27" w:rsidP="00F421B2">
      <w:pPr>
        <w:spacing w:after="4" w:line="247" w:lineRule="auto"/>
        <w:ind w:left="-15" w:right="-1" w:firstLine="726"/>
        <w:jc w:val="both"/>
      </w:pPr>
      <w:r w:rsidRPr="00393EA6">
        <w:rPr>
          <w:rFonts w:ascii="Times New Roman" w:eastAsia="Times New Roman" w:hAnsi="Times New Roman" w:cs="Times New Roman"/>
          <w:color w:val="000000"/>
        </w:rPr>
        <w:t xml:space="preserve">Прочие конкурсные предложения ранжируются по степени убывания их значений 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393EA6" w:rsidRDefault="00C22D27" w:rsidP="00F421B2">
      <w:pPr>
        <w:spacing w:after="344" w:line="247" w:lineRule="auto"/>
        <w:ind w:left="-15" w:right="-1" w:firstLine="726"/>
        <w:jc w:val="both"/>
      </w:pPr>
      <w:r w:rsidRPr="00393EA6">
        <w:rPr>
          <w:rFonts w:ascii="Times New Roman" w:eastAsia="Times New Roman" w:hAnsi="Times New Roman" w:cs="Times New Roman"/>
          <w:color w:val="000000"/>
        </w:rPr>
        <w:t xml:space="preserve">В случае, если два и более конкурсных предложений получили одинаковое значение 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>, Победителем конкурса признается участник, чье конкурсное предложение поступило ранее других.</w:t>
      </w:r>
    </w:p>
    <w:p w:rsidR="00AD7639" w:rsidRPr="00393EA6" w:rsidRDefault="00C22D27" w:rsidP="00F421B2">
      <w:pPr>
        <w:spacing w:line="247" w:lineRule="auto"/>
        <w:ind w:left="-17" w:right="-1" w:firstLine="726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393EA6">
        <w:rPr>
          <w:rFonts w:ascii="Times New Roman" w:eastAsia="Times New Roman" w:hAnsi="Times New Roman" w:cs="Times New Roman"/>
          <w:i/>
          <w:color w:val="000000"/>
        </w:rPr>
        <w:t>1.1. Оценка конкурсного предложения участника конкурса по критерию 1 «Минимальный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торгов», где:</w:t>
      </w:r>
    </w:p>
    <w:p w:rsidR="00AD7639" w:rsidRPr="00393EA6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>S1 - значение в баллах, присуждаемое по i-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393EA6" w:rsidRDefault="00C22D27" w:rsidP="00F421B2">
      <w:pPr>
        <w:ind w:right="-1" w:firstLine="726"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>S1 = 0,</w:t>
      </w:r>
      <w:r w:rsidR="00277165" w:rsidRPr="00393EA6">
        <w:rPr>
          <w:rFonts w:ascii="Times New Roman" w:eastAsia="Times New Roman" w:hAnsi="Times New Roman" w:cs="Times New Roman"/>
          <w:color w:val="000000"/>
        </w:rPr>
        <w:t>1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393EA6">
        <w:rPr>
          <w:rFonts w:ascii="Times New Roman" w:eastAsia="Times New Roman" w:hAnsi="Times New Roman" w:cs="Times New Roman"/>
          <w:color w:val="000000"/>
        </w:rPr>
        <w:t>х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393EA6">
        <w:rPr>
          <w:rFonts w:ascii="Times New Roman" w:eastAsia="Times New Roman" w:hAnsi="Times New Roman" w:cs="Times New Roman"/>
          <w:color w:val="000000"/>
        </w:rPr>
        <w:t>х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393EA6" w:rsidRDefault="00C22D27" w:rsidP="00F421B2">
      <w:pPr>
        <w:spacing w:after="3" w:line="244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- значение критерия 1, максимальное среди конкурсных предложений участников конкурса в пределах, установленных параметрами критерия 1;</w:t>
      </w:r>
    </w:p>
    <w:p w:rsidR="00AD7639" w:rsidRPr="00393EA6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- значение критерия 1, содержащееся в i-м конкурсном предложении;</w:t>
      </w:r>
    </w:p>
    <w:p w:rsidR="00AD7639" w:rsidRPr="00393EA6" w:rsidRDefault="00C22D27" w:rsidP="00F421B2">
      <w:pPr>
        <w:spacing w:after="356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>0,</w:t>
      </w:r>
      <w:r w:rsidR="00277165" w:rsidRPr="00393EA6">
        <w:rPr>
          <w:rFonts w:ascii="Times New Roman" w:eastAsia="Times New Roman" w:hAnsi="Times New Roman" w:cs="Times New Roman"/>
          <w:color w:val="000000"/>
        </w:rPr>
        <w:t>1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1.</w:t>
      </w:r>
    </w:p>
    <w:p w:rsidR="00AD7639" w:rsidRPr="00393EA6" w:rsidRDefault="00C22D27" w:rsidP="00646A1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393EA6">
        <w:rPr>
          <w:rFonts w:ascii="Times New Roman" w:eastAsia="Times New Roman" w:hAnsi="Times New Roman" w:cs="Times New Roman"/>
          <w:i/>
          <w:color w:val="000000"/>
          <w:szCs w:val="28"/>
        </w:rPr>
        <w:t>1.</w:t>
      </w:r>
      <w:r w:rsidR="00134E52" w:rsidRPr="00393EA6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393EA6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. Оценка конкурсного предложения участника конкурса по критерию </w:t>
      </w:r>
      <w:r w:rsidR="00D82A19" w:rsidRPr="00393EA6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393EA6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="00646A10" w:rsidRPr="00393EA6">
        <w:rPr>
          <w:rFonts w:ascii="Times New Roman" w:hAnsi="Times New Roman" w:cs="Times New Roman"/>
          <w:i/>
          <w:kern w:val="0"/>
          <w:szCs w:val="28"/>
          <w:lang w:bidi="ar-SA"/>
        </w:rPr>
        <w:t>Цена права на заключение договора о комплексном развитии территории</w:t>
      </w:r>
      <w:r w:rsidRPr="00393EA6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AD7639" w:rsidRPr="00393EA6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>S</w:t>
      </w:r>
      <w:r w:rsidR="00DA4A9E" w:rsidRPr="00393EA6">
        <w:rPr>
          <w:rFonts w:ascii="Times New Roman" w:eastAsia="Times New Roman" w:hAnsi="Times New Roman" w:cs="Times New Roman"/>
          <w:color w:val="000000"/>
        </w:rPr>
        <w:t>2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по i-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393EA6" w:rsidRDefault="00C22D27" w:rsidP="00F421B2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>S</w:t>
      </w:r>
      <w:r w:rsidR="00DA4A9E" w:rsidRPr="00393EA6">
        <w:rPr>
          <w:rFonts w:ascii="Times New Roman" w:eastAsia="Times New Roman" w:hAnsi="Times New Roman" w:cs="Times New Roman"/>
          <w:color w:val="000000"/>
        </w:rPr>
        <w:t>2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= 0,</w:t>
      </w:r>
      <w:r w:rsidR="00277165" w:rsidRPr="00393EA6">
        <w:rPr>
          <w:rFonts w:ascii="Times New Roman" w:eastAsia="Times New Roman" w:hAnsi="Times New Roman" w:cs="Times New Roman"/>
          <w:color w:val="000000"/>
        </w:rPr>
        <w:t>4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393EA6">
        <w:rPr>
          <w:rFonts w:ascii="Times New Roman" w:eastAsia="Times New Roman" w:hAnsi="Times New Roman" w:cs="Times New Roman"/>
          <w:color w:val="000000"/>
        </w:rPr>
        <w:t>х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393EA6">
        <w:rPr>
          <w:rFonts w:ascii="Times New Roman" w:eastAsia="Times New Roman" w:hAnsi="Times New Roman" w:cs="Times New Roman"/>
          <w:color w:val="000000"/>
        </w:rPr>
        <w:t>х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393EA6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393EA6">
        <w:rPr>
          <w:rFonts w:ascii="Times New Roman" w:eastAsia="Times New Roman" w:hAnsi="Times New Roman" w:cs="Times New Roman"/>
          <w:color w:val="000000"/>
        </w:rPr>
        <w:t>2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, максимальное среди конкурсных предложений участников конкурса в пределах, установленных параметрами критерия </w:t>
      </w:r>
      <w:r w:rsidR="008606C8" w:rsidRPr="00393EA6">
        <w:rPr>
          <w:rFonts w:ascii="Times New Roman" w:eastAsia="Times New Roman" w:hAnsi="Times New Roman" w:cs="Times New Roman"/>
          <w:color w:val="000000"/>
        </w:rPr>
        <w:t>2</w:t>
      </w:r>
      <w:r w:rsidRPr="00393EA6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393EA6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393EA6">
        <w:rPr>
          <w:rFonts w:ascii="Times New Roman" w:eastAsia="Times New Roman" w:hAnsi="Times New Roman" w:cs="Times New Roman"/>
          <w:color w:val="000000"/>
        </w:rPr>
        <w:t>2</w:t>
      </w:r>
      <w:r w:rsidRPr="00393EA6">
        <w:rPr>
          <w:rFonts w:ascii="Times New Roman" w:eastAsia="Times New Roman" w:hAnsi="Times New Roman" w:cs="Times New Roman"/>
          <w:color w:val="000000"/>
        </w:rPr>
        <w:t>, содержащееся в i-м конкурсном предложении;</w:t>
      </w:r>
    </w:p>
    <w:p w:rsidR="00AD7639" w:rsidRPr="00393EA6" w:rsidRDefault="00E6529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 xml:space="preserve">          </w:t>
      </w:r>
      <w:r w:rsidR="00C22D27" w:rsidRPr="00393EA6">
        <w:rPr>
          <w:rFonts w:ascii="Times New Roman" w:eastAsia="Times New Roman" w:hAnsi="Times New Roman" w:cs="Times New Roman"/>
          <w:color w:val="000000"/>
        </w:rPr>
        <w:t>0,</w:t>
      </w:r>
      <w:r w:rsidR="00277165" w:rsidRPr="00393EA6">
        <w:rPr>
          <w:rFonts w:ascii="Times New Roman" w:eastAsia="Times New Roman" w:hAnsi="Times New Roman" w:cs="Times New Roman"/>
          <w:color w:val="000000"/>
        </w:rPr>
        <w:t>4</w:t>
      </w:r>
      <w:r w:rsidR="00C22D27" w:rsidRPr="00393EA6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</w:t>
      </w:r>
      <w:r w:rsidR="008606C8" w:rsidRPr="00393EA6">
        <w:rPr>
          <w:rFonts w:ascii="Times New Roman" w:eastAsia="Times New Roman" w:hAnsi="Times New Roman" w:cs="Times New Roman"/>
          <w:color w:val="000000"/>
        </w:rPr>
        <w:t>2</w:t>
      </w:r>
      <w:r w:rsidR="00C22D27" w:rsidRPr="00393EA6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3B528A" w:rsidRPr="00393EA6" w:rsidRDefault="003B528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3B528A" w:rsidRPr="00393EA6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393EA6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1.3. Оценка конкурсного предложения участника конкурса по критерию </w:t>
      </w:r>
      <w:r w:rsidR="005D30C8" w:rsidRPr="00393EA6">
        <w:rPr>
          <w:rFonts w:ascii="Times New Roman" w:eastAsia="Times New Roman" w:hAnsi="Times New Roman" w:cs="Times New Roman"/>
          <w:i/>
          <w:color w:val="000000"/>
          <w:szCs w:val="28"/>
        </w:rPr>
        <w:t>3</w:t>
      </w:r>
      <w:r w:rsidRPr="00393EA6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Pr="00393EA6">
        <w:rPr>
          <w:i/>
          <w:szCs w:val="28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A96109" w:rsidRPr="00393EA6">
        <w:rPr>
          <w:i/>
          <w:szCs w:val="28"/>
        </w:rPr>
        <w:t xml:space="preserve"> – город Кемерово</w:t>
      </w:r>
      <w:r w:rsidRPr="00393EA6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3B528A" w:rsidRPr="00393EA6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>S3 - значение в баллах, присуждаемое по i-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3B528A" w:rsidRPr="00393EA6" w:rsidRDefault="003B528A" w:rsidP="003B528A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>S3 = 0,</w:t>
      </w:r>
      <w:r w:rsidR="00277165" w:rsidRPr="00393EA6">
        <w:rPr>
          <w:rFonts w:ascii="Times New Roman" w:eastAsia="Times New Roman" w:hAnsi="Times New Roman" w:cs="Times New Roman"/>
          <w:color w:val="000000"/>
        </w:rPr>
        <w:t>5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393EA6">
        <w:rPr>
          <w:rFonts w:ascii="Times New Roman" w:eastAsia="Times New Roman" w:hAnsi="Times New Roman" w:cs="Times New Roman"/>
          <w:color w:val="000000"/>
        </w:rPr>
        <w:t>х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393EA6">
        <w:rPr>
          <w:rFonts w:ascii="Times New Roman" w:eastAsia="Times New Roman" w:hAnsi="Times New Roman" w:cs="Times New Roman"/>
          <w:color w:val="000000"/>
        </w:rPr>
        <w:t>х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3B528A" w:rsidRPr="00393EA6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- значение критерия 3, максимальное среди конкурсных предложений </w:t>
      </w:r>
      <w:r w:rsidRPr="00393EA6">
        <w:rPr>
          <w:rFonts w:ascii="Times New Roman" w:eastAsia="Times New Roman" w:hAnsi="Times New Roman" w:cs="Times New Roman"/>
          <w:color w:val="000000"/>
        </w:rPr>
        <w:lastRenderedPageBreak/>
        <w:t>участников конкурса в пределах, установленных параметрами критерия 3;</w:t>
      </w:r>
    </w:p>
    <w:p w:rsidR="003B528A" w:rsidRPr="00393EA6" w:rsidRDefault="003B528A" w:rsidP="003B528A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393EA6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393EA6">
        <w:rPr>
          <w:rFonts w:ascii="Times New Roman" w:eastAsia="Times New Roman" w:hAnsi="Times New Roman" w:cs="Times New Roman"/>
          <w:color w:val="000000"/>
        </w:rPr>
        <w:t xml:space="preserve"> - значение критерия 3, содержащееся в i-м конкурсном предложении;</w:t>
      </w:r>
    </w:p>
    <w:p w:rsidR="003B528A" w:rsidRPr="00393EA6" w:rsidRDefault="003B528A" w:rsidP="003B528A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 xml:space="preserve">          0,</w:t>
      </w:r>
      <w:r w:rsidR="00277165" w:rsidRPr="00393EA6">
        <w:rPr>
          <w:rFonts w:ascii="Times New Roman" w:eastAsia="Times New Roman" w:hAnsi="Times New Roman" w:cs="Times New Roman"/>
          <w:color w:val="000000"/>
        </w:rPr>
        <w:t>5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3. </w:t>
      </w:r>
    </w:p>
    <w:p w:rsidR="00AD7639" w:rsidRPr="00393EA6" w:rsidRDefault="00AD7639" w:rsidP="00F421B2">
      <w:pPr>
        <w:spacing w:after="630" w:line="249" w:lineRule="auto"/>
        <w:ind w:left="709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AD7639" w:rsidRPr="00393EA6" w:rsidRDefault="00C22D27" w:rsidP="00F421B2">
      <w:pPr>
        <w:spacing w:after="4" w:line="249" w:lineRule="auto"/>
        <w:ind w:left="-15" w:right="-1" w:firstLine="726"/>
        <w:contextualSpacing/>
        <w:jc w:val="both"/>
      </w:pPr>
      <w:r w:rsidRPr="00393EA6">
        <w:rPr>
          <w:rFonts w:ascii="Times New Roman" w:eastAsia="Times New Roman" w:hAnsi="Times New Roman" w:cs="Times New Roman"/>
          <w:b/>
          <w:color w:val="000000"/>
        </w:rPr>
        <w:t>Итоговый рейтинг заявки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рассчитывается путем сложения рейтингов по каждому критерию оценки заявки, установленному в конкурсной документации.</w:t>
      </w:r>
    </w:p>
    <w:p w:rsidR="00AD7639" w:rsidRPr="00393EA6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 xml:space="preserve">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увеличения степени выгодности содержащихся в них условий исполнения договора. 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393EA6">
        <w:rPr>
          <w:rFonts w:ascii="Times New Roman" w:eastAsia="Times New Roman" w:hAnsi="Times New Roman" w:cs="Times New Roman"/>
          <w:color w:val="000000"/>
        </w:rPr>
        <w:t xml:space="preserve">Заявке на участие в конкурсе, в которой содержатся </w:t>
      </w:r>
      <w:r w:rsidR="002475A2" w:rsidRPr="00393EA6">
        <w:rPr>
          <w:rFonts w:ascii="Times New Roman" w:eastAsia="Times New Roman" w:hAnsi="Times New Roman" w:cs="Times New Roman"/>
          <w:color w:val="000000"/>
        </w:rPr>
        <w:t>наилучшие</w:t>
      </w:r>
      <w:r w:rsidRPr="00393EA6">
        <w:rPr>
          <w:rFonts w:ascii="Times New Roman" w:eastAsia="Times New Roman" w:hAnsi="Times New Roman" w:cs="Times New Roman"/>
          <w:color w:val="000000"/>
        </w:rPr>
        <w:t xml:space="preserve"> </w:t>
      </w:r>
      <w:r w:rsidR="002475A2" w:rsidRPr="00393EA6">
        <w:rPr>
          <w:rFonts w:ascii="Times New Roman" w:eastAsia="Times New Roman" w:hAnsi="Times New Roman" w:cs="Times New Roman"/>
          <w:color w:val="000000"/>
        </w:rPr>
        <w:t xml:space="preserve">конкурсные </w:t>
      </w:r>
      <w:r w:rsidRPr="00393EA6">
        <w:rPr>
          <w:rFonts w:ascii="Times New Roman" w:eastAsia="Times New Roman" w:hAnsi="Times New Roman" w:cs="Times New Roman"/>
          <w:color w:val="000000"/>
        </w:rPr>
        <w:t>условия, присваивается первый номер.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AD7639" w:rsidRPr="008B06E4" w:rsidRDefault="00AD7639" w:rsidP="00F421B2">
      <w:pPr>
        <w:spacing w:after="988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</w:p>
    <w:sectPr w:rsidR="00AD7639" w:rsidRPr="008B06E4">
      <w:headerReference w:type="default" r:id="rId7"/>
      <w:pgSz w:w="11906" w:h="16838"/>
      <w:pgMar w:top="1134" w:right="567" w:bottom="567" w:left="1134" w:header="567" w:footer="0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4EE" w:rsidRDefault="000434EE">
      <w:r>
        <w:separator/>
      </w:r>
    </w:p>
  </w:endnote>
  <w:endnote w:type="continuationSeparator" w:id="0">
    <w:p w:rsidR="000434EE" w:rsidRDefault="0004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Liberation Serif">
    <w:altName w:val="Times New Roman"/>
    <w:charset w:val="00"/>
    <w:family w:val="roman"/>
    <w:pitch w:val="variable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OpenSymbol">
    <w:charset w:val="02"/>
    <w:family w:val="auto"/>
    <w:pitch w:val="default"/>
  </w:font>
  <w:font w:name="Liberation Mono">
    <w:altName w:val="MS Gothic"/>
    <w:charset w:val="00"/>
    <w:family w:val="modern"/>
    <w:pitch w:val="fixed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4EE" w:rsidRDefault="000434EE">
      <w:r>
        <w:separator/>
      </w:r>
    </w:p>
  </w:footnote>
  <w:footnote w:type="continuationSeparator" w:id="0">
    <w:p w:rsidR="000434EE" w:rsidRDefault="00043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639" w:rsidRDefault="00C22D27">
    <w:pPr>
      <w:pStyle w:val="afff3"/>
    </w:pPr>
    <w:r>
      <w:fldChar w:fldCharType="begin"/>
    </w:r>
    <w:r>
      <w:instrText>PAGE</w:instrText>
    </w:r>
    <w:r>
      <w:fldChar w:fldCharType="separate"/>
    </w:r>
    <w:r w:rsidR="00393EA6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81FB8"/>
    <w:multiLevelType w:val="multilevel"/>
    <w:tmpl w:val="37C0267A"/>
    <w:lvl w:ilvl="0">
      <w:start w:val="1"/>
      <w:numFmt w:val="decimal"/>
      <w:pStyle w:val="3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 w15:restartNumberingAfterBreak="0">
    <w:nsid w:val="2AAD7628"/>
    <w:multiLevelType w:val="multilevel"/>
    <w:tmpl w:val="7384EA2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494E0998"/>
    <w:multiLevelType w:val="multilevel"/>
    <w:tmpl w:val="9732C146"/>
    <w:lvl w:ilvl="0">
      <w:start w:val="1"/>
      <w:numFmt w:val="bullet"/>
      <w:pStyle w:val="2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 w15:restartNumberingAfterBreak="0">
    <w:nsid w:val="72504116"/>
    <w:multiLevelType w:val="multilevel"/>
    <w:tmpl w:val="66961B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39"/>
    <w:rsid w:val="00012892"/>
    <w:rsid w:val="000434EE"/>
    <w:rsid w:val="00050C70"/>
    <w:rsid w:val="00090FA3"/>
    <w:rsid w:val="000A46DF"/>
    <w:rsid w:val="000F7952"/>
    <w:rsid w:val="00100528"/>
    <w:rsid w:val="0010118A"/>
    <w:rsid w:val="00106FAF"/>
    <w:rsid w:val="0011159A"/>
    <w:rsid w:val="00113F5C"/>
    <w:rsid w:val="00134E52"/>
    <w:rsid w:val="001364F9"/>
    <w:rsid w:val="00142A34"/>
    <w:rsid w:val="00146699"/>
    <w:rsid w:val="001500C2"/>
    <w:rsid w:val="00171FED"/>
    <w:rsid w:val="00187EE2"/>
    <w:rsid w:val="0019213C"/>
    <w:rsid w:val="00203585"/>
    <w:rsid w:val="002475A2"/>
    <w:rsid w:val="00277165"/>
    <w:rsid w:val="00286309"/>
    <w:rsid w:val="002C7FAC"/>
    <w:rsid w:val="002D74ED"/>
    <w:rsid w:val="00317DC1"/>
    <w:rsid w:val="00336573"/>
    <w:rsid w:val="00346877"/>
    <w:rsid w:val="0035313C"/>
    <w:rsid w:val="003539D6"/>
    <w:rsid w:val="00365869"/>
    <w:rsid w:val="003761E4"/>
    <w:rsid w:val="00393EA6"/>
    <w:rsid w:val="003B528A"/>
    <w:rsid w:val="003C3869"/>
    <w:rsid w:val="003D610E"/>
    <w:rsid w:val="003F489D"/>
    <w:rsid w:val="00454805"/>
    <w:rsid w:val="00466696"/>
    <w:rsid w:val="00472D70"/>
    <w:rsid w:val="004773DA"/>
    <w:rsid w:val="00496752"/>
    <w:rsid w:val="004973FE"/>
    <w:rsid w:val="004A248E"/>
    <w:rsid w:val="004A3822"/>
    <w:rsid w:val="005128B1"/>
    <w:rsid w:val="005679FB"/>
    <w:rsid w:val="00572FBD"/>
    <w:rsid w:val="00587149"/>
    <w:rsid w:val="005A3DEA"/>
    <w:rsid w:val="005C32DE"/>
    <w:rsid w:val="005D30C8"/>
    <w:rsid w:val="00606C09"/>
    <w:rsid w:val="006409D4"/>
    <w:rsid w:val="00646A10"/>
    <w:rsid w:val="00671305"/>
    <w:rsid w:val="006912A0"/>
    <w:rsid w:val="006E7222"/>
    <w:rsid w:val="00700274"/>
    <w:rsid w:val="0071502A"/>
    <w:rsid w:val="00761B6B"/>
    <w:rsid w:val="00774DAD"/>
    <w:rsid w:val="0077690B"/>
    <w:rsid w:val="00787A79"/>
    <w:rsid w:val="007C7C0D"/>
    <w:rsid w:val="007F15C6"/>
    <w:rsid w:val="00856B05"/>
    <w:rsid w:val="008606C8"/>
    <w:rsid w:val="00891828"/>
    <w:rsid w:val="0089550E"/>
    <w:rsid w:val="008B06E4"/>
    <w:rsid w:val="008B76B3"/>
    <w:rsid w:val="008D177B"/>
    <w:rsid w:val="008F777D"/>
    <w:rsid w:val="0092026A"/>
    <w:rsid w:val="00922C6B"/>
    <w:rsid w:val="00923A14"/>
    <w:rsid w:val="00924B9C"/>
    <w:rsid w:val="009945F9"/>
    <w:rsid w:val="009C4EAB"/>
    <w:rsid w:val="009C5945"/>
    <w:rsid w:val="009C5F52"/>
    <w:rsid w:val="009D1AB9"/>
    <w:rsid w:val="009D529B"/>
    <w:rsid w:val="009D5ED9"/>
    <w:rsid w:val="00A24EA6"/>
    <w:rsid w:val="00A54431"/>
    <w:rsid w:val="00A61068"/>
    <w:rsid w:val="00A7611F"/>
    <w:rsid w:val="00A86256"/>
    <w:rsid w:val="00A96109"/>
    <w:rsid w:val="00A96F75"/>
    <w:rsid w:val="00AB1D20"/>
    <w:rsid w:val="00AC1854"/>
    <w:rsid w:val="00AC7D13"/>
    <w:rsid w:val="00AD7639"/>
    <w:rsid w:val="00AE79C2"/>
    <w:rsid w:val="00B04AA4"/>
    <w:rsid w:val="00B44170"/>
    <w:rsid w:val="00B4463D"/>
    <w:rsid w:val="00B515B0"/>
    <w:rsid w:val="00B6289C"/>
    <w:rsid w:val="00B71C72"/>
    <w:rsid w:val="00B86452"/>
    <w:rsid w:val="00BD641A"/>
    <w:rsid w:val="00C06F99"/>
    <w:rsid w:val="00C22D27"/>
    <w:rsid w:val="00C66273"/>
    <w:rsid w:val="00CB4BC0"/>
    <w:rsid w:val="00CB6DFD"/>
    <w:rsid w:val="00CC6EB4"/>
    <w:rsid w:val="00D37A72"/>
    <w:rsid w:val="00D4072B"/>
    <w:rsid w:val="00D46E31"/>
    <w:rsid w:val="00D66E8A"/>
    <w:rsid w:val="00D82A19"/>
    <w:rsid w:val="00D865C1"/>
    <w:rsid w:val="00DA4A9E"/>
    <w:rsid w:val="00DE2369"/>
    <w:rsid w:val="00DE5401"/>
    <w:rsid w:val="00DE70B5"/>
    <w:rsid w:val="00DF3EF1"/>
    <w:rsid w:val="00DF5377"/>
    <w:rsid w:val="00E36F65"/>
    <w:rsid w:val="00E6529A"/>
    <w:rsid w:val="00E80922"/>
    <w:rsid w:val="00EB0673"/>
    <w:rsid w:val="00ED0C1E"/>
    <w:rsid w:val="00ED7588"/>
    <w:rsid w:val="00ED7E60"/>
    <w:rsid w:val="00EE48C0"/>
    <w:rsid w:val="00EF1CF4"/>
    <w:rsid w:val="00F15D48"/>
    <w:rsid w:val="00F33EC0"/>
    <w:rsid w:val="00F34562"/>
    <w:rsid w:val="00F421B2"/>
    <w:rsid w:val="00F73D6E"/>
    <w:rsid w:val="00FB11D9"/>
    <w:rsid w:val="00FB26AE"/>
    <w:rsid w:val="00FD1514"/>
    <w:rsid w:val="00FD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7B820-ADAA-4562-BA6B-CB7737F8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0">
    <w:name w:val="heading 2"/>
    <w:basedOn w:val="a0"/>
    <w:next w:val="a2"/>
    <w:qFormat/>
    <w:pPr>
      <w:outlineLvl w:val="1"/>
    </w:pPr>
  </w:style>
  <w:style w:type="paragraph" w:styleId="30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1430096383" w:vert="1"/>
    </w:rPr>
  </w:style>
  <w:style w:type="character" w:styleId="af6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9">
    <w:name w:val="Пример"/>
    <w:qFormat/>
    <w:rPr>
      <w:rFonts w:ascii="Liberation Mono" w:eastAsia="Liberation Mono" w:hAnsi="Liberation Mono" w:cs="Liberation Mono"/>
    </w:rPr>
  </w:style>
  <w:style w:type="character" w:customStyle="1" w:styleId="afa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e">
    <w:name w:val="List"/>
    <w:basedOn w:val="a2"/>
  </w:style>
  <w:style w:type="paragraph" w:styleId="aff">
    <w:name w:val="caption"/>
    <w:basedOn w:val="a"/>
    <w:qFormat/>
  </w:style>
  <w:style w:type="paragraph" w:styleId="aff0">
    <w:name w:val="index heading"/>
    <w:basedOn w:val="a0"/>
  </w:style>
  <w:style w:type="paragraph" w:customStyle="1" w:styleId="aff1">
    <w:name w:val="Блочная цитата"/>
    <w:basedOn w:val="a"/>
    <w:qFormat/>
  </w:style>
  <w:style w:type="paragraph" w:styleId="aff2">
    <w:name w:val="Title"/>
    <w:basedOn w:val="a"/>
    <w:next w:val="a1"/>
    <w:qFormat/>
    <w:pPr>
      <w:spacing w:after="170"/>
    </w:pPr>
    <w:rPr>
      <w:b/>
    </w:rPr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Body Text Indent"/>
    <w:basedOn w:val="a2"/>
  </w:style>
  <w:style w:type="paragraph" w:styleId="aff6">
    <w:name w:val="Salutation"/>
    <w:basedOn w:val="a"/>
  </w:style>
  <w:style w:type="paragraph" w:styleId="aff7">
    <w:name w:val="Signature"/>
    <w:basedOn w:val="a"/>
    <w:pPr>
      <w:tabs>
        <w:tab w:val="right" w:pos="31680"/>
      </w:tabs>
      <w:jc w:val="left"/>
    </w:pPr>
  </w:style>
  <w:style w:type="paragraph" w:customStyle="1" w:styleId="aff8">
    <w:name w:val="Отступы"/>
    <w:basedOn w:val="a2"/>
    <w:qFormat/>
    <w:pPr>
      <w:tabs>
        <w:tab w:val="left" w:pos="0"/>
      </w:tabs>
    </w:pPr>
  </w:style>
  <w:style w:type="paragraph" w:styleId="aff9">
    <w:name w:val="annotation text"/>
    <w:basedOn w:val="a2"/>
  </w:style>
  <w:style w:type="paragraph" w:customStyle="1" w:styleId="100">
    <w:name w:val="Заголовок 10"/>
    <w:basedOn w:val="a0"/>
    <w:next w:val="a2"/>
    <w:qFormat/>
  </w:style>
  <w:style w:type="paragraph" w:customStyle="1" w:styleId="11">
    <w:name w:val="Начало нумерованного списка 1"/>
    <w:basedOn w:val="afe"/>
    <w:next w:val="3"/>
    <w:qFormat/>
  </w:style>
  <w:style w:type="paragraph" w:styleId="3">
    <w:name w:val="List 3"/>
    <w:basedOn w:val="afe"/>
    <w:pPr>
      <w:numPr>
        <w:numId w:val="2"/>
      </w:numPr>
    </w:pPr>
  </w:style>
  <w:style w:type="paragraph" w:customStyle="1" w:styleId="12">
    <w:name w:val="Конец нумерованного списка 1"/>
    <w:basedOn w:val="afe"/>
    <w:next w:val="3"/>
    <w:qFormat/>
  </w:style>
  <w:style w:type="paragraph" w:customStyle="1" w:styleId="13">
    <w:name w:val="Продолжение нумерованного списка 1"/>
    <w:basedOn w:val="afe"/>
    <w:qFormat/>
  </w:style>
  <w:style w:type="paragraph" w:customStyle="1" w:styleId="21">
    <w:name w:val="Начало нумерованного списка 2"/>
    <w:basedOn w:val="afe"/>
    <w:next w:val="22"/>
    <w:qFormat/>
  </w:style>
  <w:style w:type="paragraph" w:styleId="22">
    <w:name w:val="List Number 2"/>
    <w:basedOn w:val="afe"/>
  </w:style>
  <w:style w:type="paragraph" w:customStyle="1" w:styleId="23">
    <w:name w:val="Конец нумерованного списка 2"/>
    <w:basedOn w:val="afe"/>
    <w:next w:val="22"/>
    <w:qFormat/>
  </w:style>
  <w:style w:type="paragraph" w:customStyle="1" w:styleId="24">
    <w:name w:val="Продолжение нумерованного списка 2"/>
    <w:basedOn w:val="afe"/>
    <w:qFormat/>
  </w:style>
  <w:style w:type="paragraph" w:customStyle="1" w:styleId="31">
    <w:name w:val="Начало нумерованного списка 3"/>
    <w:basedOn w:val="afe"/>
    <w:next w:val="32"/>
    <w:qFormat/>
  </w:style>
  <w:style w:type="paragraph" w:styleId="32">
    <w:name w:val="List Number 3"/>
    <w:basedOn w:val="afe"/>
  </w:style>
  <w:style w:type="paragraph" w:customStyle="1" w:styleId="33">
    <w:name w:val="Конец нумерованного списка 3"/>
    <w:basedOn w:val="afe"/>
    <w:next w:val="32"/>
    <w:qFormat/>
  </w:style>
  <w:style w:type="paragraph" w:customStyle="1" w:styleId="34">
    <w:name w:val="Продолжение нумерованного списка 3"/>
    <w:basedOn w:val="afe"/>
    <w:qFormat/>
  </w:style>
  <w:style w:type="paragraph" w:customStyle="1" w:styleId="40">
    <w:name w:val="Начало нумерованного списка 4"/>
    <w:basedOn w:val="afe"/>
    <w:next w:val="41"/>
    <w:qFormat/>
  </w:style>
  <w:style w:type="paragraph" w:styleId="41">
    <w:name w:val="List Number 4"/>
    <w:basedOn w:val="afe"/>
  </w:style>
  <w:style w:type="paragraph" w:customStyle="1" w:styleId="42">
    <w:name w:val="Конец нумерованного списка 4"/>
    <w:basedOn w:val="afe"/>
    <w:next w:val="41"/>
    <w:qFormat/>
  </w:style>
  <w:style w:type="paragraph" w:customStyle="1" w:styleId="43">
    <w:name w:val="Продолжение нумерованного списка 4"/>
    <w:basedOn w:val="afe"/>
    <w:qFormat/>
  </w:style>
  <w:style w:type="paragraph" w:customStyle="1" w:styleId="50">
    <w:name w:val="Начало нумерованного списка 5"/>
    <w:basedOn w:val="afe"/>
    <w:next w:val="51"/>
    <w:qFormat/>
  </w:style>
  <w:style w:type="paragraph" w:styleId="51">
    <w:name w:val="List Number 5"/>
    <w:basedOn w:val="afe"/>
  </w:style>
  <w:style w:type="paragraph" w:customStyle="1" w:styleId="52">
    <w:name w:val="Конец нумерованного списка 5"/>
    <w:basedOn w:val="afe"/>
    <w:next w:val="51"/>
    <w:qFormat/>
  </w:style>
  <w:style w:type="paragraph" w:customStyle="1" w:styleId="53">
    <w:name w:val="Продолжение нумерованного списка 5"/>
    <w:basedOn w:val="afe"/>
    <w:qFormat/>
  </w:style>
  <w:style w:type="paragraph" w:customStyle="1" w:styleId="14">
    <w:name w:val="Список 1 начало"/>
    <w:basedOn w:val="afe"/>
    <w:next w:val="2"/>
    <w:qFormat/>
  </w:style>
  <w:style w:type="paragraph" w:styleId="2">
    <w:name w:val="List 2"/>
    <w:basedOn w:val="afe"/>
    <w:pPr>
      <w:numPr>
        <w:numId w:val="3"/>
      </w:numPr>
    </w:pPr>
  </w:style>
  <w:style w:type="paragraph" w:customStyle="1" w:styleId="15">
    <w:name w:val="Список 1 конец"/>
    <w:basedOn w:val="afe"/>
    <w:next w:val="2"/>
    <w:qFormat/>
  </w:style>
  <w:style w:type="paragraph" w:styleId="affa">
    <w:name w:val="List Continue"/>
    <w:basedOn w:val="afe"/>
  </w:style>
  <w:style w:type="paragraph" w:customStyle="1" w:styleId="25">
    <w:name w:val="Список 2 начало"/>
    <w:basedOn w:val="afe"/>
    <w:next w:val="35"/>
    <w:qFormat/>
  </w:style>
  <w:style w:type="paragraph" w:styleId="35">
    <w:name w:val="List Bullet 3"/>
    <w:basedOn w:val="afe"/>
  </w:style>
  <w:style w:type="paragraph" w:customStyle="1" w:styleId="26">
    <w:name w:val="Список 2 конец"/>
    <w:basedOn w:val="afe"/>
    <w:next w:val="35"/>
    <w:qFormat/>
  </w:style>
  <w:style w:type="paragraph" w:styleId="27">
    <w:name w:val="List Continue 2"/>
    <w:basedOn w:val="afe"/>
  </w:style>
  <w:style w:type="paragraph" w:customStyle="1" w:styleId="36">
    <w:name w:val="Список 3 начало"/>
    <w:basedOn w:val="afe"/>
    <w:next w:val="44"/>
    <w:qFormat/>
  </w:style>
  <w:style w:type="paragraph" w:styleId="44">
    <w:name w:val="List Bullet 4"/>
    <w:basedOn w:val="afe"/>
  </w:style>
  <w:style w:type="paragraph" w:customStyle="1" w:styleId="37">
    <w:name w:val="Список 3 конец"/>
    <w:basedOn w:val="afe"/>
    <w:next w:val="44"/>
    <w:qFormat/>
  </w:style>
  <w:style w:type="paragraph" w:styleId="38">
    <w:name w:val="List Continue 3"/>
    <w:basedOn w:val="afe"/>
  </w:style>
  <w:style w:type="paragraph" w:customStyle="1" w:styleId="45">
    <w:name w:val="Список 4 начало"/>
    <w:basedOn w:val="afe"/>
    <w:next w:val="54"/>
    <w:qFormat/>
  </w:style>
  <w:style w:type="paragraph" w:styleId="54">
    <w:name w:val="List Bullet 5"/>
    <w:basedOn w:val="afe"/>
  </w:style>
  <w:style w:type="paragraph" w:customStyle="1" w:styleId="46">
    <w:name w:val="Список 4 конец"/>
    <w:basedOn w:val="afe"/>
    <w:next w:val="54"/>
    <w:qFormat/>
  </w:style>
  <w:style w:type="paragraph" w:styleId="47">
    <w:name w:val="List Continue 4"/>
    <w:basedOn w:val="afe"/>
  </w:style>
  <w:style w:type="paragraph" w:customStyle="1" w:styleId="55">
    <w:name w:val="Список 5 начало"/>
    <w:basedOn w:val="afe"/>
    <w:next w:val="affb"/>
    <w:qFormat/>
  </w:style>
  <w:style w:type="paragraph" w:styleId="affb">
    <w:name w:val="List Number"/>
    <w:basedOn w:val="afe"/>
  </w:style>
  <w:style w:type="paragraph" w:customStyle="1" w:styleId="56">
    <w:name w:val="Список 5 конец"/>
    <w:basedOn w:val="afe"/>
    <w:next w:val="affb"/>
    <w:qFormat/>
  </w:style>
  <w:style w:type="paragraph" w:styleId="57">
    <w:name w:val="List Continue 5"/>
    <w:basedOn w:val="afe"/>
  </w:style>
  <w:style w:type="paragraph" w:styleId="16">
    <w:name w:val="index 1"/>
    <w:basedOn w:val="aff0"/>
  </w:style>
  <w:style w:type="paragraph" w:styleId="28">
    <w:name w:val="index 2"/>
    <w:basedOn w:val="aff0"/>
  </w:style>
  <w:style w:type="paragraph" w:styleId="39">
    <w:name w:val="index 3"/>
    <w:basedOn w:val="aff0"/>
  </w:style>
  <w:style w:type="paragraph" w:customStyle="1" w:styleId="affc">
    <w:name w:val="Разделитель предметного указателя"/>
    <w:basedOn w:val="aff0"/>
    <w:qFormat/>
  </w:style>
  <w:style w:type="paragraph" w:styleId="affd">
    <w:name w:val="toa heading"/>
    <w:basedOn w:val="a0"/>
    <w:next w:val="17"/>
  </w:style>
  <w:style w:type="paragraph" w:styleId="17">
    <w:name w:val="toc 1"/>
    <w:basedOn w:val="aff0"/>
    <w:pPr>
      <w:tabs>
        <w:tab w:val="right" w:leader="dot" w:pos="9638"/>
      </w:tabs>
    </w:pPr>
  </w:style>
  <w:style w:type="paragraph" w:styleId="29">
    <w:name w:val="toc 2"/>
    <w:basedOn w:val="aff0"/>
    <w:pPr>
      <w:tabs>
        <w:tab w:val="right" w:leader="dot" w:pos="9355"/>
      </w:tabs>
    </w:pPr>
  </w:style>
  <w:style w:type="paragraph" w:styleId="3a">
    <w:name w:val="toc 3"/>
    <w:basedOn w:val="aff0"/>
    <w:pPr>
      <w:tabs>
        <w:tab w:val="right" w:leader="dot" w:pos="9072"/>
      </w:tabs>
    </w:pPr>
  </w:style>
  <w:style w:type="paragraph" w:styleId="48">
    <w:name w:val="toc 4"/>
    <w:basedOn w:val="aff0"/>
    <w:pPr>
      <w:tabs>
        <w:tab w:val="right" w:leader="dot" w:pos="8789"/>
      </w:tabs>
    </w:pPr>
  </w:style>
  <w:style w:type="paragraph" w:styleId="58">
    <w:name w:val="toc 5"/>
    <w:basedOn w:val="aff0"/>
    <w:pPr>
      <w:tabs>
        <w:tab w:val="right" w:leader="dot" w:pos="8506"/>
      </w:tabs>
    </w:pPr>
  </w:style>
  <w:style w:type="paragraph" w:customStyle="1" w:styleId="affe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0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0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0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0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0"/>
    <w:qFormat/>
    <w:pPr>
      <w:tabs>
        <w:tab w:val="right" w:leader="dot" w:pos="8506"/>
      </w:tabs>
    </w:pPr>
  </w:style>
  <w:style w:type="paragraph" w:styleId="60">
    <w:name w:val="toc 6"/>
    <w:basedOn w:val="aff0"/>
    <w:pPr>
      <w:tabs>
        <w:tab w:val="right" w:leader="dot" w:pos="8223"/>
      </w:tabs>
    </w:pPr>
  </w:style>
  <w:style w:type="paragraph" w:styleId="70">
    <w:name w:val="toc 7"/>
    <w:basedOn w:val="aff0"/>
    <w:pPr>
      <w:tabs>
        <w:tab w:val="right" w:leader="dot" w:pos="7940"/>
      </w:tabs>
    </w:pPr>
  </w:style>
  <w:style w:type="paragraph" w:styleId="80">
    <w:name w:val="toc 8"/>
    <w:basedOn w:val="aff0"/>
    <w:pPr>
      <w:tabs>
        <w:tab w:val="right" w:leader="dot" w:pos="7657"/>
      </w:tabs>
    </w:pPr>
  </w:style>
  <w:style w:type="paragraph" w:styleId="90">
    <w:name w:val="toc 9"/>
    <w:basedOn w:val="aff0"/>
    <w:pPr>
      <w:tabs>
        <w:tab w:val="right" w:leader="dot" w:pos="7374"/>
      </w:tabs>
    </w:pPr>
  </w:style>
  <w:style w:type="paragraph" w:customStyle="1" w:styleId="101">
    <w:name w:val="Оглавление 10"/>
    <w:basedOn w:val="aff0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0"/>
    <w:qFormat/>
    <w:pPr>
      <w:tabs>
        <w:tab w:val="right" w:leader="dot" w:pos="9638"/>
      </w:tabs>
    </w:pPr>
  </w:style>
  <w:style w:type="paragraph" w:customStyle="1" w:styleId="afff">
    <w:name w:val="Заголовок списка объектов"/>
    <w:basedOn w:val="a0"/>
    <w:qFormat/>
  </w:style>
  <w:style w:type="paragraph" w:customStyle="1" w:styleId="19">
    <w:name w:val="Список объектов 1"/>
    <w:basedOn w:val="aff0"/>
    <w:qFormat/>
    <w:pPr>
      <w:tabs>
        <w:tab w:val="right" w:leader="dot" w:pos="9638"/>
      </w:tabs>
    </w:pPr>
  </w:style>
  <w:style w:type="paragraph" w:customStyle="1" w:styleId="afff0">
    <w:name w:val="Заголовок списка таблиц"/>
    <w:basedOn w:val="a0"/>
    <w:qFormat/>
  </w:style>
  <w:style w:type="paragraph" w:customStyle="1" w:styleId="1a">
    <w:name w:val="Список таблиц 1"/>
    <w:basedOn w:val="aff0"/>
    <w:qFormat/>
    <w:pPr>
      <w:tabs>
        <w:tab w:val="right" w:leader="dot" w:pos="9638"/>
      </w:tabs>
    </w:pPr>
  </w:style>
  <w:style w:type="paragraph" w:styleId="afff1">
    <w:name w:val="table of authorities"/>
    <w:basedOn w:val="a0"/>
  </w:style>
  <w:style w:type="paragraph" w:customStyle="1" w:styleId="1b">
    <w:name w:val="Библиография 1"/>
    <w:basedOn w:val="aff0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0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0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0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0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0"/>
    <w:qFormat/>
    <w:pPr>
      <w:tabs>
        <w:tab w:val="right" w:leader="dot" w:pos="7091"/>
      </w:tabs>
    </w:pPr>
  </w:style>
  <w:style w:type="paragraph" w:customStyle="1" w:styleId="aff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"/>
    <w:qFormat/>
  </w:style>
  <w:style w:type="paragraph" w:customStyle="1" w:styleId="afffc">
    <w:name w:val="Таблица"/>
    <w:basedOn w:val="aff"/>
    <w:qFormat/>
  </w:style>
  <w:style w:type="paragraph" w:styleId="afffd">
    <w:name w:val="Plain Text"/>
    <w:basedOn w:val="aff"/>
    <w:qFormat/>
  </w:style>
  <w:style w:type="paragraph" w:customStyle="1" w:styleId="afffe">
    <w:name w:val="Содержимое врезки"/>
    <w:basedOn w:val="a"/>
    <w:qFormat/>
  </w:style>
  <w:style w:type="paragraph" w:styleId="affff">
    <w:name w:val="footnote text"/>
    <w:basedOn w:val="a"/>
    <w:pPr>
      <w:jc w:val="left"/>
    </w:pPr>
  </w:style>
  <w:style w:type="paragraph" w:styleId="affff0">
    <w:name w:val="envelope address"/>
    <w:basedOn w:val="a"/>
  </w:style>
  <w:style w:type="paragraph" w:styleId="2b">
    <w:name w:val="envelope return"/>
    <w:basedOn w:val="a"/>
  </w:style>
  <w:style w:type="paragraph" w:styleId="affff1">
    <w:name w:val="endnote text"/>
    <w:basedOn w:val="a"/>
  </w:style>
  <w:style w:type="paragraph" w:styleId="affff2">
    <w:name w:val="table of figures"/>
    <w:basedOn w:val="aff"/>
  </w:style>
  <w:style w:type="paragraph" w:customStyle="1" w:styleId="affff3">
    <w:name w:val="Текст в заданном формате"/>
    <w:basedOn w:val="a"/>
    <w:qFormat/>
  </w:style>
  <w:style w:type="paragraph" w:customStyle="1" w:styleId="affff4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"/>
    <w:qFormat/>
  </w:style>
  <w:style w:type="paragraph" w:customStyle="1" w:styleId="affff6">
    <w:name w:val="Заголовок списка"/>
    <w:basedOn w:val="a"/>
    <w:next w:val="affff5"/>
    <w:qFormat/>
  </w:style>
  <w:style w:type="paragraph" w:customStyle="1" w:styleId="affff7">
    <w:name w:val="Гриф_Экземпляр"/>
    <w:basedOn w:val="a"/>
    <w:qFormat/>
    <w:rPr>
      <w:sz w:val="24"/>
    </w:rPr>
  </w:style>
  <w:style w:type="paragraph" w:customStyle="1" w:styleId="affff8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a">
    <w:name w:val="Маркер •"/>
    <w:qFormat/>
  </w:style>
  <w:style w:type="numbering" w:customStyle="1" w:styleId="affffb">
    <w:name w:val="Маркер –"/>
    <w:qFormat/>
  </w:style>
  <w:style w:type="numbering" w:customStyle="1" w:styleId="affffc">
    <w:name w:val="Маркер "/>
    <w:qFormat/>
  </w:style>
  <w:style w:type="numbering" w:customStyle="1" w:styleId="affffd">
    <w:name w:val="Маркер "/>
    <w:qFormat/>
  </w:style>
  <w:style w:type="numbering" w:customStyle="1" w:styleId="affffe">
    <w:name w:val="Маркер 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  <w:style w:type="paragraph" w:styleId="afffff1">
    <w:name w:val="List Paragraph"/>
    <w:basedOn w:val="a"/>
    <w:uiPriority w:val="1"/>
    <w:qFormat/>
    <w:rsid w:val="001500C2"/>
    <w:pPr>
      <w:ind w:left="720"/>
      <w:contextualSpacing/>
    </w:pPr>
  </w:style>
  <w:style w:type="table" w:styleId="afffff2">
    <w:name w:val="Table Grid"/>
    <w:basedOn w:val="a4"/>
    <w:uiPriority w:val="39"/>
    <w:rsid w:val="00134E52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ugr7</dc:creator>
  <dc:description/>
  <cp:lastModifiedBy>ugr7</cp:lastModifiedBy>
  <cp:revision>117</cp:revision>
  <cp:lastPrinted>2025-05-30T04:53:00Z</cp:lastPrinted>
  <dcterms:created xsi:type="dcterms:W3CDTF">2024-07-10T02:34:00Z</dcterms:created>
  <dcterms:modified xsi:type="dcterms:W3CDTF">2025-05-30T05:00:00Z</dcterms:modified>
  <dc:language>ru-RU</dc:language>
</cp:coreProperties>
</file>