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2A529CA9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3957184C" w:rsidR="00340EFB" w:rsidRPr="00F455B5" w:rsidRDefault="009B0EDE" w:rsidP="00A0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линейного объекта системы газоснабжения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FB0D6F" w:rsidRPr="00FB0D6F">
              <w:rPr>
                <w:rFonts w:ascii="Times New Roman" w:hAnsi="Times New Roman" w:cs="Times New Roman"/>
                <w:sz w:val="24"/>
                <w:szCs w:val="24"/>
              </w:rPr>
              <w:t>Газопровод к жилому дому, расположенному по адресу</w:t>
            </w:r>
            <w:proofErr w:type="gramStart"/>
            <w:r w:rsidR="00FB0D6F" w:rsidRPr="00FB0D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FB0D6F" w:rsidRPr="00FB0D6F">
              <w:rPr>
                <w:rFonts w:ascii="Times New Roman" w:hAnsi="Times New Roman" w:cs="Times New Roman"/>
                <w:sz w:val="24"/>
                <w:szCs w:val="24"/>
              </w:rPr>
              <w:t xml:space="preserve"> Кемеровская область, </w:t>
            </w:r>
            <w:proofErr w:type="spellStart"/>
            <w:r w:rsidR="00FB0D6F" w:rsidRPr="00FB0D6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B0D6F" w:rsidRPr="00FB0D6F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="00FB0D6F" w:rsidRPr="00FB0D6F">
              <w:rPr>
                <w:rFonts w:ascii="Times New Roman" w:hAnsi="Times New Roman" w:cs="Times New Roman"/>
                <w:sz w:val="24"/>
                <w:szCs w:val="24"/>
              </w:rPr>
              <w:t>, микрорайон 15, квартал 7, д. 118" (код объекта К-ТП/У-177).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сооружения 42:24:0401014:21199.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0F4F7C17" w14:textId="56775C65" w:rsidR="00FB0D6F" w:rsidRPr="00594D57" w:rsidRDefault="00AA15EF" w:rsidP="00FB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ля в границах кадастрового квартала 42:24:0401014 (150 </w:t>
            </w:r>
            <w:proofErr w:type="spellStart"/>
            <w:r w:rsidR="00FB0D6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FB0D6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12DA3B76" w14:textId="5D4BEE07" w:rsidR="00594D57" w:rsidRPr="00594D57" w:rsidRDefault="00594D57" w:rsidP="004D5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FB0D6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FB0D6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FB0D6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56BC1E83" w:rsidR="00F634F8" w:rsidRPr="00F455B5" w:rsidRDefault="00FB0D6F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D6F">
              <w:rPr>
                <w:rFonts w:ascii="Times New Roman" w:hAnsi="Times New Roman" w:cs="Times New Roman"/>
                <w:sz w:val="24"/>
                <w:szCs w:val="24"/>
              </w:rPr>
              <w:t>Земля в границах кадастрового квартала 42:24:0401014 (150 кв.м.)</w:t>
            </w:r>
            <w:bookmarkStart w:id="0" w:name="_GoBack"/>
            <w:bookmarkEnd w:id="0"/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60664"/>
    <w:rsid w:val="004B1CE8"/>
    <w:rsid w:val="004D2834"/>
    <w:rsid w:val="004D57F6"/>
    <w:rsid w:val="00505E4F"/>
    <w:rsid w:val="00516C26"/>
    <w:rsid w:val="00527A57"/>
    <w:rsid w:val="00536ADA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25BA7"/>
    <w:rsid w:val="00B37449"/>
    <w:rsid w:val="00B4601A"/>
    <w:rsid w:val="00B932DD"/>
    <w:rsid w:val="00BB54F2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82B88-4675-4B04-AB38-4CD8A786E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21</cp:revision>
  <cp:lastPrinted>2024-03-19T12:00:00Z</cp:lastPrinted>
  <dcterms:created xsi:type="dcterms:W3CDTF">2024-03-19T11:59:00Z</dcterms:created>
  <dcterms:modified xsi:type="dcterms:W3CDTF">2025-01-23T05:45:00Z</dcterms:modified>
</cp:coreProperties>
</file>