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699CFDBD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A94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3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3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A3B12CE" w14:textId="43916F5E" w:rsidR="00D908BD" w:rsidRPr="00D908BD" w:rsidRDefault="00D908BD" w:rsidP="00D908B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>ксплуатаци</w:t>
            </w:r>
            <w:r>
              <w:rPr>
                <w:rFonts w:ascii="Times New Roman" w:hAnsi="Times New Roman" w:cs="Times New Roman"/>
                <w:bCs/>
                <w:sz w:val="24"/>
              </w:rPr>
              <w:t>я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 и техническо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 обслуживани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 надземной части низковольтной </w:t>
            </w:r>
            <w:proofErr w:type="gramStart"/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сети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>электроснабжения</w:t>
            </w:r>
            <w:proofErr w:type="gramEnd"/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 0,4 </w:t>
            </w:r>
            <w:proofErr w:type="spellStart"/>
            <w:r w:rsidRPr="00D908BD">
              <w:rPr>
                <w:rFonts w:ascii="Times New Roman" w:hAnsi="Times New Roman" w:cs="Times New Roman"/>
                <w:bCs/>
                <w:sz w:val="24"/>
              </w:rPr>
              <w:t>кВ</w:t>
            </w:r>
            <w:proofErr w:type="spellEnd"/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 ТП-1461 (кабельный шкаф)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>местоположение - Российская Федерация, Кемеровская область-Кузбасс, Кемеровский городской округ, город Кемерово, ул. Греческая деревня, 291.</w:t>
            </w:r>
          </w:p>
          <w:p w14:paraId="59D7A2CF" w14:textId="274D4A3F" w:rsidR="00340EFB" w:rsidRPr="00F455B5" w:rsidRDefault="00340EFB" w:rsidP="00A94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53229DC" w:rsidR="00594D57" w:rsidRPr="00D908BD" w:rsidRDefault="00D908BD" w:rsidP="00BC5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в границах земельного участка с </w:t>
            </w:r>
            <w:r>
              <w:rPr>
                <w:rFonts w:ascii="Times New Roman" w:hAnsi="Times New Roman" w:cs="Times New Roman"/>
                <w:bCs/>
                <w:sz w:val="24"/>
              </w:rPr>
              <w:t>кадастровым номером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 42:24:0601004:453 - площадью 19 </w:t>
            </w:r>
            <w:proofErr w:type="spellStart"/>
            <w:proofErr w:type="gramStart"/>
            <w:r w:rsidRPr="00D908BD">
              <w:rPr>
                <w:rFonts w:ascii="Times New Roman" w:hAnsi="Times New Roman" w:cs="Times New Roman"/>
                <w:bCs/>
                <w:sz w:val="24"/>
              </w:rPr>
              <w:t>кв.м</w:t>
            </w:r>
            <w:proofErr w:type="spellEnd"/>
            <w:proofErr w:type="gramEnd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C296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52450D77" w:rsidR="00F634F8" w:rsidRPr="00F455B5" w:rsidRDefault="00D908BD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в границах земельного участка с </w:t>
            </w:r>
            <w:r>
              <w:rPr>
                <w:rFonts w:ascii="Times New Roman" w:hAnsi="Times New Roman" w:cs="Times New Roman"/>
                <w:bCs/>
                <w:sz w:val="24"/>
              </w:rPr>
              <w:t>кадастровым номером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 42:24:0601004:453 - площадью 19 </w:t>
            </w:r>
            <w:proofErr w:type="spellStart"/>
            <w:r w:rsidRPr="00D908BD">
              <w:rPr>
                <w:rFonts w:ascii="Times New Roman" w:hAnsi="Times New Roman" w:cs="Times New Roman"/>
                <w:bCs/>
                <w:sz w:val="24"/>
              </w:rPr>
              <w:t>кв.м</w:t>
            </w:r>
            <w:proofErr w:type="spellEnd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3575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6B6D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46C13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940E5"/>
    <w:rsid w:val="00AA15EF"/>
    <w:rsid w:val="00AA2205"/>
    <w:rsid w:val="00AC4C82"/>
    <w:rsid w:val="00B02229"/>
    <w:rsid w:val="00B0332B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08BD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0885A-040C-4449-98DE-0B8649DE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2025-03-27T10:56:00Z</cp:lastPrinted>
  <dcterms:created xsi:type="dcterms:W3CDTF">2025-03-27T11:02:00Z</dcterms:created>
  <dcterms:modified xsi:type="dcterms:W3CDTF">2025-03-27T11:02:00Z</dcterms:modified>
</cp:coreProperties>
</file>