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AC212AC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A75EE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2F5" w:rsidRPr="00FC4303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F605CA8" w:rsidR="00FC4303" w:rsidRPr="00FC4303" w:rsidRDefault="008F32F5" w:rsidP="008A75E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 «Газопроводы-вводы от существующей газораспределительной сети для газоснабжения жилых домов по пер. </w:t>
            </w:r>
            <w:proofErr w:type="spellStart"/>
            <w:r w:rsidR="008A75EE">
              <w:rPr>
                <w:rFonts w:ascii="Times New Roman" w:hAnsi="Times New Roman" w:cs="Times New Roman"/>
                <w:bCs/>
                <w:sz w:val="24"/>
              </w:rPr>
              <w:t>Щегловский</w:t>
            </w:r>
            <w:proofErr w:type="spellEnd"/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 в г. Кемерово Кемеровской области» 1-й этап (код объекта 42-23-428-000076) с кадастровым номером 42:24:0101051:9162, инв.№ К0000621, протяженностью 23 м, расположенный по адресу: Российская Федерация, Кемеровская область-Кузбасс, Кемеровский городской окру</w:t>
            </w:r>
            <w:r w:rsidR="00E021F1">
              <w:rPr>
                <w:rFonts w:ascii="Times New Roman" w:hAnsi="Times New Roman" w:cs="Times New Roman"/>
                <w:bCs/>
                <w:sz w:val="24"/>
              </w:rPr>
              <w:t>г</w:t>
            </w:r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8A75EE">
              <w:rPr>
                <w:rFonts w:ascii="Times New Roman" w:hAnsi="Times New Roman" w:cs="Times New Roman"/>
                <w:bCs/>
                <w:sz w:val="24"/>
              </w:rPr>
              <w:t>г.Кемерово</w:t>
            </w:r>
            <w:proofErr w:type="spellEnd"/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, пер. </w:t>
            </w:r>
            <w:proofErr w:type="spellStart"/>
            <w:r w:rsidR="008A75EE">
              <w:rPr>
                <w:rFonts w:ascii="Times New Roman" w:hAnsi="Times New Roman" w:cs="Times New Roman"/>
                <w:bCs/>
                <w:sz w:val="24"/>
              </w:rPr>
              <w:t>Щегловский</w:t>
            </w:r>
            <w:proofErr w:type="spellEnd"/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, и его неотъемлемых технологических частей </w:t>
            </w:r>
            <w:bookmarkEnd w:id="0"/>
            <w:r w:rsidR="00593E96">
              <w:rPr>
                <w:rFonts w:ascii="Times New Roman" w:hAnsi="Times New Roman" w:cs="Times New Roman"/>
                <w:bCs/>
                <w:sz w:val="24"/>
              </w:rPr>
              <w:t>.</w:t>
            </w:r>
            <w:bookmarkStart w:id="1" w:name="_GoBack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7DC64DD" w14:textId="029437CB" w:rsidR="004C67FD" w:rsidRDefault="004C67FD" w:rsidP="008A7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42:24:0101051:9171 (15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14:paraId="0F5DEE80" w14:textId="5AAD4164" w:rsidR="00594D57" w:rsidRDefault="008A75EE" w:rsidP="008A75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земли </w:t>
            </w:r>
            <w:r w:rsidR="00FC4303">
              <w:rPr>
                <w:rFonts w:ascii="Times New Roman" w:hAnsi="Times New Roman" w:cs="Times New Roman"/>
                <w:sz w:val="24"/>
              </w:rPr>
              <w:t>в границах кад</w:t>
            </w:r>
            <w:r>
              <w:rPr>
                <w:rFonts w:ascii="Times New Roman" w:hAnsi="Times New Roman" w:cs="Times New Roman"/>
                <w:sz w:val="24"/>
              </w:rPr>
              <w:t>астрового квартала 42:24:0101051 (78</w:t>
            </w:r>
            <w:r w:rsidR="00632D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32D6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632D65">
              <w:rPr>
                <w:rFonts w:ascii="Times New Roman" w:hAnsi="Times New Roman" w:cs="Times New Roman"/>
                <w:sz w:val="24"/>
              </w:rPr>
              <w:t>)</w:t>
            </w:r>
          </w:p>
          <w:p w14:paraId="21936FCE" w14:textId="77777777" w:rsidR="008A75EE" w:rsidRDefault="008A75EE" w:rsidP="008A75EE">
            <w:pPr>
              <w:rPr>
                <w:rFonts w:ascii="Times New Roman" w:hAnsi="Times New Roman" w:cs="Times New Roman"/>
                <w:sz w:val="24"/>
              </w:rPr>
            </w:pPr>
          </w:p>
          <w:p w14:paraId="12DA3B76" w14:textId="73E0BA74" w:rsidR="008A75EE" w:rsidRPr="00FC4303" w:rsidRDefault="008A75EE" w:rsidP="008A75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593E9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593E9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593E9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E487A7" w14:textId="77777777" w:rsidR="004C67FD" w:rsidRPr="004C67FD" w:rsidRDefault="004C67FD" w:rsidP="004C67FD">
            <w:pPr>
              <w:rPr>
                <w:rFonts w:ascii="Times New Roman" w:hAnsi="Times New Roman" w:cs="Times New Roman"/>
                <w:sz w:val="24"/>
              </w:rPr>
            </w:pPr>
            <w:r w:rsidRPr="004C67FD"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42:24:0101051:9171 (15 </w:t>
            </w:r>
            <w:proofErr w:type="spellStart"/>
            <w:r w:rsidRPr="004C67FD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4C67FD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14:paraId="1974A8C0" w14:textId="7A34E4FD" w:rsidR="00643F84" w:rsidRPr="00F455B5" w:rsidRDefault="004C67FD" w:rsidP="004C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7FD">
              <w:rPr>
                <w:rFonts w:ascii="Times New Roman" w:hAnsi="Times New Roman" w:cs="Times New Roman"/>
                <w:sz w:val="24"/>
              </w:rPr>
              <w:t xml:space="preserve">земли в границах кадастрового квартала 42:24:0101051 (78 </w:t>
            </w:r>
            <w:proofErr w:type="spellStart"/>
            <w:r w:rsidRPr="004C67FD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4C67F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7FD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3E96"/>
    <w:rsid w:val="00594D57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DEDE-F8E1-4D62-ACD6-F0DF43FB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17</cp:revision>
  <cp:lastPrinted>2025-04-03T07:12:00Z</cp:lastPrinted>
  <dcterms:created xsi:type="dcterms:W3CDTF">2025-04-03T07:13:00Z</dcterms:created>
  <dcterms:modified xsi:type="dcterms:W3CDTF">2025-06-18T08:56:00Z</dcterms:modified>
</cp:coreProperties>
</file>