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8B" w:rsidRPr="005F4AF3" w:rsidRDefault="0080008B" w:rsidP="000552FD">
      <w:pPr>
        <w:tabs>
          <w:tab w:val="left" w:pos="1620"/>
          <w:tab w:val="left" w:pos="4346"/>
          <w:tab w:val="left" w:pos="7920"/>
          <w:tab w:val="right" w:pos="10440"/>
        </w:tabs>
        <w:spacing w:line="276" w:lineRule="auto"/>
        <w:ind w:left="142" w:hanging="142"/>
        <w:jc w:val="right"/>
        <w:rPr>
          <w:sz w:val="22"/>
          <w:szCs w:val="22"/>
        </w:rPr>
      </w:pPr>
      <w:r w:rsidRPr="005F4AF3">
        <w:rPr>
          <w:sz w:val="22"/>
          <w:szCs w:val="22"/>
        </w:rPr>
        <w:t>УТВЕРЖДЕНО:</w:t>
      </w:r>
    </w:p>
    <w:p w:rsidR="0080008B" w:rsidRPr="005F4AF3" w:rsidRDefault="0080008B" w:rsidP="0080008B">
      <w:pPr>
        <w:spacing w:line="276" w:lineRule="auto"/>
        <w:jc w:val="right"/>
        <w:rPr>
          <w:sz w:val="22"/>
          <w:szCs w:val="22"/>
        </w:rPr>
      </w:pPr>
      <w:r>
        <w:rPr>
          <w:sz w:val="22"/>
          <w:szCs w:val="22"/>
        </w:rPr>
        <w:t>П</w:t>
      </w:r>
      <w:r w:rsidRPr="005F4AF3">
        <w:rPr>
          <w:sz w:val="22"/>
          <w:szCs w:val="22"/>
        </w:rPr>
        <w:t>редседател</w:t>
      </w:r>
      <w:r>
        <w:rPr>
          <w:sz w:val="22"/>
          <w:szCs w:val="22"/>
        </w:rPr>
        <w:t>ь</w:t>
      </w:r>
      <w:r w:rsidRPr="005F4AF3">
        <w:rPr>
          <w:sz w:val="22"/>
          <w:szCs w:val="22"/>
        </w:rPr>
        <w:t xml:space="preserve"> комитета </w:t>
      </w:r>
    </w:p>
    <w:p w:rsidR="0080008B" w:rsidRPr="005F4AF3" w:rsidRDefault="0080008B" w:rsidP="0080008B">
      <w:pPr>
        <w:spacing w:line="276" w:lineRule="auto"/>
        <w:jc w:val="right"/>
        <w:rPr>
          <w:sz w:val="22"/>
          <w:szCs w:val="22"/>
        </w:rPr>
      </w:pPr>
      <w:r w:rsidRPr="005F4AF3">
        <w:rPr>
          <w:sz w:val="22"/>
          <w:szCs w:val="22"/>
        </w:rPr>
        <w:t xml:space="preserve">______________________ </w:t>
      </w:r>
      <w:r>
        <w:rPr>
          <w:sz w:val="22"/>
          <w:szCs w:val="22"/>
        </w:rPr>
        <w:t>Н.Ю. Хаблюк</w:t>
      </w:r>
    </w:p>
    <w:p w:rsidR="0080008B" w:rsidRPr="00DC31D1" w:rsidRDefault="0080008B" w:rsidP="0080008B">
      <w:pPr>
        <w:spacing w:line="276" w:lineRule="auto"/>
        <w:ind w:right="27"/>
        <w:jc w:val="right"/>
        <w:rPr>
          <w:b/>
          <w:sz w:val="22"/>
          <w:szCs w:val="22"/>
        </w:rPr>
      </w:pPr>
      <w:r w:rsidRPr="005F4AF3">
        <w:rPr>
          <w:sz w:val="22"/>
          <w:szCs w:val="22"/>
        </w:rPr>
        <w:t xml:space="preserve">м.п.                      </w:t>
      </w:r>
      <w:r w:rsidR="00DD2F58">
        <w:rPr>
          <w:sz w:val="22"/>
          <w:szCs w:val="22"/>
        </w:rPr>
        <w:t>15.03</w:t>
      </w:r>
      <w:r w:rsidR="00A4618E">
        <w:rPr>
          <w:sz w:val="22"/>
          <w:szCs w:val="22"/>
        </w:rPr>
        <w:t>.2018</w:t>
      </w:r>
    </w:p>
    <w:p w:rsidR="0080008B" w:rsidRDefault="0080008B" w:rsidP="0080008B">
      <w:pPr>
        <w:jc w:val="center"/>
        <w:rPr>
          <w:b/>
        </w:rPr>
      </w:pPr>
      <w:r>
        <w:rPr>
          <w:b/>
        </w:rPr>
        <w:t>Извещение о продаже муниципального</w:t>
      </w:r>
      <w:r w:rsidR="001176FD">
        <w:rPr>
          <w:b/>
        </w:rPr>
        <w:t xml:space="preserve"> </w:t>
      </w:r>
      <w:r>
        <w:rPr>
          <w:b/>
        </w:rPr>
        <w:t>движимого имущества посредством публичного предложения</w:t>
      </w:r>
    </w:p>
    <w:p w:rsidR="009F6099" w:rsidRDefault="009F6099" w:rsidP="0080008B">
      <w:pPr>
        <w:jc w:val="center"/>
        <w:rPr>
          <w:b/>
        </w:rPr>
      </w:pPr>
    </w:p>
    <w:tbl>
      <w:tblPr>
        <w:tblW w:w="15948" w:type="dxa"/>
        <w:jc w:val="center"/>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
        <w:gridCol w:w="1985"/>
        <w:gridCol w:w="2551"/>
        <w:gridCol w:w="1418"/>
        <w:gridCol w:w="1559"/>
        <w:gridCol w:w="1418"/>
        <w:gridCol w:w="1275"/>
        <w:gridCol w:w="1418"/>
        <w:gridCol w:w="1312"/>
        <w:gridCol w:w="1381"/>
        <w:gridCol w:w="1276"/>
      </w:tblGrid>
      <w:tr w:rsidR="00DD43E9" w:rsidRPr="00367E30" w:rsidTr="00643F89">
        <w:trPr>
          <w:trHeight w:val="1393"/>
          <w:jc w:val="center"/>
        </w:trPr>
        <w:tc>
          <w:tcPr>
            <w:tcW w:w="355" w:type="dxa"/>
            <w:shd w:val="clear" w:color="auto" w:fill="auto"/>
            <w:noWrap/>
            <w:vAlign w:val="center"/>
          </w:tcPr>
          <w:p w:rsidR="00DD43E9" w:rsidRPr="00367E30" w:rsidRDefault="00DD43E9" w:rsidP="00A4618E">
            <w:pPr>
              <w:ind w:left="-113" w:right="-45"/>
              <w:jc w:val="center"/>
              <w:rPr>
                <w:b/>
                <w:sz w:val="21"/>
                <w:szCs w:val="21"/>
              </w:rPr>
            </w:pPr>
            <w:r w:rsidRPr="00367E30">
              <w:rPr>
                <w:b/>
                <w:sz w:val="21"/>
                <w:szCs w:val="21"/>
              </w:rPr>
              <w:t>№</w:t>
            </w:r>
          </w:p>
          <w:p w:rsidR="00DD43E9" w:rsidRPr="00367E30" w:rsidRDefault="00DD43E9" w:rsidP="00A4618E">
            <w:pPr>
              <w:ind w:left="-113" w:right="-45"/>
              <w:jc w:val="center"/>
              <w:rPr>
                <w:b/>
                <w:sz w:val="21"/>
                <w:szCs w:val="21"/>
              </w:rPr>
            </w:pPr>
            <w:r w:rsidRPr="00367E30">
              <w:rPr>
                <w:b/>
                <w:sz w:val="21"/>
                <w:szCs w:val="21"/>
              </w:rPr>
              <w:t>п/п</w:t>
            </w:r>
          </w:p>
        </w:tc>
        <w:tc>
          <w:tcPr>
            <w:tcW w:w="4536" w:type="dxa"/>
            <w:gridSpan w:val="2"/>
            <w:shd w:val="clear" w:color="auto" w:fill="auto"/>
            <w:vAlign w:val="center"/>
          </w:tcPr>
          <w:p w:rsidR="00DD43E9" w:rsidRDefault="00DD43E9" w:rsidP="00A4618E">
            <w:pPr>
              <w:jc w:val="center"/>
              <w:rPr>
                <w:b/>
                <w:sz w:val="21"/>
                <w:szCs w:val="21"/>
              </w:rPr>
            </w:pPr>
            <w:r w:rsidRPr="00367E30">
              <w:rPr>
                <w:b/>
                <w:sz w:val="21"/>
                <w:szCs w:val="21"/>
              </w:rPr>
              <w:t xml:space="preserve">Наименование муниципального </w:t>
            </w:r>
          </w:p>
          <w:p w:rsidR="00DD43E9" w:rsidRPr="00367E30" w:rsidRDefault="00DD43E9" w:rsidP="00A4618E">
            <w:pPr>
              <w:jc w:val="center"/>
              <w:rPr>
                <w:b/>
                <w:sz w:val="21"/>
                <w:szCs w:val="21"/>
              </w:rPr>
            </w:pPr>
            <w:r w:rsidRPr="00367E30">
              <w:rPr>
                <w:b/>
                <w:sz w:val="21"/>
                <w:szCs w:val="21"/>
              </w:rPr>
              <w:t>движимого имущества</w:t>
            </w:r>
          </w:p>
        </w:tc>
        <w:tc>
          <w:tcPr>
            <w:tcW w:w="1418" w:type="dxa"/>
            <w:tcBorders>
              <w:bottom w:val="single" w:sz="4" w:space="0" w:color="auto"/>
            </w:tcBorders>
            <w:shd w:val="clear" w:color="auto" w:fill="auto"/>
            <w:vAlign w:val="center"/>
          </w:tcPr>
          <w:p w:rsidR="00DD43E9" w:rsidRPr="00367E30" w:rsidRDefault="00DD43E9" w:rsidP="00A4618E">
            <w:pPr>
              <w:jc w:val="center"/>
              <w:rPr>
                <w:b/>
                <w:sz w:val="21"/>
                <w:szCs w:val="21"/>
              </w:rPr>
            </w:pPr>
            <w:r w:rsidRPr="00367E30">
              <w:rPr>
                <w:b/>
                <w:sz w:val="21"/>
                <w:szCs w:val="21"/>
              </w:rPr>
              <w:t xml:space="preserve">Начальная цена </w:t>
            </w:r>
            <w:r w:rsidRPr="00367E30">
              <w:rPr>
                <w:b/>
                <w:sz w:val="21"/>
                <w:szCs w:val="21"/>
              </w:rPr>
              <w:br/>
              <w:t>(с учетом НДС), руб.</w:t>
            </w:r>
          </w:p>
        </w:tc>
        <w:tc>
          <w:tcPr>
            <w:tcW w:w="1559" w:type="dxa"/>
            <w:tcBorders>
              <w:bottom w:val="single" w:sz="4" w:space="0" w:color="auto"/>
            </w:tcBorders>
            <w:vAlign w:val="center"/>
          </w:tcPr>
          <w:p w:rsidR="00DD43E9" w:rsidRPr="00367E30" w:rsidRDefault="00DD43E9" w:rsidP="00A4618E">
            <w:pPr>
              <w:jc w:val="center"/>
              <w:rPr>
                <w:b/>
                <w:sz w:val="21"/>
                <w:szCs w:val="21"/>
              </w:rPr>
            </w:pPr>
            <w:r w:rsidRPr="00367E30">
              <w:rPr>
                <w:b/>
                <w:sz w:val="21"/>
                <w:szCs w:val="21"/>
              </w:rPr>
              <w:t>Минимал</w:t>
            </w:r>
            <w:r w:rsidRPr="00367E30">
              <w:rPr>
                <w:b/>
                <w:sz w:val="21"/>
                <w:szCs w:val="21"/>
              </w:rPr>
              <w:t>ь</w:t>
            </w:r>
            <w:r w:rsidRPr="00367E30">
              <w:rPr>
                <w:b/>
                <w:sz w:val="21"/>
                <w:szCs w:val="21"/>
              </w:rPr>
              <w:t>ная  цена</w:t>
            </w:r>
          </w:p>
          <w:p w:rsidR="00DD43E9" w:rsidRPr="00367E30" w:rsidRDefault="00DD43E9" w:rsidP="00A4618E">
            <w:pPr>
              <w:jc w:val="center"/>
              <w:rPr>
                <w:b/>
                <w:sz w:val="21"/>
                <w:szCs w:val="21"/>
              </w:rPr>
            </w:pPr>
            <w:r w:rsidRPr="00367E30">
              <w:rPr>
                <w:b/>
                <w:sz w:val="21"/>
                <w:szCs w:val="21"/>
              </w:rPr>
              <w:t>(с учетом</w:t>
            </w:r>
          </w:p>
          <w:p w:rsidR="00DD43E9" w:rsidRPr="00367E30" w:rsidRDefault="00DD43E9" w:rsidP="00A4618E">
            <w:pPr>
              <w:jc w:val="center"/>
              <w:rPr>
                <w:b/>
                <w:sz w:val="21"/>
                <w:szCs w:val="21"/>
              </w:rPr>
            </w:pPr>
            <w:r w:rsidRPr="00367E30">
              <w:rPr>
                <w:b/>
                <w:sz w:val="21"/>
                <w:szCs w:val="21"/>
              </w:rPr>
              <w:t>НДС), руб.</w:t>
            </w:r>
          </w:p>
        </w:tc>
        <w:tc>
          <w:tcPr>
            <w:tcW w:w="1418" w:type="dxa"/>
            <w:tcBorders>
              <w:bottom w:val="single" w:sz="4" w:space="0" w:color="auto"/>
            </w:tcBorders>
            <w:vAlign w:val="center"/>
          </w:tcPr>
          <w:p w:rsidR="00DD43E9" w:rsidRPr="00367E30" w:rsidRDefault="00DD43E9" w:rsidP="00A4618E">
            <w:pPr>
              <w:jc w:val="center"/>
              <w:rPr>
                <w:b/>
                <w:sz w:val="21"/>
                <w:szCs w:val="21"/>
              </w:rPr>
            </w:pPr>
            <w:r w:rsidRPr="00367E30">
              <w:rPr>
                <w:b/>
                <w:sz w:val="21"/>
                <w:szCs w:val="21"/>
              </w:rPr>
              <w:t>Сумма</w:t>
            </w:r>
          </w:p>
          <w:p w:rsidR="00DD43E9" w:rsidRPr="00367E30" w:rsidRDefault="00DD43E9" w:rsidP="00A4618E">
            <w:pPr>
              <w:jc w:val="center"/>
              <w:rPr>
                <w:b/>
                <w:sz w:val="21"/>
                <w:szCs w:val="21"/>
              </w:rPr>
            </w:pPr>
            <w:r w:rsidRPr="00367E30">
              <w:rPr>
                <w:b/>
                <w:sz w:val="21"/>
                <w:szCs w:val="21"/>
              </w:rPr>
              <w:t>задатка, руб.</w:t>
            </w:r>
          </w:p>
        </w:tc>
        <w:tc>
          <w:tcPr>
            <w:tcW w:w="1275" w:type="dxa"/>
            <w:tcBorders>
              <w:bottom w:val="single" w:sz="4" w:space="0" w:color="auto"/>
            </w:tcBorders>
            <w:vAlign w:val="center"/>
          </w:tcPr>
          <w:p w:rsidR="00DD43E9" w:rsidRPr="00367E30" w:rsidRDefault="00DD43E9" w:rsidP="00A4618E">
            <w:pPr>
              <w:jc w:val="center"/>
              <w:rPr>
                <w:b/>
                <w:sz w:val="21"/>
                <w:szCs w:val="21"/>
              </w:rPr>
            </w:pPr>
            <w:r w:rsidRPr="00367E30">
              <w:rPr>
                <w:b/>
                <w:sz w:val="21"/>
                <w:szCs w:val="21"/>
              </w:rPr>
              <w:t>Шаг</w:t>
            </w:r>
          </w:p>
          <w:p w:rsidR="00DD43E9" w:rsidRPr="00367E30" w:rsidRDefault="00DD43E9" w:rsidP="00A4618E">
            <w:pPr>
              <w:jc w:val="center"/>
              <w:rPr>
                <w:b/>
                <w:sz w:val="21"/>
                <w:szCs w:val="21"/>
              </w:rPr>
            </w:pPr>
            <w:r>
              <w:rPr>
                <w:b/>
                <w:sz w:val="21"/>
                <w:szCs w:val="21"/>
              </w:rPr>
              <w:t>аукци</w:t>
            </w:r>
            <w:r w:rsidRPr="00367E30">
              <w:rPr>
                <w:b/>
                <w:sz w:val="21"/>
                <w:szCs w:val="21"/>
              </w:rPr>
              <w:t>она, руб.</w:t>
            </w:r>
          </w:p>
        </w:tc>
        <w:tc>
          <w:tcPr>
            <w:tcW w:w="1418" w:type="dxa"/>
            <w:tcBorders>
              <w:bottom w:val="single" w:sz="4" w:space="0" w:color="auto"/>
            </w:tcBorders>
            <w:vAlign w:val="center"/>
          </w:tcPr>
          <w:p w:rsidR="00DD43E9" w:rsidRPr="00367E30" w:rsidRDefault="00DD43E9" w:rsidP="00A4618E">
            <w:pPr>
              <w:jc w:val="center"/>
              <w:rPr>
                <w:b/>
                <w:sz w:val="21"/>
                <w:szCs w:val="21"/>
              </w:rPr>
            </w:pPr>
            <w:r w:rsidRPr="00367E30">
              <w:rPr>
                <w:b/>
                <w:sz w:val="21"/>
                <w:szCs w:val="21"/>
              </w:rPr>
              <w:t>Шаг</w:t>
            </w:r>
          </w:p>
          <w:p w:rsidR="00DD43E9" w:rsidRPr="00367E30" w:rsidRDefault="008D63B3" w:rsidP="00A4618E">
            <w:pPr>
              <w:jc w:val="center"/>
              <w:rPr>
                <w:b/>
                <w:sz w:val="21"/>
                <w:szCs w:val="21"/>
              </w:rPr>
            </w:pPr>
            <w:r>
              <w:rPr>
                <w:b/>
                <w:sz w:val="21"/>
                <w:szCs w:val="21"/>
              </w:rPr>
              <w:t>пониже</w:t>
            </w:r>
            <w:r w:rsidR="00DD43E9" w:rsidRPr="00367E30">
              <w:rPr>
                <w:b/>
                <w:sz w:val="21"/>
                <w:szCs w:val="21"/>
              </w:rPr>
              <w:t>ния, руб.</w:t>
            </w:r>
          </w:p>
        </w:tc>
        <w:tc>
          <w:tcPr>
            <w:tcW w:w="1312" w:type="dxa"/>
            <w:tcBorders>
              <w:bottom w:val="single" w:sz="4" w:space="0" w:color="auto"/>
            </w:tcBorders>
            <w:vAlign w:val="center"/>
          </w:tcPr>
          <w:p w:rsidR="00DD43E9" w:rsidRPr="00367E30" w:rsidRDefault="00DD43E9" w:rsidP="00A4618E">
            <w:pPr>
              <w:jc w:val="center"/>
              <w:rPr>
                <w:b/>
                <w:sz w:val="21"/>
                <w:szCs w:val="21"/>
              </w:rPr>
            </w:pPr>
            <w:r w:rsidRPr="00367E30">
              <w:rPr>
                <w:b/>
                <w:sz w:val="21"/>
                <w:szCs w:val="21"/>
              </w:rPr>
              <w:t xml:space="preserve">Срок </w:t>
            </w:r>
          </w:p>
          <w:p w:rsidR="00DD43E9" w:rsidRDefault="00DD43E9" w:rsidP="00A4618E">
            <w:pPr>
              <w:jc w:val="center"/>
              <w:rPr>
                <w:b/>
                <w:sz w:val="21"/>
                <w:szCs w:val="21"/>
              </w:rPr>
            </w:pPr>
            <w:r w:rsidRPr="00367E30">
              <w:rPr>
                <w:b/>
                <w:sz w:val="21"/>
                <w:szCs w:val="21"/>
              </w:rPr>
              <w:t xml:space="preserve">приема </w:t>
            </w:r>
          </w:p>
          <w:p w:rsidR="00DD43E9" w:rsidRPr="00367E30" w:rsidRDefault="00DD43E9" w:rsidP="00A4618E">
            <w:pPr>
              <w:jc w:val="center"/>
              <w:rPr>
                <w:b/>
                <w:sz w:val="21"/>
                <w:szCs w:val="21"/>
              </w:rPr>
            </w:pPr>
            <w:r w:rsidRPr="00367E30">
              <w:rPr>
                <w:b/>
                <w:sz w:val="21"/>
                <w:szCs w:val="21"/>
              </w:rPr>
              <w:t>заявок</w:t>
            </w:r>
          </w:p>
        </w:tc>
        <w:tc>
          <w:tcPr>
            <w:tcW w:w="1381" w:type="dxa"/>
            <w:tcBorders>
              <w:bottom w:val="single" w:sz="4" w:space="0" w:color="auto"/>
            </w:tcBorders>
            <w:vAlign w:val="center"/>
          </w:tcPr>
          <w:p w:rsidR="00DD43E9" w:rsidRPr="00367E30" w:rsidRDefault="00DD43E9" w:rsidP="00A369AD">
            <w:pPr>
              <w:jc w:val="center"/>
              <w:rPr>
                <w:b/>
                <w:sz w:val="21"/>
                <w:szCs w:val="21"/>
              </w:rPr>
            </w:pPr>
            <w:r w:rsidRPr="00367E30">
              <w:rPr>
                <w:b/>
                <w:sz w:val="21"/>
                <w:szCs w:val="21"/>
              </w:rPr>
              <w:t xml:space="preserve">Дата </w:t>
            </w:r>
            <w:r w:rsidRPr="00367E30">
              <w:rPr>
                <w:b/>
                <w:sz w:val="21"/>
                <w:szCs w:val="21"/>
              </w:rPr>
              <w:br/>
              <w:t>признания               участников</w:t>
            </w:r>
            <w:r>
              <w:rPr>
                <w:b/>
                <w:sz w:val="21"/>
                <w:szCs w:val="21"/>
              </w:rPr>
              <w:t xml:space="preserve"> продажи</w:t>
            </w:r>
            <w:r w:rsidRPr="00367E30">
              <w:rPr>
                <w:b/>
                <w:sz w:val="21"/>
                <w:szCs w:val="21"/>
              </w:rPr>
              <w:t xml:space="preserve">               </w:t>
            </w:r>
          </w:p>
        </w:tc>
        <w:tc>
          <w:tcPr>
            <w:tcW w:w="1276" w:type="dxa"/>
            <w:tcBorders>
              <w:bottom w:val="single" w:sz="4" w:space="0" w:color="auto"/>
            </w:tcBorders>
            <w:vAlign w:val="center"/>
          </w:tcPr>
          <w:p w:rsidR="00DD43E9" w:rsidRPr="00367E30" w:rsidRDefault="00DD43E9" w:rsidP="00A369AD">
            <w:pPr>
              <w:jc w:val="center"/>
              <w:rPr>
                <w:b/>
                <w:sz w:val="21"/>
                <w:szCs w:val="21"/>
              </w:rPr>
            </w:pPr>
            <w:r w:rsidRPr="00367E30">
              <w:rPr>
                <w:b/>
                <w:sz w:val="21"/>
                <w:szCs w:val="21"/>
              </w:rPr>
              <w:t xml:space="preserve">Дата,        время </w:t>
            </w:r>
            <w:r>
              <w:rPr>
                <w:b/>
                <w:sz w:val="21"/>
                <w:szCs w:val="21"/>
              </w:rPr>
              <w:t xml:space="preserve">              </w:t>
            </w:r>
            <w:r w:rsidRPr="00367E30">
              <w:rPr>
                <w:b/>
                <w:sz w:val="21"/>
                <w:szCs w:val="21"/>
              </w:rPr>
              <w:t>провед</w:t>
            </w:r>
            <w:r w:rsidRPr="00367E30">
              <w:rPr>
                <w:b/>
                <w:sz w:val="21"/>
                <w:szCs w:val="21"/>
              </w:rPr>
              <w:t>е</w:t>
            </w:r>
            <w:r w:rsidRPr="00367E30">
              <w:rPr>
                <w:b/>
                <w:sz w:val="21"/>
                <w:szCs w:val="21"/>
              </w:rPr>
              <w:t xml:space="preserve">ния                 </w:t>
            </w:r>
            <w:r>
              <w:rPr>
                <w:b/>
                <w:sz w:val="21"/>
                <w:szCs w:val="21"/>
              </w:rPr>
              <w:t>продажи</w:t>
            </w:r>
          </w:p>
        </w:tc>
      </w:tr>
      <w:tr w:rsidR="00DD43E9" w:rsidRPr="00367E30" w:rsidTr="00643F89">
        <w:trPr>
          <w:trHeight w:val="20"/>
          <w:tblHeader/>
          <w:jc w:val="center"/>
        </w:trPr>
        <w:tc>
          <w:tcPr>
            <w:tcW w:w="355" w:type="dxa"/>
            <w:vMerge w:val="restart"/>
            <w:shd w:val="clear" w:color="auto" w:fill="auto"/>
            <w:noWrap/>
            <w:vAlign w:val="center"/>
          </w:tcPr>
          <w:p w:rsidR="00DD43E9" w:rsidRPr="00367E30" w:rsidRDefault="00DD43E9" w:rsidP="00A4618E">
            <w:pPr>
              <w:ind w:left="-113" w:right="-45"/>
              <w:jc w:val="center"/>
              <w:rPr>
                <w:sz w:val="21"/>
                <w:szCs w:val="21"/>
              </w:rPr>
            </w:pPr>
            <w:r w:rsidRPr="00367E30">
              <w:rPr>
                <w:sz w:val="21"/>
                <w:szCs w:val="21"/>
              </w:rPr>
              <w:t>1</w:t>
            </w:r>
          </w:p>
        </w:tc>
        <w:tc>
          <w:tcPr>
            <w:tcW w:w="4536" w:type="dxa"/>
            <w:gridSpan w:val="2"/>
            <w:shd w:val="clear" w:color="auto" w:fill="auto"/>
            <w:vAlign w:val="center"/>
          </w:tcPr>
          <w:p w:rsidR="00DD43E9" w:rsidRPr="00367E30" w:rsidRDefault="00DD43E9" w:rsidP="005D68BD">
            <w:pPr>
              <w:ind w:left="-88"/>
              <w:rPr>
                <w:sz w:val="21"/>
                <w:szCs w:val="21"/>
              </w:rPr>
            </w:pPr>
            <w:r w:rsidRPr="00367E30">
              <w:rPr>
                <w:b/>
                <w:sz w:val="21"/>
                <w:szCs w:val="21"/>
              </w:rPr>
              <w:t xml:space="preserve"> Транспортное средство</w:t>
            </w:r>
          </w:p>
        </w:tc>
        <w:tc>
          <w:tcPr>
            <w:tcW w:w="1418" w:type="dxa"/>
            <w:vMerge w:val="restart"/>
            <w:shd w:val="clear" w:color="auto" w:fill="auto"/>
            <w:vAlign w:val="center"/>
          </w:tcPr>
          <w:p w:rsidR="00DD43E9" w:rsidRPr="00802CF1" w:rsidRDefault="00DD43E9" w:rsidP="002E4426">
            <w:pPr>
              <w:ind w:right="34"/>
              <w:jc w:val="center"/>
              <w:rPr>
                <w:sz w:val="21"/>
                <w:szCs w:val="21"/>
              </w:rPr>
            </w:pPr>
            <w:r w:rsidRPr="00802CF1">
              <w:rPr>
                <w:sz w:val="21"/>
                <w:szCs w:val="21"/>
              </w:rPr>
              <w:t>370 477,0</w:t>
            </w:r>
          </w:p>
          <w:p w:rsidR="00DD43E9" w:rsidRPr="00802CF1" w:rsidRDefault="00DD43E9" w:rsidP="002E4426">
            <w:pPr>
              <w:ind w:right="34"/>
              <w:jc w:val="center"/>
              <w:rPr>
                <w:sz w:val="21"/>
                <w:szCs w:val="21"/>
              </w:rPr>
            </w:pPr>
            <w:r w:rsidRPr="00802CF1">
              <w:rPr>
                <w:sz w:val="21"/>
                <w:szCs w:val="21"/>
              </w:rPr>
              <w:t xml:space="preserve">(триста семьдесят тысяч </w:t>
            </w:r>
            <w:r w:rsidR="00DA310F">
              <w:rPr>
                <w:sz w:val="21"/>
                <w:szCs w:val="21"/>
              </w:rPr>
              <w:t xml:space="preserve">              </w:t>
            </w:r>
            <w:r w:rsidRPr="00802CF1">
              <w:rPr>
                <w:sz w:val="21"/>
                <w:szCs w:val="21"/>
              </w:rPr>
              <w:t xml:space="preserve"> четыреста семьдесят семь)</w:t>
            </w:r>
          </w:p>
        </w:tc>
        <w:tc>
          <w:tcPr>
            <w:tcW w:w="1559" w:type="dxa"/>
            <w:vMerge w:val="restart"/>
            <w:vAlign w:val="center"/>
          </w:tcPr>
          <w:p w:rsidR="00DD43E9" w:rsidRPr="00802CF1" w:rsidRDefault="00DD43E9" w:rsidP="002E4426">
            <w:pPr>
              <w:ind w:right="34"/>
              <w:jc w:val="center"/>
              <w:rPr>
                <w:sz w:val="21"/>
                <w:szCs w:val="21"/>
              </w:rPr>
            </w:pPr>
            <w:r w:rsidRPr="00802CF1">
              <w:rPr>
                <w:sz w:val="21"/>
                <w:szCs w:val="21"/>
              </w:rPr>
              <w:t>185 238,50                 (сто восем</w:t>
            </w:r>
            <w:r w:rsidRPr="00802CF1">
              <w:rPr>
                <w:sz w:val="21"/>
                <w:szCs w:val="21"/>
              </w:rPr>
              <w:t>ь</w:t>
            </w:r>
            <w:r w:rsidRPr="00802CF1">
              <w:rPr>
                <w:sz w:val="21"/>
                <w:szCs w:val="21"/>
              </w:rPr>
              <w:t xml:space="preserve">десят пять тысяч двести тридцать </w:t>
            </w:r>
            <w:r>
              <w:rPr>
                <w:sz w:val="21"/>
                <w:szCs w:val="21"/>
              </w:rPr>
              <w:t xml:space="preserve">           </w:t>
            </w:r>
            <w:r w:rsidRPr="00802CF1">
              <w:rPr>
                <w:sz w:val="21"/>
                <w:szCs w:val="21"/>
              </w:rPr>
              <w:t>восемь) руб. 50 коп.</w:t>
            </w:r>
          </w:p>
        </w:tc>
        <w:tc>
          <w:tcPr>
            <w:tcW w:w="1418" w:type="dxa"/>
            <w:vMerge w:val="restart"/>
            <w:vAlign w:val="center"/>
          </w:tcPr>
          <w:p w:rsidR="00DD43E9" w:rsidRPr="00802CF1" w:rsidRDefault="00DD43E9" w:rsidP="002E4426">
            <w:pPr>
              <w:ind w:right="-18"/>
              <w:jc w:val="center"/>
              <w:rPr>
                <w:sz w:val="21"/>
                <w:szCs w:val="21"/>
              </w:rPr>
            </w:pPr>
            <w:r w:rsidRPr="00802CF1">
              <w:rPr>
                <w:sz w:val="21"/>
                <w:szCs w:val="21"/>
              </w:rPr>
              <w:t>74 095,40 (семьдесят четыре тыс</w:t>
            </w:r>
            <w:r w:rsidRPr="00802CF1">
              <w:rPr>
                <w:sz w:val="21"/>
                <w:szCs w:val="21"/>
              </w:rPr>
              <w:t>я</w:t>
            </w:r>
            <w:r w:rsidRPr="00802CF1">
              <w:rPr>
                <w:sz w:val="21"/>
                <w:szCs w:val="21"/>
              </w:rPr>
              <w:t>чи девяносто пять) руб. 40 коп.</w:t>
            </w:r>
          </w:p>
        </w:tc>
        <w:tc>
          <w:tcPr>
            <w:tcW w:w="1275" w:type="dxa"/>
            <w:vMerge w:val="restart"/>
            <w:vAlign w:val="center"/>
          </w:tcPr>
          <w:p w:rsidR="00DD43E9" w:rsidRPr="00802CF1" w:rsidRDefault="00DD43E9" w:rsidP="002E4426">
            <w:pPr>
              <w:ind w:right="-18"/>
              <w:jc w:val="center"/>
              <w:rPr>
                <w:sz w:val="21"/>
                <w:szCs w:val="21"/>
              </w:rPr>
            </w:pPr>
            <w:r w:rsidRPr="00802CF1">
              <w:rPr>
                <w:sz w:val="21"/>
                <w:szCs w:val="21"/>
              </w:rPr>
              <w:t>18 000,0            (восемн</w:t>
            </w:r>
            <w:r w:rsidRPr="00802CF1">
              <w:rPr>
                <w:sz w:val="21"/>
                <w:szCs w:val="21"/>
              </w:rPr>
              <w:t>а</w:t>
            </w:r>
            <w:r w:rsidRPr="00802CF1">
              <w:rPr>
                <w:sz w:val="21"/>
                <w:szCs w:val="21"/>
              </w:rPr>
              <w:t>дцать</w:t>
            </w:r>
            <w:r>
              <w:rPr>
                <w:sz w:val="21"/>
                <w:szCs w:val="21"/>
              </w:rPr>
              <w:t xml:space="preserve">            </w:t>
            </w:r>
            <w:r w:rsidRPr="00802CF1">
              <w:rPr>
                <w:sz w:val="21"/>
                <w:szCs w:val="21"/>
              </w:rPr>
              <w:t xml:space="preserve"> тысяч)</w:t>
            </w:r>
          </w:p>
        </w:tc>
        <w:tc>
          <w:tcPr>
            <w:tcW w:w="1418" w:type="dxa"/>
            <w:vMerge w:val="restart"/>
            <w:vAlign w:val="center"/>
          </w:tcPr>
          <w:p w:rsidR="00DD43E9" w:rsidRPr="00802CF1" w:rsidRDefault="00DD43E9" w:rsidP="002B3FB5">
            <w:pPr>
              <w:ind w:right="-18"/>
              <w:jc w:val="center"/>
              <w:rPr>
                <w:sz w:val="21"/>
                <w:szCs w:val="21"/>
              </w:rPr>
            </w:pPr>
            <w:r w:rsidRPr="00802CF1">
              <w:rPr>
                <w:sz w:val="21"/>
                <w:szCs w:val="21"/>
              </w:rPr>
              <w:t>37 047,70 (тридцать семь тысяч сорок семь) руб. 70 к</w:t>
            </w:r>
            <w:r w:rsidR="002B3FB5">
              <w:rPr>
                <w:sz w:val="21"/>
                <w:szCs w:val="21"/>
              </w:rPr>
              <w:t>о</w:t>
            </w:r>
            <w:r w:rsidRPr="00802CF1">
              <w:rPr>
                <w:sz w:val="21"/>
                <w:szCs w:val="21"/>
              </w:rPr>
              <w:t>п.</w:t>
            </w:r>
          </w:p>
        </w:tc>
        <w:tc>
          <w:tcPr>
            <w:tcW w:w="1312" w:type="dxa"/>
            <w:vMerge w:val="restart"/>
            <w:vAlign w:val="center"/>
          </w:tcPr>
          <w:p w:rsidR="00DD43E9" w:rsidRPr="00381D34" w:rsidRDefault="00DD43E9" w:rsidP="002E4426">
            <w:pPr>
              <w:jc w:val="center"/>
              <w:rPr>
                <w:sz w:val="22"/>
                <w:szCs w:val="22"/>
              </w:rPr>
            </w:pPr>
            <w:r w:rsidRPr="00381D34">
              <w:rPr>
                <w:sz w:val="22"/>
                <w:szCs w:val="22"/>
              </w:rPr>
              <w:t xml:space="preserve">с </w:t>
            </w:r>
            <w:r>
              <w:rPr>
                <w:sz w:val="22"/>
                <w:szCs w:val="22"/>
              </w:rPr>
              <w:t>22.03</w:t>
            </w:r>
            <w:r w:rsidRPr="00381D34">
              <w:rPr>
                <w:sz w:val="22"/>
                <w:szCs w:val="22"/>
              </w:rPr>
              <w:t>.2018</w:t>
            </w:r>
          </w:p>
          <w:p w:rsidR="00DD43E9" w:rsidRPr="00381D34" w:rsidRDefault="00DD43E9" w:rsidP="00DE6E13">
            <w:pPr>
              <w:jc w:val="center"/>
              <w:rPr>
                <w:sz w:val="22"/>
                <w:szCs w:val="22"/>
              </w:rPr>
            </w:pPr>
            <w:r w:rsidRPr="00381D34">
              <w:rPr>
                <w:sz w:val="22"/>
                <w:szCs w:val="22"/>
              </w:rPr>
              <w:t xml:space="preserve">по </w:t>
            </w:r>
            <w:r>
              <w:rPr>
                <w:sz w:val="22"/>
                <w:szCs w:val="22"/>
              </w:rPr>
              <w:t>16.04</w:t>
            </w:r>
            <w:r w:rsidRPr="00381D34">
              <w:rPr>
                <w:sz w:val="22"/>
                <w:szCs w:val="22"/>
              </w:rPr>
              <w:t>.2018</w:t>
            </w:r>
          </w:p>
        </w:tc>
        <w:tc>
          <w:tcPr>
            <w:tcW w:w="1381" w:type="dxa"/>
            <w:vMerge w:val="restart"/>
            <w:vAlign w:val="center"/>
          </w:tcPr>
          <w:p w:rsidR="00DD43E9" w:rsidRPr="00381D34" w:rsidRDefault="00DD43E9" w:rsidP="002E4426">
            <w:pPr>
              <w:ind w:left="-106" w:right="-108"/>
              <w:jc w:val="center"/>
              <w:rPr>
                <w:sz w:val="22"/>
                <w:szCs w:val="22"/>
              </w:rPr>
            </w:pPr>
            <w:r>
              <w:rPr>
                <w:sz w:val="22"/>
                <w:szCs w:val="22"/>
              </w:rPr>
              <w:t>19.04</w:t>
            </w:r>
            <w:r w:rsidRPr="00381D34">
              <w:rPr>
                <w:sz w:val="22"/>
                <w:szCs w:val="22"/>
              </w:rPr>
              <w:t>.2018</w:t>
            </w:r>
          </w:p>
        </w:tc>
        <w:tc>
          <w:tcPr>
            <w:tcW w:w="1276" w:type="dxa"/>
            <w:vMerge w:val="restart"/>
            <w:vAlign w:val="center"/>
          </w:tcPr>
          <w:p w:rsidR="00DD43E9" w:rsidRPr="00381D34" w:rsidRDefault="00DD43E9" w:rsidP="002E4426">
            <w:pPr>
              <w:jc w:val="center"/>
              <w:rPr>
                <w:sz w:val="22"/>
                <w:szCs w:val="22"/>
              </w:rPr>
            </w:pPr>
            <w:r>
              <w:rPr>
                <w:sz w:val="22"/>
                <w:szCs w:val="22"/>
              </w:rPr>
              <w:t>23.04</w:t>
            </w:r>
            <w:r w:rsidRPr="00381D34">
              <w:rPr>
                <w:sz w:val="22"/>
                <w:szCs w:val="22"/>
              </w:rPr>
              <w:t>.2018</w:t>
            </w:r>
          </w:p>
          <w:p w:rsidR="00DD43E9" w:rsidRPr="00381D34" w:rsidRDefault="00DD43E9" w:rsidP="004D6AFB">
            <w:pPr>
              <w:jc w:val="center"/>
              <w:rPr>
                <w:sz w:val="22"/>
                <w:szCs w:val="22"/>
              </w:rPr>
            </w:pPr>
            <w:r>
              <w:rPr>
                <w:sz w:val="22"/>
                <w:szCs w:val="22"/>
              </w:rPr>
              <w:t>11:00</w:t>
            </w:r>
          </w:p>
        </w:tc>
      </w:tr>
      <w:tr w:rsidR="00DD43E9" w:rsidRPr="00367E30" w:rsidTr="00643F89">
        <w:trPr>
          <w:trHeight w:val="20"/>
          <w:tblHeader/>
          <w:jc w:val="center"/>
        </w:trPr>
        <w:tc>
          <w:tcPr>
            <w:tcW w:w="355" w:type="dxa"/>
            <w:vMerge/>
            <w:shd w:val="clear" w:color="auto" w:fill="auto"/>
            <w:noWrap/>
            <w:vAlign w:val="center"/>
          </w:tcPr>
          <w:p w:rsidR="00DD43E9" w:rsidRPr="00367E30" w:rsidRDefault="00DD43E9" w:rsidP="00A4618E">
            <w:pPr>
              <w:ind w:left="-113" w:right="-45"/>
              <w:jc w:val="center"/>
              <w:rPr>
                <w:b/>
                <w:sz w:val="21"/>
                <w:szCs w:val="21"/>
              </w:rPr>
            </w:pPr>
          </w:p>
        </w:tc>
        <w:tc>
          <w:tcPr>
            <w:tcW w:w="1985" w:type="dxa"/>
            <w:shd w:val="clear" w:color="auto" w:fill="auto"/>
            <w:vAlign w:val="center"/>
          </w:tcPr>
          <w:p w:rsidR="00DD43E9" w:rsidRPr="00367E30" w:rsidRDefault="00DD43E9" w:rsidP="005D68BD">
            <w:pPr>
              <w:jc w:val="both"/>
              <w:rPr>
                <w:sz w:val="21"/>
                <w:szCs w:val="21"/>
              </w:rPr>
            </w:pPr>
            <w:r w:rsidRPr="00367E30">
              <w:rPr>
                <w:sz w:val="21"/>
                <w:szCs w:val="21"/>
              </w:rPr>
              <w:t>Тип</w:t>
            </w:r>
          </w:p>
        </w:tc>
        <w:tc>
          <w:tcPr>
            <w:tcW w:w="2551" w:type="dxa"/>
            <w:shd w:val="clear" w:color="auto" w:fill="auto"/>
            <w:vAlign w:val="center"/>
          </w:tcPr>
          <w:p w:rsidR="00DD43E9" w:rsidRPr="00367E30" w:rsidRDefault="00DD43E9" w:rsidP="0059786E">
            <w:pPr>
              <w:rPr>
                <w:sz w:val="21"/>
                <w:szCs w:val="21"/>
              </w:rPr>
            </w:pPr>
            <w:r>
              <w:rPr>
                <w:sz w:val="21"/>
                <w:szCs w:val="21"/>
              </w:rPr>
              <w:t>Тягач седельный</w:t>
            </w:r>
          </w:p>
        </w:tc>
        <w:tc>
          <w:tcPr>
            <w:tcW w:w="1418" w:type="dxa"/>
            <w:vMerge/>
            <w:shd w:val="clear" w:color="auto" w:fill="auto"/>
            <w:vAlign w:val="center"/>
          </w:tcPr>
          <w:p w:rsidR="00DD43E9" w:rsidRPr="00367E30" w:rsidRDefault="00DD43E9" w:rsidP="005D68BD">
            <w:pPr>
              <w:ind w:left="-88"/>
              <w:jc w:val="center"/>
              <w:rPr>
                <w:sz w:val="21"/>
                <w:szCs w:val="21"/>
              </w:rPr>
            </w:pPr>
          </w:p>
        </w:tc>
        <w:tc>
          <w:tcPr>
            <w:tcW w:w="1559" w:type="dxa"/>
            <w:vMerge/>
            <w:vAlign w:val="center"/>
          </w:tcPr>
          <w:p w:rsidR="00DD43E9" w:rsidRPr="00367E30" w:rsidRDefault="00DD43E9" w:rsidP="005D68BD">
            <w:pPr>
              <w:ind w:left="-88"/>
              <w:jc w:val="center"/>
              <w:rPr>
                <w:sz w:val="21"/>
                <w:szCs w:val="21"/>
              </w:rPr>
            </w:pPr>
          </w:p>
        </w:tc>
        <w:tc>
          <w:tcPr>
            <w:tcW w:w="1418" w:type="dxa"/>
            <w:vMerge/>
            <w:vAlign w:val="center"/>
          </w:tcPr>
          <w:p w:rsidR="00DD43E9" w:rsidRPr="00367E30" w:rsidRDefault="00DD43E9" w:rsidP="005D68BD">
            <w:pPr>
              <w:ind w:left="-88"/>
              <w:jc w:val="center"/>
              <w:rPr>
                <w:sz w:val="21"/>
                <w:szCs w:val="21"/>
              </w:rPr>
            </w:pPr>
          </w:p>
        </w:tc>
        <w:tc>
          <w:tcPr>
            <w:tcW w:w="1275" w:type="dxa"/>
            <w:vMerge/>
            <w:vAlign w:val="center"/>
          </w:tcPr>
          <w:p w:rsidR="00DD43E9" w:rsidRPr="00367E30" w:rsidRDefault="00DD43E9" w:rsidP="005D68BD">
            <w:pPr>
              <w:ind w:left="-88"/>
              <w:jc w:val="center"/>
              <w:rPr>
                <w:sz w:val="21"/>
                <w:szCs w:val="21"/>
              </w:rPr>
            </w:pPr>
          </w:p>
        </w:tc>
        <w:tc>
          <w:tcPr>
            <w:tcW w:w="1418" w:type="dxa"/>
            <w:vMerge/>
            <w:vAlign w:val="center"/>
          </w:tcPr>
          <w:p w:rsidR="00DD43E9" w:rsidRPr="00367E30" w:rsidRDefault="00DD43E9" w:rsidP="005D68BD">
            <w:pPr>
              <w:ind w:left="-88"/>
              <w:jc w:val="center"/>
              <w:rPr>
                <w:sz w:val="21"/>
                <w:szCs w:val="21"/>
              </w:rPr>
            </w:pPr>
          </w:p>
        </w:tc>
        <w:tc>
          <w:tcPr>
            <w:tcW w:w="1312" w:type="dxa"/>
            <w:vMerge/>
            <w:vAlign w:val="center"/>
          </w:tcPr>
          <w:p w:rsidR="00DD43E9" w:rsidRPr="00367E30" w:rsidRDefault="00DD43E9" w:rsidP="005D68BD">
            <w:pPr>
              <w:ind w:right="-18"/>
              <w:jc w:val="center"/>
              <w:rPr>
                <w:sz w:val="21"/>
                <w:szCs w:val="21"/>
              </w:rPr>
            </w:pPr>
          </w:p>
        </w:tc>
        <w:tc>
          <w:tcPr>
            <w:tcW w:w="1381" w:type="dxa"/>
            <w:vMerge/>
            <w:vAlign w:val="center"/>
          </w:tcPr>
          <w:p w:rsidR="00DD43E9" w:rsidRPr="00367E30" w:rsidRDefault="00DD43E9" w:rsidP="005D68BD">
            <w:pPr>
              <w:ind w:right="-18"/>
              <w:jc w:val="center"/>
              <w:rPr>
                <w:sz w:val="21"/>
                <w:szCs w:val="21"/>
              </w:rPr>
            </w:pPr>
          </w:p>
        </w:tc>
        <w:tc>
          <w:tcPr>
            <w:tcW w:w="1276" w:type="dxa"/>
            <w:vMerge/>
            <w:vAlign w:val="center"/>
          </w:tcPr>
          <w:p w:rsidR="00DD43E9" w:rsidRPr="00367E30" w:rsidRDefault="00DD43E9" w:rsidP="005D68BD">
            <w:pPr>
              <w:ind w:right="-18"/>
              <w:jc w:val="center"/>
              <w:rPr>
                <w:sz w:val="21"/>
                <w:szCs w:val="21"/>
              </w:rPr>
            </w:pPr>
          </w:p>
        </w:tc>
      </w:tr>
      <w:tr w:rsidR="00DD43E9" w:rsidRPr="00367E30" w:rsidTr="00643F89">
        <w:trPr>
          <w:trHeight w:val="20"/>
          <w:tblHeader/>
          <w:jc w:val="center"/>
        </w:trPr>
        <w:tc>
          <w:tcPr>
            <w:tcW w:w="355" w:type="dxa"/>
            <w:vMerge/>
            <w:shd w:val="clear" w:color="auto" w:fill="auto"/>
            <w:noWrap/>
            <w:vAlign w:val="center"/>
          </w:tcPr>
          <w:p w:rsidR="00DD43E9" w:rsidRPr="00367E30" w:rsidRDefault="00DD43E9" w:rsidP="00A4618E">
            <w:pPr>
              <w:ind w:left="-113" w:right="-45"/>
              <w:jc w:val="center"/>
              <w:rPr>
                <w:b/>
                <w:sz w:val="21"/>
                <w:szCs w:val="21"/>
              </w:rPr>
            </w:pPr>
          </w:p>
        </w:tc>
        <w:tc>
          <w:tcPr>
            <w:tcW w:w="1985" w:type="dxa"/>
            <w:shd w:val="clear" w:color="auto" w:fill="auto"/>
            <w:vAlign w:val="center"/>
          </w:tcPr>
          <w:p w:rsidR="00DD43E9" w:rsidRPr="00367E30" w:rsidRDefault="00DD43E9" w:rsidP="005D68BD">
            <w:pPr>
              <w:rPr>
                <w:sz w:val="21"/>
                <w:szCs w:val="21"/>
              </w:rPr>
            </w:pPr>
            <w:r w:rsidRPr="00367E30">
              <w:rPr>
                <w:sz w:val="21"/>
                <w:szCs w:val="21"/>
              </w:rPr>
              <w:t xml:space="preserve">Марка, модель </w:t>
            </w:r>
          </w:p>
        </w:tc>
        <w:tc>
          <w:tcPr>
            <w:tcW w:w="2551" w:type="dxa"/>
            <w:shd w:val="clear" w:color="auto" w:fill="auto"/>
            <w:vAlign w:val="center"/>
          </w:tcPr>
          <w:p w:rsidR="00DD43E9" w:rsidRPr="00AB30AA" w:rsidRDefault="00DD43E9" w:rsidP="002E4426">
            <w:pPr>
              <w:rPr>
                <w:sz w:val="21"/>
                <w:szCs w:val="21"/>
              </w:rPr>
            </w:pPr>
            <w:r w:rsidRPr="00AB30AA">
              <w:rPr>
                <w:sz w:val="21"/>
                <w:szCs w:val="21"/>
              </w:rPr>
              <w:t>КАМАЗ 54115-15</w:t>
            </w:r>
          </w:p>
        </w:tc>
        <w:tc>
          <w:tcPr>
            <w:tcW w:w="1418" w:type="dxa"/>
            <w:vMerge/>
            <w:shd w:val="clear" w:color="auto" w:fill="auto"/>
            <w:vAlign w:val="center"/>
          </w:tcPr>
          <w:p w:rsidR="00DD43E9" w:rsidRPr="00367E30" w:rsidRDefault="00DD43E9" w:rsidP="005D68BD">
            <w:pPr>
              <w:ind w:left="-88"/>
              <w:jc w:val="center"/>
              <w:rPr>
                <w:sz w:val="21"/>
                <w:szCs w:val="21"/>
              </w:rPr>
            </w:pPr>
          </w:p>
        </w:tc>
        <w:tc>
          <w:tcPr>
            <w:tcW w:w="1559" w:type="dxa"/>
            <w:vMerge/>
            <w:vAlign w:val="center"/>
          </w:tcPr>
          <w:p w:rsidR="00DD43E9" w:rsidRPr="00367E30" w:rsidRDefault="00DD43E9" w:rsidP="005D68BD">
            <w:pPr>
              <w:ind w:left="-88"/>
              <w:jc w:val="center"/>
              <w:rPr>
                <w:sz w:val="21"/>
                <w:szCs w:val="21"/>
              </w:rPr>
            </w:pPr>
          </w:p>
        </w:tc>
        <w:tc>
          <w:tcPr>
            <w:tcW w:w="1418" w:type="dxa"/>
            <w:vMerge/>
            <w:vAlign w:val="center"/>
          </w:tcPr>
          <w:p w:rsidR="00DD43E9" w:rsidRPr="00367E30" w:rsidRDefault="00DD43E9" w:rsidP="005D68BD">
            <w:pPr>
              <w:ind w:left="-88"/>
              <w:jc w:val="center"/>
              <w:rPr>
                <w:sz w:val="21"/>
                <w:szCs w:val="21"/>
              </w:rPr>
            </w:pPr>
          </w:p>
        </w:tc>
        <w:tc>
          <w:tcPr>
            <w:tcW w:w="1275" w:type="dxa"/>
            <w:vMerge/>
            <w:vAlign w:val="center"/>
          </w:tcPr>
          <w:p w:rsidR="00DD43E9" w:rsidRPr="00367E30" w:rsidRDefault="00DD43E9" w:rsidP="005D68BD">
            <w:pPr>
              <w:ind w:left="-88"/>
              <w:jc w:val="center"/>
              <w:rPr>
                <w:sz w:val="21"/>
                <w:szCs w:val="21"/>
              </w:rPr>
            </w:pPr>
          </w:p>
        </w:tc>
        <w:tc>
          <w:tcPr>
            <w:tcW w:w="1418" w:type="dxa"/>
            <w:vMerge/>
            <w:vAlign w:val="center"/>
          </w:tcPr>
          <w:p w:rsidR="00DD43E9" w:rsidRPr="00367E30" w:rsidRDefault="00DD43E9" w:rsidP="005D68BD">
            <w:pPr>
              <w:ind w:left="-88"/>
              <w:jc w:val="center"/>
              <w:rPr>
                <w:sz w:val="21"/>
                <w:szCs w:val="21"/>
              </w:rPr>
            </w:pPr>
          </w:p>
        </w:tc>
        <w:tc>
          <w:tcPr>
            <w:tcW w:w="1312" w:type="dxa"/>
            <w:vMerge/>
            <w:vAlign w:val="center"/>
          </w:tcPr>
          <w:p w:rsidR="00DD43E9" w:rsidRPr="00367E30" w:rsidRDefault="00DD43E9" w:rsidP="005D68BD">
            <w:pPr>
              <w:ind w:right="-18"/>
              <w:jc w:val="center"/>
              <w:rPr>
                <w:sz w:val="21"/>
                <w:szCs w:val="21"/>
              </w:rPr>
            </w:pPr>
          </w:p>
        </w:tc>
        <w:tc>
          <w:tcPr>
            <w:tcW w:w="1381" w:type="dxa"/>
            <w:vMerge/>
            <w:vAlign w:val="center"/>
          </w:tcPr>
          <w:p w:rsidR="00DD43E9" w:rsidRPr="00367E30" w:rsidRDefault="00DD43E9" w:rsidP="005D68BD">
            <w:pPr>
              <w:ind w:right="-18"/>
              <w:jc w:val="center"/>
              <w:rPr>
                <w:sz w:val="21"/>
                <w:szCs w:val="21"/>
              </w:rPr>
            </w:pPr>
          </w:p>
        </w:tc>
        <w:tc>
          <w:tcPr>
            <w:tcW w:w="1276" w:type="dxa"/>
            <w:vMerge/>
            <w:vAlign w:val="center"/>
          </w:tcPr>
          <w:p w:rsidR="00DD43E9" w:rsidRPr="00367E30" w:rsidRDefault="00DD43E9" w:rsidP="005D68BD">
            <w:pPr>
              <w:ind w:right="-18"/>
              <w:jc w:val="center"/>
              <w:rPr>
                <w:sz w:val="21"/>
                <w:szCs w:val="21"/>
              </w:rPr>
            </w:pPr>
          </w:p>
        </w:tc>
      </w:tr>
      <w:tr w:rsidR="00DD43E9" w:rsidRPr="00367E30" w:rsidTr="00643F89">
        <w:trPr>
          <w:trHeight w:val="20"/>
          <w:tblHeader/>
          <w:jc w:val="center"/>
        </w:trPr>
        <w:tc>
          <w:tcPr>
            <w:tcW w:w="355" w:type="dxa"/>
            <w:vMerge/>
            <w:shd w:val="clear" w:color="auto" w:fill="auto"/>
            <w:noWrap/>
            <w:vAlign w:val="center"/>
          </w:tcPr>
          <w:p w:rsidR="00DD43E9" w:rsidRPr="00367E30" w:rsidRDefault="00DD43E9" w:rsidP="00A4618E">
            <w:pPr>
              <w:ind w:left="-113" w:right="-45"/>
              <w:jc w:val="center"/>
              <w:rPr>
                <w:b/>
                <w:sz w:val="21"/>
                <w:szCs w:val="21"/>
              </w:rPr>
            </w:pPr>
          </w:p>
        </w:tc>
        <w:tc>
          <w:tcPr>
            <w:tcW w:w="1985" w:type="dxa"/>
            <w:shd w:val="clear" w:color="auto" w:fill="auto"/>
            <w:vAlign w:val="center"/>
          </w:tcPr>
          <w:p w:rsidR="00DD43E9" w:rsidRPr="00367E30" w:rsidRDefault="00DD43E9" w:rsidP="005D68BD">
            <w:pPr>
              <w:rPr>
                <w:sz w:val="21"/>
                <w:szCs w:val="21"/>
              </w:rPr>
            </w:pPr>
            <w:r w:rsidRPr="00367E30">
              <w:rPr>
                <w:sz w:val="21"/>
                <w:szCs w:val="21"/>
              </w:rPr>
              <w:t>Год выпуска</w:t>
            </w:r>
          </w:p>
        </w:tc>
        <w:tc>
          <w:tcPr>
            <w:tcW w:w="2551" w:type="dxa"/>
            <w:shd w:val="clear" w:color="auto" w:fill="auto"/>
            <w:vAlign w:val="center"/>
          </w:tcPr>
          <w:p w:rsidR="00DD43E9" w:rsidRPr="00AB30AA" w:rsidRDefault="00DD43E9" w:rsidP="002E4426">
            <w:pPr>
              <w:rPr>
                <w:sz w:val="21"/>
                <w:szCs w:val="21"/>
              </w:rPr>
            </w:pPr>
            <w:r w:rsidRPr="00AB30AA">
              <w:rPr>
                <w:sz w:val="21"/>
                <w:szCs w:val="21"/>
              </w:rPr>
              <w:t>2005</w:t>
            </w:r>
          </w:p>
        </w:tc>
        <w:tc>
          <w:tcPr>
            <w:tcW w:w="1418" w:type="dxa"/>
            <w:vMerge/>
            <w:shd w:val="clear" w:color="auto" w:fill="auto"/>
            <w:vAlign w:val="center"/>
          </w:tcPr>
          <w:p w:rsidR="00DD43E9" w:rsidRPr="00367E30" w:rsidRDefault="00DD43E9" w:rsidP="005D68BD">
            <w:pPr>
              <w:ind w:left="-88"/>
              <w:jc w:val="center"/>
              <w:rPr>
                <w:sz w:val="21"/>
                <w:szCs w:val="21"/>
              </w:rPr>
            </w:pPr>
          </w:p>
        </w:tc>
        <w:tc>
          <w:tcPr>
            <w:tcW w:w="1559" w:type="dxa"/>
            <w:vMerge/>
            <w:vAlign w:val="center"/>
          </w:tcPr>
          <w:p w:rsidR="00DD43E9" w:rsidRPr="00367E30" w:rsidRDefault="00DD43E9" w:rsidP="005D68BD">
            <w:pPr>
              <w:ind w:left="-88"/>
              <w:jc w:val="center"/>
              <w:rPr>
                <w:sz w:val="21"/>
                <w:szCs w:val="21"/>
              </w:rPr>
            </w:pPr>
          </w:p>
        </w:tc>
        <w:tc>
          <w:tcPr>
            <w:tcW w:w="1418" w:type="dxa"/>
            <w:vMerge/>
            <w:vAlign w:val="center"/>
          </w:tcPr>
          <w:p w:rsidR="00DD43E9" w:rsidRPr="00367E30" w:rsidRDefault="00DD43E9" w:rsidP="005D68BD">
            <w:pPr>
              <w:ind w:left="-88"/>
              <w:jc w:val="center"/>
              <w:rPr>
                <w:sz w:val="21"/>
                <w:szCs w:val="21"/>
              </w:rPr>
            </w:pPr>
          </w:p>
        </w:tc>
        <w:tc>
          <w:tcPr>
            <w:tcW w:w="1275" w:type="dxa"/>
            <w:vMerge/>
            <w:vAlign w:val="center"/>
          </w:tcPr>
          <w:p w:rsidR="00DD43E9" w:rsidRPr="00367E30" w:rsidRDefault="00DD43E9" w:rsidP="005D68BD">
            <w:pPr>
              <w:ind w:left="-88"/>
              <w:jc w:val="center"/>
              <w:rPr>
                <w:sz w:val="21"/>
                <w:szCs w:val="21"/>
              </w:rPr>
            </w:pPr>
          </w:p>
        </w:tc>
        <w:tc>
          <w:tcPr>
            <w:tcW w:w="1418" w:type="dxa"/>
            <w:vMerge/>
            <w:vAlign w:val="center"/>
          </w:tcPr>
          <w:p w:rsidR="00DD43E9" w:rsidRPr="00367E30" w:rsidRDefault="00DD43E9" w:rsidP="005D68BD">
            <w:pPr>
              <w:ind w:left="-88"/>
              <w:jc w:val="center"/>
              <w:rPr>
                <w:sz w:val="21"/>
                <w:szCs w:val="21"/>
              </w:rPr>
            </w:pPr>
          </w:p>
        </w:tc>
        <w:tc>
          <w:tcPr>
            <w:tcW w:w="1312" w:type="dxa"/>
            <w:vMerge/>
            <w:vAlign w:val="center"/>
          </w:tcPr>
          <w:p w:rsidR="00DD43E9" w:rsidRPr="00367E30" w:rsidRDefault="00DD43E9" w:rsidP="005D68BD">
            <w:pPr>
              <w:ind w:right="-18"/>
              <w:jc w:val="center"/>
              <w:rPr>
                <w:sz w:val="21"/>
                <w:szCs w:val="21"/>
              </w:rPr>
            </w:pPr>
          </w:p>
        </w:tc>
        <w:tc>
          <w:tcPr>
            <w:tcW w:w="1381" w:type="dxa"/>
            <w:vMerge/>
            <w:vAlign w:val="center"/>
          </w:tcPr>
          <w:p w:rsidR="00DD43E9" w:rsidRPr="00367E30" w:rsidRDefault="00DD43E9" w:rsidP="005D68BD">
            <w:pPr>
              <w:ind w:right="-18"/>
              <w:jc w:val="center"/>
              <w:rPr>
                <w:sz w:val="21"/>
                <w:szCs w:val="21"/>
              </w:rPr>
            </w:pPr>
          </w:p>
        </w:tc>
        <w:tc>
          <w:tcPr>
            <w:tcW w:w="1276" w:type="dxa"/>
            <w:vMerge/>
            <w:vAlign w:val="center"/>
          </w:tcPr>
          <w:p w:rsidR="00DD43E9" w:rsidRPr="00367E30" w:rsidRDefault="00DD43E9" w:rsidP="005D68BD">
            <w:pPr>
              <w:ind w:right="-18"/>
              <w:jc w:val="center"/>
              <w:rPr>
                <w:sz w:val="21"/>
                <w:szCs w:val="21"/>
              </w:rPr>
            </w:pPr>
          </w:p>
        </w:tc>
      </w:tr>
      <w:tr w:rsidR="00DD43E9" w:rsidRPr="00367E30" w:rsidTr="00643F89">
        <w:trPr>
          <w:trHeight w:val="20"/>
          <w:tblHeader/>
          <w:jc w:val="center"/>
        </w:trPr>
        <w:tc>
          <w:tcPr>
            <w:tcW w:w="355" w:type="dxa"/>
            <w:vMerge/>
            <w:shd w:val="clear" w:color="auto" w:fill="auto"/>
            <w:noWrap/>
            <w:vAlign w:val="center"/>
          </w:tcPr>
          <w:p w:rsidR="00DD43E9" w:rsidRPr="00367E30" w:rsidRDefault="00DD43E9" w:rsidP="00A4618E">
            <w:pPr>
              <w:ind w:left="-113" w:right="-45"/>
              <w:jc w:val="center"/>
              <w:rPr>
                <w:b/>
                <w:sz w:val="21"/>
                <w:szCs w:val="21"/>
              </w:rPr>
            </w:pPr>
          </w:p>
        </w:tc>
        <w:tc>
          <w:tcPr>
            <w:tcW w:w="1985" w:type="dxa"/>
            <w:shd w:val="clear" w:color="auto" w:fill="auto"/>
            <w:vAlign w:val="center"/>
          </w:tcPr>
          <w:p w:rsidR="00DD43E9" w:rsidRPr="00367E30" w:rsidRDefault="00DD43E9" w:rsidP="005D68BD">
            <w:pPr>
              <w:rPr>
                <w:sz w:val="21"/>
                <w:szCs w:val="21"/>
              </w:rPr>
            </w:pPr>
            <w:r w:rsidRPr="00367E30">
              <w:rPr>
                <w:sz w:val="21"/>
                <w:szCs w:val="21"/>
              </w:rPr>
              <w:t>Идентификацио</w:t>
            </w:r>
            <w:r w:rsidRPr="00367E30">
              <w:rPr>
                <w:sz w:val="21"/>
                <w:szCs w:val="21"/>
              </w:rPr>
              <w:t>н</w:t>
            </w:r>
            <w:r w:rsidRPr="00367E30">
              <w:rPr>
                <w:sz w:val="21"/>
                <w:szCs w:val="21"/>
              </w:rPr>
              <w:t>ный номер (VIN)</w:t>
            </w:r>
          </w:p>
        </w:tc>
        <w:tc>
          <w:tcPr>
            <w:tcW w:w="2551" w:type="dxa"/>
            <w:shd w:val="clear" w:color="auto" w:fill="auto"/>
            <w:vAlign w:val="center"/>
          </w:tcPr>
          <w:p w:rsidR="00DD43E9" w:rsidRPr="00AB30AA" w:rsidRDefault="00DD43E9" w:rsidP="002E4426">
            <w:pPr>
              <w:rPr>
                <w:sz w:val="21"/>
                <w:szCs w:val="21"/>
              </w:rPr>
            </w:pPr>
            <w:r w:rsidRPr="00AB30AA">
              <w:rPr>
                <w:sz w:val="21"/>
                <w:szCs w:val="21"/>
              </w:rPr>
              <w:t>XTC54115R52241948</w:t>
            </w:r>
          </w:p>
        </w:tc>
        <w:tc>
          <w:tcPr>
            <w:tcW w:w="1418" w:type="dxa"/>
            <w:vMerge/>
            <w:shd w:val="clear" w:color="auto" w:fill="auto"/>
            <w:vAlign w:val="center"/>
          </w:tcPr>
          <w:p w:rsidR="00DD43E9" w:rsidRPr="00367E30" w:rsidRDefault="00DD43E9" w:rsidP="005D68BD">
            <w:pPr>
              <w:ind w:left="-88"/>
              <w:jc w:val="center"/>
              <w:rPr>
                <w:sz w:val="21"/>
                <w:szCs w:val="21"/>
              </w:rPr>
            </w:pPr>
          </w:p>
        </w:tc>
        <w:tc>
          <w:tcPr>
            <w:tcW w:w="1559" w:type="dxa"/>
            <w:vMerge/>
            <w:vAlign w:val="center"/>
          </w:tcPr>
          <w:p w:rsidR="00DD43E9" w:rsidRPr="00367E30" w:rsidRDefault="00DD43E9" w:rsidP="005D68BD">
            <w:pPr>
              <w:ind w:left="-88"/>
              <w:jc w:val="center"/>
              <w:rPr>
                <w:sz w:val="21"/>
                <w:szCs w:val="21"/>
              </w:rPr>
            </w:pPr>
          </w:p>
        </w:tc>
        <w:tc>
          <w:tcPr>
            <w:tcW w:w="1418" w:type="dxa"/>
            <w:vMerge/>
            <w:vAlign w:val="center"/>
          </w:tcPr>
          <w:p w:rsidR="00DD43E9" w:rsidRPr="00367E30" w:rsidRDefault="00DD43E9" w:rsidP="005D68BD">
            <w:pPr>
              <w:ind w:left="-88"/>
              <w:jc w:val="center"/>
              <w:rPr>
                <w:sz w:val="21"/>
                <w:szCs w:val="21"/>
              </w:rPr>
            </w:pPr>
          </w:p>
        </w:tc>
        <w:tc>
          <w:tcPr>
            <w:tcW w:w="1275" w:type="dxa"/>
            <w:vMerge/>
            <w:vAlign w:val="center"/>
          </w:tcPr>
          <w:p w:rsidR="00DD43E9" w:rsidRPr="00367E30" w:rsidRDefault="00DD43E9" w:rsidP="005D68BD">
            <w:pPr>
              <w:ind w:left="-88"/>
              <w:jc w:val="center"/>
              <w:rPr>
                <w:sz w:val="21"/>
                <w:szCs w:val="21"/>
              </w:rPr>
            </w:pPr>
          </w:p>
        </w:tc>
        <w:tc>
          <w:tcPr>
            <w:tcW w:w="1418" w:type="dxa"/>
            <w:vMerge/>
            <w:vAlign w:val="center"/>
          </w:tcPr>
          <w:p w:rsidR="00DD43E9" w:rsidRPr="00367E30" w:rsidRDefault="00DD43E9" w:rsidP="005D68BD">
            <w:pPr>
              <w:ind w:left="-88"/>
              <w:jc w:val="center"/>
              <w:rPr>
                <w:sz w:val="21"/>
                <w:szCs w:val="21"/>
              </w:rPr>
            </w:pPr>
          </w:p>
        </w:tc>
        <w:tc>
          <w:tcPr>
            <w:tcW w:w="1312" w:type="dxa"/>
            <w:vMerge/>
            <w:vAlign w:val="center"/>
          </w:tcPr>
          <w:p w:rsidR="00DD43E9" w:rsidRPr="00367E30" w:rsidRDefault="00DD43E9" w:rsidP="005D68BD">
            <w:pPr>
              <w:ind w:right="-18"/>
              <w:jc w:val="center"/>
              <w:rPr>
                <w:sz w:val="21"/>
                <w:szCs w:val="21"/>
              </w:rPr>
            </w:pPr>
          </w:p>
        </w:tc>
        <w:tc>
          <w:tcPr>
            <w:tcW w:w="1381" w:type="dxa"/>
            <w:vMerge/>
            <w:vAlign w:val="center"/>
          </w:tcPr>
          <w:p w:rsidR="00DD43E9" w:rsidRPr="00367E30" w:rsidRDefault="00DD43E9" w:rsidP="005D68BD">
            <w:pPr>
              <w:ind w:right="-18"/>
              <w:jc w:val="center"/>
              <w:rPr>
                <w:sz w:val="21"/>
                <w:szCs w:val="21"/>
              </w:rPr>
            </w:pPr>
          </w:p>
        </w:tc>
        <w:tc>
          <w:tcPr>
            <w:tcW w:w="1276" w:type="dxa"/>
            <w:vMerge/>
            <w:vAlign w:val="center"/>
          </w:tcPr>
          <w:p w:rsidR="00DD43E9" w:rsidRPr="00367E30" w:rsidRDefault="00DD43E9" w:rsidP="005D68BD">
            <w:pPr>
              <w:ind w:right="-18"/>
              <w:jc w:val="center"/>
              <w:rPr>
                <w:sz w:val="21"/>
                <w:szCs w:val="21"/>
              </w:rPr>
            </w:pPr>
          </w:p>
        </w:tc>
      </w:tr>
      <w:tr w:rsidR="00DD43E9" w:rsidRPr="00367E30" w:rsidTr="00643F89">
        <w:trPr>
          <w:trHeight w:val="20"/>
          <w:tblHeader/>
          <w:jc w:val="center"/>
        </w:trPr>
        <w:tc>
          <w:tcPr>
            <w:tcW w:w="355" w:type="dxa"/>
            <w:vMerge/>
            <w:shd w:val="clear" w:color="auto" w:fill="auto"/>
            <w:noWrap/>
            <w:vAlign w:val="center"/>
          </w:tcPr>
          <w:p w:rsidR="00DD43E9" w:rsidRPr="00367E30" w:rsidRDefault="00DD43E9" w:rsidP="00A4618E">
            <w:pPr>
              <w:ind w:left="-113" w:right="-45"/>
              <w:jc w:val="center"/>
              <w:rPr>
                <w:b/>
                <w:sz w:val="21"/>
                <w:szCs w:val="21"/>
              </w:rPr>
            </w:pPr>
          </w:p>
        </w:tc>
        <w:tc>
          <w:tcPr>
            <w:tcW w:w="1985" w:type="dxa"/>
            <w:shd w:val="clear" w:color="auto" w:fill="auto"/>
            <w:vAlign w:val="center"/>
          </w:tcPr>
          <w:p w:rsidR="00DD43E9" w:rsidRPr="00367E30" w:rsidRDefault="00DD43E9" w:rsidP="005D68BD">
            <w:pPr>
              <w:rPr>
                <w:sz w:val="21"/>
                <w:szCs w:val="21"/>
              </w:rPr>
            </w:pPr>
            <w:r w:rsidRPr="00367E30">
              <w:rPr>
                <w:sz w:val="21"/>
                <w:szCs w:val="21"/>
              </w:rPr>
              <w:t>№ кузова</w:t>
            </w:r>
          </w:p>
        </w:tc>
        <w:tc>
          <w:tcPr>
            <w:tcW w:w="2551" w:type="dxa"/>
            <w:shd w:val="clear" w:color="auto" w:fill="auto"/>
            <w:vAlign w:val="center"/>
          </w:tcPr>
          <w:p w:rsidR="00DD43E9" w:rsidRPr="00AB30AA" w:rsidRDefault="00DD43E9" w:rsidP="002E4426">
            <w:pPr>
              <w:ind w:right="-37"/>
              <w:rPr>
                <w:sz w:val="21"/>
                <w:szCs w:val="21"/>
                <w:lang w:val="en-US"/>
              </w:rPr>
            </w:pPr>
            <w:r w:rsidRPr="00AB30AA">
              <w:rPr>
                <w:sz w:val="21"/>
                <w:szCs w:val="21"/>
                <w:lang w:val="en-US"/>
              </w:rPr>
              <w:t>1921380</w:t>
            </w:r>
          </w:p>
        </w:tc>
        <w:tc>
          <w:tcPr>
            <w:tcW w:w="1418" w:type="dxa"/>
            <w:vMerge/>
            <w:shd w:val="clear" w:color="auto" w:fill="auto"/>
            <w:vAlign w:val="center"/>
          </w:tcPr>
          <w:p w:rsidR="00DD43E9" w:rsidRPr="00367E30" w:rsidRDefault="00DD43E9" w:rsidP="005D68BD">
            <w:pPr>
              <w:ind w:left="-88"/>
              <w:jc w:val="center"/>
              <w:rPr>
                <w:sz w:val="21"/>
                <w:szCs w:val="21"/>
              </w:rPr>
            </w:pPr>
          </w:p>
        </w:tc>
        <w:tc>
          <w:tcPr>
            <w:tcW w:w="1559" w:type="dxa"/>
            <w:vMerge/>
            <w:vAlign w:val="center"/>
          </w:tcPr>
          <w:p w:rsidR="00DD43E9" w:rsidRPr="00367E30" w:rsidRDefault="00DD43E9" w:rsidP="005D68BD">
            <w:pPr>
              <w:ind w:left="-88"/>
              <w:jc w:val="center"/>
              <w:rPr>
                <w:sz w:val="21"/>
                <w:szCs w:val="21"/>
              </w:rPr>
            </w:pPr>
          </w:p>
        </w:tc>
        <w:tc>
          <w:tcPr>
            <w:tcW w:w="1418" w:type="dxa"/>
            <w:vMerge/>
            <w:vAlign w:val="center"/>
          </w:tcPr>
          <w:p w:rsidR="00DD43E9" w:rsidRPr="00367E30" w:rsidRDefault="00DD43E9" w:rsidP="005D68BD">
            <w:pPr>
              <w:ind w:left="-88"/>
              <w:jc w:val="center"/>
              <w:rPr>
                <w:sz w:val="21"/>
                <w:szCs w:val="21"/>
              </w:rPr>
            </w:pPr>
          </w:p>
        </w:tc>
        <w:tc>
          <w:tcPr>
            <w:tcW w:w="1275" w:type="dxa"/>
            <w:vMerge/>
            <w:vAlign w:val="center"/>
          </w:tcPr>
          <w:p w:rsidR="00DD43E9" w:rsidRPr="00367E30" w:rsidRDefault="00DD43E9" w:rsidP="005D68BD">
            <w:pPr>
              <w:ind w:left="-88"/>
              <w:jc w:val="center"/>
              <w:rPr>
                <w:sz w:val="21"/>
                <w:szCs w:val="21"/>
              </w:rPr>
            </w:pPr>
          </w:p>
        </w:tc>
        <w:tc>
          <w:tcPr>
            <w:tcW w:w="1418" w:type="dxa"/>
            <w:vMerge/>
            <w:vAlign w:val="center"/>
          </w:tcPr>
          <w:p w:rsidR="00DD43E9" w:rsidRPr="00367E30" w:rsidRDefault="00DD43E9" w:rsidP="005D68BD">
            <w:pPr>
              <w:ind w:left="-88"/>
              <w:jc w:val="center"/>
              <w:rPr>
                <w:sz w:val="21"/>
                <w:szCs w:val="21"/>
              </w:rPr>
            </w:pPr>
          </w:p>
        </w:tc>
        <w:tc>
          <w:tcPr>
            <w:tcW w:w="1312" w:type="dxa"/>
            <w:vMerge/>
            <w:vAlign w:val="center"/>
          </w:tcPr>
          <w:p w:rsidR="00DD43E9" w:rsidRPr="00367E30" w:rsidRDefault="00DD43E9" w:rsidP="005D68BD">
            <w:pPr>
              <w:ind w:right="-18"/>
              <w:jc w:val="center"/>
              <w:rPr>
                <w:sz w:val="21"/>
                <w:szCs w:val="21"/>
              </w:rPr>
            </w:pPr>
          </w:p>
        </w:tc>
        <w:tc>
          <w:tcPr>
            <w:tcW w:w="1381" w:type="dxa"/>
            <w:vMerge/>
            <w:vAlign w:val="center"/>
          </w:tcPr>
          <w:p w:rsidR="00DD43E9" w:rsidRPr="00367E30" w:rsidRDefault="00DD43E9" w:rsidP="005D68BD">
            <w:pPr>
              <w:ind w:right="-18"/>
              <w:jc w:val="center"/>
              <w:rPr>
                <w:sz w:val="21"/>
                <w:szCs w:val="21"/>
              </w:rPr>
            </w:pPr>
          </w:p>
        </w:tc>
        <w:tc>
          <w:tcPr>
            <w:tcW w:w="1276" w:type="dxa"/>
            <w:vMerge/>
            <w:vAlign w:val="center"/>
          </w:tcPr>
          <w:p w:rsidR="00DD43E9" w:rsidRPr="00367E30" w:rsidRDefault="00DD43E9" w:rsidP="005D68BD">
            <w:pPr>
              <w:ind w:right="-18"/>
              <w:jc w:val="center"/>
              <w:rPr>
                <w:sz w:val="21"/>
                <w:szCs w:val="21"/>
              </w:rPr>
            </w:pPr>
          </w:p>
        </w:tc>
      </w:tr>
      <w:tr w:rsidR="00DD43E9" w:rsidRPr="00367E30" w:rsidTr="00643F89">
        <w:trPr>
          <w:trHeight w:val="20"/>
          <w:tblHeader/>
          <w:jc w:val="center"/>
        </w:trPr>
        <w:tc>
          <w:tcPr>
            <w:tcW w:w="355" w:type="dxa"/>
            <w:vMerge/>
            <w:shd w:val="clear" w:color="auto" w:fill="auto"/>
            <w:noWrap/>
            <w:vAlign w:val="center"/>
          </w:tcPr>
          <w:p w:rsidR="00DD43E9" w:rsidRPr="00367E30" w:rsidRDefault="00DD43E9" w:rsidP="00A4618E">
            <w:pPr>
              <w:ind w:left="-113" w:right="-45"/>
              <w:jc w:val="center"/>
              <w:rPr>
                <w:b/>
                <w:sz w:val="21"/>
                <w:szCs w:val="21"/>
              </w:rPr>
            </w:pPr>
          </w:p>
        </w:tc>
        <w:tc>
          <w:tcPr>
            <w:tcW w:w="1985" w:type="dxa"/>
            <w:shd w:val="clear" w:color="auto" w:fill="auto"/>
            <w:vAlign w:val="center"/>
          </w:tcPr>
          <w:p w:rsidR="00DD43E9" w:rsidRPr="00367E30" w:rsidRDefault="00DD43E9" w:rsidP="005D68BD">
            <w:pPr>
              <w:rPr>
                <w:sz w:val="21"/>
                <w:szCs w:val="21"/>
              </w:rPr>
            </w:pPr>
            <w:r w:rsidRPr="00367E30">
              <w:rPr>
                <w:sz w:val="21"/>
                <w:szCs w:val="21"/>
              </w:rPr>
              <w:t>№ шасси (рамы)</w:t>
            </w:r>
          </w:p>
        </w:tc>
        <w:tc>
          <w:tcPr>
            <w:tcW w:w="2551" w:type="dxa"/>
            <w:shd w:val="clear" w:color="auto" w:fill="auto"/>
            <w:vAlign w:val="center"/>
          </w:tcPr>
          <w:p w:rsidR="00DD43E9" w:rsidRPr="00AB30AA" w:rsidRDefault="00DD43E9" w:rsidP="002E4426">
            <w:pPr>
              <w:rPr>
                <w:sz w:val="21"/>
                <w:szCs w:val="21"/>
              </w:rPr>
            </w:pPr>
            <w:r w:rsidRPr="00AB30AA">
              <w:rPr>
                <w:sz w:val="21"/>
                <w:szCs w:val="21"/>
              </w:rPr>
              <w:t>XTC54115R52241948</w:t>
            </w:r>
          </w:p>
        </w:tc>
        <w:tc>
          <w:tcPr>
            <w:tcW w:w="1418" w:type="dxa"/>
            <w:vMerge/>
            <w:shd w:val="clear" w:color="auto" w:fill="auto"/>
            <w:vAlign w:val="center"/>
          </w:tcPr>
          <w:p w:rsidR="00DD43E9" w:rsidRPr="00367E30" w:rsidRDefault="00DD43E9" w:rsidP="005D68BD">
            <w:pPr>
              <w:ind w:left="-88"/>
              <w:jc w:val="center"/>
              <w:rPr>
                <w:sz w:val="21"/>
                <w:szCs w:val="21"/>
              </w:rPr>
            </w:pPr>
          </w:p>
        </w:tc>
        <w:tc>
          <w:tcPr>
            <w:tcW w:w="1559" w:type="dxa"/>
            <w:vMerge/>
            <w:vAlign w:val="center"/>
          </w:tcPr>
          <w:p w:rsidR="00DD43E9" w:rsidRPr="00367E30" w:rsidRDefault="00DD43E9" w:rsidP="005D68BD">
            <w:pPr>
              <w:ind w:left="-88"/>
              <w:jc w:val="center"/>
              <w:rPr>
                <w:sz w:val="21"/>
                <w:szCs w:val="21"/>
              </w:rPr>
            </w:pPr>
          </w:p>
        </w:tc>
        <w:tc>
          <w:tcPr>
            <w:tcW w:w="1418" w:type="dxa"/>
            <w:vMerge/>
            <w:vAlign w:val="center"/>
          </w:tcPr>
          <w:p w:rsidR="00DD43E9" w:rsidRPr="00367E30" w:rsidRDefault="00DD43E9" w:rsidP="005D68BD">
            <w:pPr>
              <w:ind w:left="-88"/>
              <w:jc w:val="center"/>
              <w:rPr>
                <w:sz w:val="21"/>
                <w:szCs w:val="21"/>
              </w:rPr>
            </w:pPr>
          </w:p>
        </w:tc>
        <w:tc>
          <w:tcPr>
            <w:tcW w:w="1275" w:type="dxa"/>
            <w:vMerge/>
            <w:vAlign w:val="center"/>
          </w:tcPr>
          <w:p w:rsidR="00DD43E9" w:rsidRPr="00367E30" w:rsidRDefault="00DD43E9" w:rsidP="005D68BD">
            <w:pPr>
              <w:ind w:left="-88"/>
              <w:jc w:val="center"/>
              <w:rPr>
                <w:sz w:val="21"/>
                <w:szCs w:val="21"/>
              </w:rPr>
            </w:pPr>
          </w:p>
        </w:tc>
        <w:tc>
          <w:tcPr>
            <w:tcW w:w="1418" w:type="dxa"/>
            <w:vMerge/>
            <w:vAlign w:val="center"/>
          </w:tcPr>
          <w:p w:rsidR="00DD43E9" w:rsidRPr="00367E30" w:rsidRDefault="00DD43E9" w:rsidP="005D68BD">
            <w:pPr>
              <w:ind w:left="-88"/>
              <w:jc w:val="center"/>
              <w:rPr>
                <w:sz w:val="21"/>
                <w:szCs w:val="21"/>
              </w:rPr>
            </w:pPr>
          </w:p>
        </w:tc>
        <w:tc>
          <w:tcPr>
            <w:tcW w:w="1312" w:type="dxa"/>
            <w:vMerge/>
            <w:vAlign w:val="center"/>
          </w:tcPr>
          <w:p w:rsidR="00DD43E9" w:rsidRPr="00367E30" w:rsidRDefault="00DD43E9" w:rsidP="005D68BD">
            <w:pPr>
              <w:ind w:right="-18"/>
              <w:jc w:val="center"/>
              <w:rPr>
                <w:sz w:val="21"/>
                <w:szCs w:val="21"/>
              </w:rPr>
            </w:pPr>
          </w:p>
        </w:tc>
        <w:tc>
          <w:tcPr>
            <w:tcW w:w="1381" w:type="dxa"/>
            <w:vMerge/>
            <w:vAlign w:val="center"/>
          </w:tcPr>
          <w:p w:rsidR="00DD43E9" w:rsidRPr="00367E30" w:rsidRDefault="00DD43E9" w:rsidP="005D68BD">
            <w:pPr>
              <w:ind w:right="-18"/>
              <w:jc w:val="center"/>
              <w:rPr>
                <w:sz w:val="21"/>
                <w:szCs w:val="21"/>
              </w:rPr>
            </w:pPr>
          </w:p>
        </w:tc>
        <w:tc>
          <w:tcPr>
            <w:tcW w:w="1276" w:type="dxa"/>
            <w:vMerge/>
            <w:vAlign w:val="center"/>
          </w:tcPr>
          <w:p w:rsidR="00DD43E9" w:rsidRPr="00367E30" w:rsidRDefault="00DD43E9" w:rsidP="005D68BD">
            <w:pPr>
              <w:ind w:right="-18"/>
              <w:jc w:val="center"/>
              <w:rPr>
                <w:sz w:val="21"/>
                <w:szCs w:val="21"/>
              </w:rPr>
            </w:pPr>
          </w:p>
        </w:tc>
      </w:tr>
      <w:tr w:rsidR="00DD43E9" w:rsidRPr="00367E30" w:rsidTr="00643F89">
        <w:trPr>
          <w:trHeight w:val="20"/>
          <w:tblHeader/>
          <w:jc w:val="center"/>
        </w:trPr>
        <w:tc>
          <w:tcPr>
            <w:tcW w:w="355" w:type="dxa"/>
            <w:vMerge/>
            <w:shd w:val="clear" w:color="auto" w:fill="auto"/>
            <w:noWrap/>
            <w:vAlign w:val="center"/>
          </w:tcPr>
          <w:p w:rsidR="00DD43E9" w:rsidRPr="00367E30" w:rsidRDefault="00DD43E9" w:rsidP="00A4618E">
            <w:pPr>
              <w:ind w:left="-113" w:right="-45"/>
              <w:jc w:val="center"/>
              <w:rPr>
                <w:b/>
                <w:sz w:val="21"/>
                <w:szCs w:val="21"/>
              </w:rPr>
            </w:pPr>
          </w:p>
        </w:tc>
        <w:tc>
          <w:tcPr>
            <w:tcW w:w="1985" w:type="dxa"/>
            <w:shd w:val="clear" w:color="auto" w:fill="auto"/>
            <w:vAlign w:val="center"/>
          </w:tcPr>
          <w:p w:rsidR="00DD43E9" w:rsidRPr="00367E30" w:rsidRDefault="00DD43E9" w:rsidP="005D68BD">
            <w:pPr>
              <w:rPr>
                <w:sz w:val="21"/>
                <w:szCs w:val="21"/>
              </w:rPr>
            </w:pPr>
            <w:r w:rsidRPr="00367E30">
              <w:rPr>
                <w:sz w:val="21"/>
                <w:szCs w:val="21"/>
              </w:rPr>
              <w:t>Цвет</w:t>
            </w:r>
          </w:p>
        </w:tc>
        <w:tc>
          <w:tcPr>
            <w:tcW w:w="2551" w:type="dxa"/>
            <w:shd w:val="clear" w:color="auto" w:fill="auto"/>
            <w:vAlign w:val="center"/>
          </w:tcPr>
          <w:p w:rsidR="00DD43E9" w:rsidRPr="00AB30AA" w:rsidRDefault="00DD43E9" w:rsidP="002E4426">
            <w:pPr>
              <w:rPr>
                <w:sz w:val="21"/>
                <w:szCs w:val="21"/>
              </w:rPr>
            </w:pPr>
            <w:r w:rsidRPr="00AB30AA">
              <w:rPr>
                <w:sz w:val="21"/>
                <w:szCs w:val="21"/>
              </w:rPr>
              <w:t>Св. дымка</w:t>
            </w:r>
          </w:p>
        </w:tc>
        <w:tc>
          <w:tcPr>
            <w:tcW w:w="1418" w:type="dxa"/>
            <w:vMerge/>
            <w:tcBorders>
              <w:bottom w:val="single" w:sz="4" w:space="0" w:color="auto"/>
            </w:tcBorders>
            <w:shd w:val="clear" w:color="auto" w:fill="auto"/>
            <w:vAlign w:val="center"/>
          </w:tcPr>
          <w:p w:rsidR="00DD43E9" w:rsidRPr="00367E30" w:rsidRDefault="00DD43E9" w:rsidP="005D68BD">
            <w:pPr>
              <w:ind w:left="-88"/>
              <w:jc w:val="center"/>
              <w:rPr>
                <w:sz w:val="21"/>
                <w:szCs w:val="21"/>
              </w:rPr>
            </w:pPr>
          </w:p>
        </w:tc>
        <w:tc>
          <w:tcPr>
            <w:tcW w:w="1559" w:type="dxa"/>
            <w:vMerge/>
            <w:tcBorders>
              <w:bottom w:val="single" w:sz="4" w:space="0" w:color="auto"/>
            </w:tcBorders>
            <w:vAlign w:val="center"/>
          </w:tcPr>
          <w:p w:rsidR="00DD43E9" w:rsidRPr="00367E30" w:rsidRDefault="00DD43E9" w:rsidP="005D68BD">
            <w:pPr>
              <w:ind w:left="-88"/>
              <w:jc w:val="center"/>
              <w:rPr>
                <w:sz w:val="21"/>
                <w:szCs w:val="21"/>
              </w:rPr>
            </w:pPr>
          </w:p>
        </w:tc>
        <w:tc>
          <w:tcPr>
            <w:tcW w:w="1418" w:type="dxa"/>
            <w:vMerge/>
            <w:tcBorders>
              <w:bottom w:val="single" w:sz="4" w:space="0" w:color="auto"/>
            </w:tcBorders>
            <w:vAlign w:val="center"/>
          </w:tcPr>
          <w:p w:rsidR="00DD43E9" w:rsidRPr="00367E30" w:rsidRDefault="00DD43E9" w:rsidP="005D68BD">
            <w:pPr>
              <w:ind w:left="-88"/>
              <w:jc w:val="center"/>
              <w:rPr>
                <w:sz w:val="21"/>
                <w:szCs w:val="21"/>
              </w:rPr>
            </w:pPr>
          </w:p>
        </w:tc>
        <w:tc>
          <w:tcPr>
            <w:tcW w:w="1275" w:type="dxa"/>
            <w:vMerge/>
            <w:tcBorders>
              <w:bottom w:val="single" w:sz="4" w:space="0" w:color="auto"/>
            </w:tcBorders>
            <w:vAlign w:val="center"/>
          </w:tcPr>
          <w:p w:rsidR="00DD43E9" w:rsidRPr="00367E30" w:rsidRDefault="00DD43E9" w:rsidP="005D68BD">
            <w:pPr>
              <w:ind w:left="-88"/>
              <w:jc w:val="center"/>
              <w:rPr>
                <w:sz w:val="21"/>
                <w:szCs w:val="21"/>
              </w:rPr>
            </w:pPr>
          </w:p>
        </w:tc>
        <w:tc>
          <w:tcPr>
            <w:tcW w:w="1418" w:type="dxa"/>
            <w:vMerge/>
            <w:tcBorders>
              <w:bottom w:val="single" w:sz="4" w:space="0" w:color="auto"/>
            </w:tcBorders>
            <w:vAlign w:val="center"/>
          </w:tcPr>
          <w:p w:rsidR="00DD43E9" w:rsidRPr="00367E30" w:rsidRDefault="00DD43E9" w:rsidP="005D68BD">
            <w:pPr>
              <w:ind w:left="-88"/>
              <w:jc w:val="center"/>
              <w:rPr>
                <w:sz w:val="21"/>
                <w:szCs w:val="21"/>
              </w:rPr>
            </w:pPr>
          </w:p>
        </w:tc>
        <w:tc>
          <w:tcPr>
            <w:tcW w:w="1312" w:type="dxa"/>
            <w:vMerge/>
            <w:tcBorders>
              <w:bottom w:val="single" w:sz="4" w:space="0" w:color="auto"/>
            </w:tcBorders>
            <w:vAlign w:val="center"/>
          </w:tcPr>
          <w:p w:rsidR="00DD43E9" w:rsidRPr="00367E30" w:rsidRDefault="00DD43E9" w:rsidP="005D68BD">
            <w:pPr>
              <w:ind w:right="-18"/>
              <w:jc w:val="center"/>
              <w:rPr>
                <w:sz w:val="21"/>
                <w:szCs w:val="21"/>
              </w:rPr>
            </w:pPr>
          </w:p>
        </w:tc>
        <w:tc>
          <w:tcPr>
            <w:tcW w:w="1381" w:type="dxa"/>
            <w:vMerge/>
            <w:tcBorders>
              <w:bottom w:val="single" w:sz="4" w:space="0" w:color="auto"/>
            </w:tcBorders>
            <w:vAlign w:val="center"/>
          </w:tcPr>
          <w:p w:rsidR="00DD43E9" w:rsidRPr="00367E30" w:rsidRDefault="00DD43E9" w:rsidP="005D68BD">
            <w:pPr>
              <w:ind w:right="-18"/>
              <w:jc w:val="center"/>
              <w:rPr>
                <w:sz w:val="21"/>
                <w:szCs w:val="21"/>
              </w:rPr>
            </w:pPr>
          </w:p>
        </w:tc>
        <w:tc>
          <w:tcPr>
            <w:tcW w:w="1276" w:type="dxa"/>
            <w:vMerge/>
            <w:tcBorders>
              <w:bottom w:val="single" w:sz="4" w:space="0" w:color="auto"/>
            </w:tcBorders>
            <w:vAlign w:val="center"/>
          </w:tcPr>
          <w:p w:rsidR="00DD43E9" w:rsidRPr="00367E30" w:rsidRDefault="00DD43E9" w:rsidP="005D68BD">
            <w:pPr>
              <w:ind w:right="-18"/>
              <w:jc w:val="center"/>
              <w:rPr>
                <w:sz w:val="21"/>
                <w:szCs w:val="21"/>
              </w:rPr>
            </w:pPr>
          </w:p>
        </w:tc>
      </w:tr>
      <w:tr w:rsidR="00DD43E9" w:rsidRPr="00367E30" w:rsidTr="00DD43E9">
        <w:trPr>
          <w:trHeight w:val="20"/>
          <w:tblHeader/>
          <w:jc w:val="center"/>
        </w:trPr>
        <w:tc>
          <w:tcPr>
            <w:tcW w:w="355" w:type="dxa"/>
            <w:vMerge/>
            <w:shd w:val="clear" w:color="auto" w:fill="auto"/>
            <w:noWrap/>
            <w:vAlign w:val="center"/>
          </w:tcPr>
          <w:p w:rsidR="00DD43E9" w:rsidRPr="00367E30" w:rsidRDefault="00DD43E9" w:rsidP="00A4618E">
            <w:pPr>
              <w:ind w:left="-113" w:right="-45"/>
              <w:jc w:val="center"/>
              <w:rPr>
                <w:b/>
                <w:sz w:val="21"/>
                <w:szCs w:val="21"/>
              </w:rPr>
            </w:pPr>
          </w:p>
        </w:tc>
        <w:tc>
          <w:tcPr>
            <w:tcW w:w="15593" w:type="dxa"/>
            <w:gridSpan w:val="10"/>
            <w:shd w:val="clear" w:color="auto" w:fill="auto"/>
            <w:vAlign w:val="center"/>
          </w:tcPr>
          <w:p w:rsidR="00DD43E9" w:rsidRPr="003D61F4" w:rsidRDefault="00DD43E9" w:rsidP="003D61F4">
            <w:pPr>
              <w:rPr>
                <w:sz w:val="21"/>
                <w:szCs w:val="21"/>
              </w:rPr>
            </w:pPr>
            <w:r w:rsidRPr="003D61F4">
              <w:rPr>
                <w:sz w:val="21"/>
                <w:szCs w:val="21"/>
              </w:rPr>
              <w:t>Информацию об имуществе можно получить по телефону: 36-95-72</w:t>
            </w:r>
          </w:p>
          <w:p w:rsidR="00DD43E9" w:rsidRPr="00367E30" w:rsidRDefault="00DD43E9" w:rsidP="003D61F4">
            <w:pPr>
              <w:rPr>
                <w:sz w:val="21"/>
                <w:szCs w:val="21"/>
              </w:rPr>
            </w:pPr>
            <w:r w:rsidRPr="003D61F4">
              <w:rPr>
                <w:sz w:val="21"/>
                <w:szCs w:val="21"/>
              </w:rPr>
              <w:t>Торги, назначенные на 17.01.2018, признаны несостоявшимися в связи с неявкой участников</w:t>
            </w:r>
            <w:r>
              <w:rPr>
                <w:sz w:val="21"/>
                <w:szCs w:val="21"/>
              </w:rPr>
              <w:t xml:space="preserve">,  торги, назначенные на 12.03.2018, </w:t>
            </w:r>
            <w:r w:rsidRPr="00367E30">
              <w:rPr>
                <w:sz w:val="21"/>
                <w:szCs w:val="21"/>
              </w:rPr>
              <w:t xml:space="preserve">не состоялись в связи с отсутствием </w:t>
            </w:r>
            <w:r>
              <w:rPr>
                <w:sz w:val="21"/>
                <w:szCs w:val="21"/>
              </w:rPr>
              <w:t xml:space="preserve">            </w:t>
            </w:r>
            <w:r w:rsidRPr="00367E30">
              <w:rPr>
                <w:sz w:val="21"/>
                <w:szCs w:val="21"/>
              </w:rPr>
              <w:t>заявок</w:t>
            </w:r>
            <w:r>
              <w:rPr>
                <w:sz w:val="21"/>
                <w:szCs w:val="21"/>
              </w:rPr>
              <w:t>.</w:t>
            </w:r>
          </w:p>
        </w:tc>
      </w:tr>
      <w:tr w:rsidR="00DD43E9" w:rsidRPr="00367E30" w:rsidTr="00643F89">
        <w:trPr>
          <w:trHeight w:val="20"/>
          <w:jc w:val="center"/>
        </w:trPr>
        <w:tc>
          <w:tcPr>
            <w:tcW w:w="355" w:type="dxa"/>
            <w:vMerge w:val="restart"/>
            <w:shd w:val="clear" w:color="auto" w:fill="auto"/>
            <w:noWrap/>
            <w:vAlign w:val="center"/>
          </w:tcPr>
          <w:p w:rsidR="00DD43E9" w:rsidRPr="00367E30" w:rsidRDefault="00DD43E9" w:rsidP="00A4618E">
            <w:pPr>
              <w:jc w:val="both"/>
              <w:rPr>
                <w:sz w:val="21"/>
                <w:szCs w:val="21"/>
              </w:rPr>
            </w:pPr>
            <w:r w:rsidRPr="00367E30">
              <w:rPr>
                <w:sz w:val="21"/>
                <w:szCs w:val="21"/>
              </w:rPr>
              <w:t>2</w:t>
            </w:r>
          </w:p>
        </w:tc>
        <w:tc>
          <w:tcPr>
            <w:tcW w:w="4536" w:type="dxa"/>
            <w:gridSpan w:val="2"/>
            <w:shd w:val="clear" w:color="auto" w:fill="auto"/>
            <w:vAlign w:val="center"/>
          </w:tcPr>
          <w:p w:rsidR="00DD43E9" w:rsidRPr="00367E30" w:rsidRDefault="00DD43E9" w:rsidP="00A4618E">
            <w:pPr>
              <w:jc w:val="both"/>
              <w:rPr>
                <w:b/>
                <w:sz w:val="21"/>
                <w:szCs w:val="21"/>
              </w:rPr>
            </w:pPr>
            <w:r w:rsidRPr="00367E30">
              <w:rPr>
                <w:b/>
                <w:sz w:val="21"/>
                <w:szCs w:val="21"/>
              </w:rPr>
              <w:t>Транспортное средство</w:t>
            </w:r>
          </w:p>
        </w:tc>
        <w:tc>
          <w:tcPr>
            <w:tcW w:w="1418" w:type="dxa"/>
            <w:vMerge w:val="restart"/>
            <w:shd w:val="clear" w:color="auto" w:fill="auto"/>
            <w:vAlign w:val="center"/>
          </w:tcPr>
          <w:p w:rsidR="00DD43E9" w:rsidRPr="00405458" w:rsidRDefault="00DD43E9" w:rsidP="002E4426">
            <w:pPr>
              <w:ind w:right="34"/>
              <w:jc w:val="center"/>
              <w:rPr>
                <w:sz w:val="21"/>
                <w:szCs w:val="21"/>
              </w:rPr>
            </w:pPr>
            <w:r w:rsidRPr="00405458">
              <w:rPr>
                <w:sz w:val="21"/>
                <w:szCs w:val="21"/>
              </w:rPr>
              <w:t>31 331,0</w:t>
            </w:r>
          </w:p>
          <w:p w:rsidR="00DD43E9" w:rsidRPr="00405458" w:rsidRDefault="00DD43E9" w:rsidP="002E4426">
            <w:pPr>
              <w:ind w:right="34"/>
              <w:jc w:val="center"/>
              <w:rPr>
                <w:sz w:val="21"/>
                <w:szCs w:val="21"/>
              </w:rPr>
            </w:pPr>
            <w:r w:rsidRPr="00405458">
              <w:rPr>
                <w:sz w:val="21"/>
                <w:szCs w:val="21"/>
              </w:rPr>
              <w:t xml:space="preserve">(тридцать </w:t>
            </w:r>
            <w:r>
              <w:rPr>
                <w:sz w:val="21"/>
                <w:szCs w:val="21"/>
              </w:rPr>
              <w:t xml:space="preserve">   </w:t>
            </w:r>
            <w:r w:rsidRPr="00405458">
              <w:rPr>
                <w:sz w:val="21"/>
                <w:szCs w:val="21"/>
              </w:rPr>
              <w:t>одна тысяча</w:t>
            </w:r>
          </w:p>
          <w:p w:rsidR="00DD43E9" w:rsidRPr="00405458" w:rsidRDefault="00DD43E9" w:rsidP="002E4426">
            <w:pPr>
              <w:ind w:right="34"/>
              <w:jc w:val="center"/>
              <w:rPr>
                <w:sz w:val="21"/>
                <w:szCs w:val="21"/>
              </w:rPr>
            </w:pPr>
            <w:r w:rsidRPr="00405458">
              <w:rPr>
                <w:sz w:val="21"/>
                <w:szCs w:val="21"/>
              </w:rPr>
              <w:t xml:space="preserve">триста </w:t>
            </w:r>
            <w:r>
              <w:rPr>
                <w:sz w:val="21"/>
                <w:szCs w:val="21"/>
              </w:rPr>
              <w:t xml:space="preserve">              </w:t>
            </w:r>
            <w:r w:rsidRPr="00405458">
              <w:rPr>
                <w:sz w:val="21"/>
                <w:szCs w:val="21"/>
              </w:rPr>
              <w:t>тридцать один)</w:t>
            </w:r>
          </w:p>
        </w:tc>
        <w:tc>
          <w:tcPr>
            <w:tcW w:w="1559" w:type="dxa"/>
            <w:vMerge w:val="restart"/>
            <w:shd w:val="clear" w:color="auto" w:fill="auto"/>
            <w:vAlign w:val="center"/>
          </w:tcPr>
          <w:p w:rsidR="00DD43E9" w:rsidRPr="00405458" w:rsidRDefault="00DD43E9" w:rsidP="002E4426">
            <w:pPr>
              <w:ind w:right="34"/>
              <w:jc w:val="center"/>
              <w:rPr>
                <w:sz w:val="21"/>
                <w:szCs w:val="21"/>
              </w:rPr>
            </w:pPr>
            <w:r w:rsidRPr="00405458">
              <w:rPr>
                <w:sz w:val="21"/>
                <w:szCs w:val="21"/>
              </w:rPr>
              <w:t xml:space="preserve">15 665,50 </w:t>
            </w:r>
            <w:r>
              <w:rPr>
                <w:sz w:val="21"/>
                <w:szCs w:val="21"/>
              </w:rPr>
              <w:t xml:space="preserve">   </w:t>
            </w:r>
            <w:r w:rsidRPr="00405458">
              <w:rPr>
                <w:sz w:val="21"/>
                <w:szCs w:val="21"/>
              </w:rPr>
              <w:t>(пятнадцать тысяч шест</w:t>
            </w:r>
            <w:r w:rsidRPr="00405458">
              <w:rPr>
                <w:sz w:val="21"/>
                <w:szCs w:val="21"/>
              </w:rPr>
              <w:t>ь</w:t>
            </w:r>
            <w:r w:rsidRPr="00405458">
              <w:rPr>
                <w:sz w:val="21"/>
                <w:szCs w:val="21"/>
              </w:rPr>
              <w:t>сот шестьд</w:t>
            </w:r>
            <w:r w:rsidRPr="00405458">
              <w:rPr>
                <w:sz w:val="21"/>
                <w:szCs w:val="21"/>
              </w:rPr>
              <w:t>е</w:t>
            </w:r>
            <w:r w:rsidRPr="00405458">
              <w:rPr>
                <w:sz w:val="21"/>
                <w:szCs w:val="21"/>
              </w:rPr>
              <w:t>сят пять) руб. 50 коп.</w:t>
            </w:r>
          </w:p>
        </w:tc>
        <w:tc>
          <w:tcPr>
            <w:tcW w:w="1418" w:type="dxa"/>
            <w:vMerge w:val="restart"/>
            <w:vAlign w:val="center"/>
          </w:tcPr>
          <w:p w:rsidR="00DD43E9" w:rsidRPr="00405458" w:rsidRDefault="00DD43E9" w:rsidP="002E4426">
            <w:pPr>
              <w:ind w:right="-18"/>
              <w:jc w:val="center"/>
              <w:rPr>
                <w:sz w:val="21"/>
                <w:szCs w:val="21"/>
              </w:rPr>
            </w:pPr>
            <w:r w:rsidRPr="00405458">
              <w:rPr>
                <w:sz w:val="21"/>
                <w:szCs w:val="21"/>
              </w:rPr>
              <w:t xml:space="preserve">6 266,20 (шесть </w:t>
            </w:r>
            <w:r>
              <w:rPr>
                <w:sz w:val="21"/>
                <w:szCs w:val="21"/>
              </w:rPr>
              <w:t xml:space="preserve">          </w:t>
            </w:r>
            <w:r w:rsidRPr="00405458">
              <w:rPr>
                <w:sz w:val="21"/>
                <w:szCs w:val="21"/>
              </w:rPr>
              <w:t>тысяч двести шестьдесят шесть) руб. 20 коп.</w:t>
            </w:r>
          </w:p>
        </w:tc>
        <w:tc>
          <w:tcPr>
            <w:tcW w:w="1275" w:type="dxa"/>
            <w:vMerge w:val="restart"/>
            <w:vAlign w:val="center"/>
          </w:tcPr>
          <w:p w:rsidR="00DD43E9" w:rsidRPr="00405458" w:rsidRDefault="00DD43E9" w:rsidP="002E4426">
            <w:pPr>
              <w:ind w:right="-18"/>
              <w:jc w:val="center"/>
              <w:rPr>
                <w:sz w:val="21"/>
                <w:szCs w:val="21"/>
              </w:rPr>
            </w:pPr>
            <w:r w:rsidRPr="00405458">
              <w:rPr>
                <w:sz w:val="21"/>
                <w:szCs w:val="21"/>
              </w:rPr>
              <w:t xml:space="preserve">1 500,0 </w:t>
            </w:r>
            <w:r>
              <w:rPr>
                <w:sz w:val="21"/>
                <w:szCs w:val="21"/>
              </w:rPr>
              <w:t xml:space="preserve">     </w:t>
            </w:r>
            <w:r w:rsidRPr="00405458">
              <w:rPr>
                <w:sz w:val="21"/>
                <w:szCs w:val="21"/>
              </w:rPr>
              <w:t>(одна</w:t>
            </w:r>
            <w:r>
              <w:rPr>
                <w:sz w:val="21"/>
                <w:szCs w:val="21"/>
              </w:rPr>
              <w:t xml:space="preserve">  </w:t>
            </w:r>
            <w:r w:rsidRPr="00405458">
              <w:rPr>
                <w:sz w:val="21"/>
                <w:szCs w:val="21"/>
              </w:rPr>
              <w:t xml:space="preserve"> </w:t>
            </w:r>
            <w:r>
              <w:rPr>
                <w:sz w:val="21"/>
                <w:szCs w:val="21"/>
              </w:rPr>
              <w:t xml:space="preserve">             </w:t>
            </w:r>
            <w:r w:rsidRPr="00405458">
              <w:rPr>
                <w:sz w:val="21"/>
                <w:szCs w:val="21"/>
              </w:rPr>
              <w:t>тысяча пятьсот)</w:t>
            </w:r>
          </w:p>
        </w:tc>
        <w:tc>
          <w:tcPr>
            <w:tcW w:w="1418" w:type="dxa"/>
            <w:vMerge w:val="restart"/>
            <w:vAlign w:val="center"/>
          </w:tcPr>
          <w:p w:rsidR="00DD43E9" w:rsidRPr="00405458" w:rsidRDefault="00DD43E9" w:rsidP="002E4426">
            <w:pPr>
              <w:ind w:right="-18"/>
              <w:jc w:val="center"/>
              <w:rPr>
                <w:sz w:val="21"/>
                <w:szCs w:val="21"/>
              </w:rPr>
            </w:pPr>
            <w:r w:rsidRPr="00405458">
              <w:rPr>
                <w:sz w:val="21"/>
                <w:szCs w:val="21"/>
              </w:rPr>
              <w:t xml:space="preserve">3 133,10               (три тысячи сто </w:t>
            </w:r>
            <w:r>
              <w:rPr>
                <w:sz w:val="21"/>
                <w:szCs w:val="21"/>
              </w:rPr>
              <w:t xml:space="preserve">                </w:t>
            </w:r>
            <w:r w:rsidRPr="00405458">
              <w:rPr>
                <w:sz w:val="21"/>
                <w:szCs w:val="21"/>
              </w:rPr>
              <w:t>тридцать три) руб. 10 коп.</w:t>
            </w:r>
          </w:p>
        </w:tc>
        <w:tc>
          <w:tcPr>
            <w:tcW w:w="1312" w:type="dxa"/>
            <w:vMerge w:val="restart"/>
            <w:vAlign w:val="center"/>
          </w:tcPr>
          <w:p w:rsidR="00DD43E9" w:rsidRPr="00381D34" w:rsidRDefault="00DD43E9" w:rsidP="002E4426">
            <w:pPr>
              <w:jc w:val="center"/>
              <w:rPr>
                <w:sz w:val="22"/>
                <w:szCs w:val="22"/>
              </w:rPr>
            </w:pPr>
            <w:r w:rsidRPr="00381D34">
              <w:rPr>
                <w:sz w:val="22"/>
                <w:szCs w:val="22"/>
              </w:rPr>
              <w:t xml:space="preserve">с </w:t>
            </w:r>
            <w:r>
              <w:rPr>
                <w:sz w:val="22"/>
                <w:szCs w:val="22"/>
              </w:rPr>
              <w:t>22.03</w:t>
            </w:r>
            <w:r w:rsidRPr="00381D34">
              <w:rPr>
                <w:sz w:val="22"/>
                <w:szCs w:val="22"/>
              </w:rPr>
              <w:t>.2018</w:t>
            </w:r>
          </w:p>
          <w:p w:rsidR="00DD43E9" w:rsidRPr="00381D34" w:rsidRDefault="00DD43E9" w:rsidP="002E4426">
            <w:pPr>
              <w:jc w:val="center"/>
              <w:rPr>
                <w:sz w:val="22"/>
                <w:szCs w:val="22"/>
              </w:rPr>
            </w:pPr>
            <w:r w:rsidRPr="00381D34">
              <w:rPr>
                <w:sz w:val="22"/>
                <w:szCs w:val="22"/>
              </w:rPr>
              <w:t xml:space="preserve">по </w:t>
            </w:r>
            <w:r>
              <w:rPr>
                <w:sz w:val="22"/>
                <w:szCs w:val="22"/>
              </w:rPr>
              <w:t>16.04</w:t>
            </w:r>
            <w:r w:rsidRPr="00381D34">
              <w:rPr>
                <w:sz w:val="22"/>
                <w:szCs w:val="22"/>
              </w:rPr>
              <w:t>.2018</w:t>
            </w:r>
          </w:p>
        </w:tc>
        <w:tc>
          <w:tcPr>
            <w:tcW w:w="1381" w:type="dxa"/>
            <w:vMerge w:val="restart"/>
            <w:vAlign w:val="center"/>
          </w:tcPr>
          <w:p w:rsidR="00DD43E9" w:rsidRPr="00381D34" w:rsidRDefault="00DD43E9" w:rsidP="002E4426">
            <w:pPr>
              <w:ind w:left="-106" w:right="-108"/>
              <w:jc w:val="center"/>
              <w:rPr>
                <w:sz w:val="22"/>
                <w:szCs w:val="22"/>
              </w:rPr>
            </w:pPr>
            <w:r>
              <w:rPr>
                <w:sz w:val="22"/>
                <w:szCs w:val="22"/>
              </w:rPr>
              <w:t>19.04</w:t>
            </w:r>
            <w:r w:rsidRPr="00381D34">
              <w:rPr>
                <w:sz w:val="22"/>
                <w:szCs w:val="22"/>
              </w:rPr>
              <w:t>.2018</w:t>
            </w:r>
          </w:p>
        </w:tc>
        <w:tc>
          <w:tcPr>
            <w:tcW w:w="1276" w:type="dxa"/>
            <w:vMerge w:val="restart"/>
            <w:vAlign w:val="center"/>
          </w:tcPr>
          <w:p w:rsidR="00DD43E9" w:rsidRPr="00381D34" w:rsidRDefault="00DD43E9" w:rsidP="002E4426">
            <w:pPr>
              <w:jc w:val="center"/>
              <w:rPr>
                <w:sz w:val="22"/>
                <w:szCs w:val="22"/>
              </w:rPr>
            </w:pPr>
            <w:r>
              <w:rPr>
                <w:sz w:val="22"/>
                <w:szCs w:val="22"/>
              </w:rPr>
              <w:t>23.04</w:t>
            </w:r>
            <w:r w:rsidRPr="00381D34">
              <w:rPr>
                <w:sz w:val="22"/>
                <w:szCs w:val="22"/>
              </w:rPr>
              <w:t>.2018</w:t>
            </w:r>
          </w:p>
          <w:p w:rsidR="00DD43E9" w:rsidRPr="00381D34" w:rsidRDefault="00DD43E9" w:rsidP="00117ACB">
            <w:pPr>
              <w:jc w:val="center"/>
              <w:rPr>
                <w:sz w:val="22"/>
                <w:szCs w:val="22"/>
              </w:rPr>
            </w:pPr>
            <w:r>
              <w:rPr>
                <w:sz w:val="22"/>
                <w:szCs w:val="22"/>
              </w:rPr>
              <w:t>11:30</w:t>
            </w:r>
          </w:p>
        </w:tc>
      </w:tr>
      <w:tr w:rsidR="00DD43E9" w:rsidRPr="00367E30" w:rsidTr="00643F89">
        <w:trPr>
          <w:trHeight w:val="103"/>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A4618E">
            <w:pPr>
              <w:jc w:val="both"/>
              <w:rPr>
                <w:sz w:val="21"/>
                <w:szCs w:val="21"/>
              </w:rPr>
            </w:pPr>
            <w:r w:rsidRPr="00367E30">
              <w:rPr>
                <w:sz w:val="21"/>
                <w:szCs w:val="21"/>
              </w:rPr>
              <w:t>Тип</w:t>
            </w:r>
          </w:p>
        </w:tc>
        <w:tc>
          <w:tcPr>
            <w:tcW w:w="2551" w:type="dxa"/>
            <w:shd w:val="clear" w:color="auto" w:fill="auto"/>
            <w:vAlign w:val="center"/>
          </w:tcPr>
          <w:p w:rsidR="00DD43E9" w:rsidRPr="002527BE" w:rsidRDefault="00DD43E9" w:rsidP="002E4426">
            <w:pPr>
              <w:rPr>
                <w:sz w:val="21"/>
                <w:szCs w:val="21"/>
              </w:rPr>
            </w:pPr>
            <w:r w:rsidRPr="002527BE">
              <w:rPr>
                <w:sz w:val="21"/>
                <w:szCs w:val="21"/>
              </w:rPr>
              <w:t>Грузовой фургон</w:t>
            </w:r>
          </w:p>
        </w:tc>
        <w:tc>
          <w:tcPr>
            <w:tcW w:w="1418" w:type="dxa"/>
            <w:vMerge/>
            <w:shd w:val="clear" w:color="auto" w:fill="auto"/>
            <w:vAlign w:val="center"/>
          </w:tcPr>
          <w:p w:rsidR="00DD43E9" w:rsidRPr="00367E30" w:rsidRDefault="00DD43E9" w:rsidP="00A4618E">
            <w:pPr>
              <w:ind w:left="-88"/>
              <w:jc w:val="center"/>
              <w:rPr>
                <w:sz w:val="21"/>
                <w:szCs w:val="21"/>
              </w:rPr>
            </w:pPr>
          </w:p>
        </w:tc>
        <w:tc>
          <w:tcPr>
            <w:tcW w:w="1559" w:type="dxa"/>
            <w:vMerge/>
            <w:shd w:val="clear" w:color="auto" w:fill="auto"/>
            <w:vAlign w:val="center"/>
          </w:tcPr>
          <w:p w:rsidR="00DD43E9" w:rsidRPr="00367E30" w:rsidRDefault="00DD43E9" w:rsidP="00A4618E">
            <w:pPr>
              <w:ind w:left="-8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275" w:type="dxa"/>
            <w:vMerge/>
            <w:vAlign w:val="center"/>
          </w:tcPr>
          <w:p w:rsidR="00DD43E9" w:rsidRPr="00367E30" w:rsidRDefault="00DD43E9" w:rsidP="00A4618E">
            <w:pPr>
              <w:ind w:left="-8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67E30" w:rsidRDefault="00DD43E9" w:rsidP="00A4618E">
            <w:pPr>
              <w:ind w:right="-18"/>
              <w:jc w:val="center"/>
              <w:rPr>
                <w:sz w:val="21"/>
                <w:szCs w:val="21"/>
              </w:rPr>
            </w:pPr>
          </w:p>
        </w:tc>
        <w:tc>
          <w:tcPr>
            <w:tcW w:w="1381" w:type="dxa"/>
            <w:vMerge/>
            <w:vAlign w:val="center"/>
          </w:tcPr>
          <w:p w:rsidR="00DD43E9" w:rsidRPr="00367E30" w:rsidRDefault="00DD43E9" w:rsidP="00A4618E">
            <w:pPr>
              <w:ind w:right="-18"/>
              <w:jc w:val="center"/>
              <w:rPr>
                <w:sz w:val="21"/>
                <w:szCs w:val="21"/>
              </w:rPr>
            </w:pPr>
          </w:p>
        </w:tc>
        <w:tc>
          <w:tcPr>
            <w:tcW w:w="1276" w:type="dxa"/>
            <w:vMerge/>
            <w:vAlign w:val="center"/>
          </w:tcPr>
          <w:p w:rsidR="00DD43E9" w:rsidRPr="00367E30" w:rsidRDefault="00DD43E9" w:rsidP="00A4618E">
            <w:pPr>
              <w:ind w:right="-18"/>
              <w:jc w:val="center"/>
              <w:rPr>
                <w:sz w:val="21"/>
                <w:szCs w:val="21"/>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A4618E">
            <w:pPr>
              <w:rPr>
                <w:sz w:val="21"/>
                <w:szCs w:val="21"/>
              </w:rPr>
            </w:pPr>
            <w:r w:rsidRPr="00367E30">
              <w:rPr>
                <w:sz w:val="21"/>
                <w:szCs w:val="21"/>
              </w:rPr>
              <w:t xml:space="preserve">Марка, модель </w:t>
            </w:r>
          </w:p>
        </w:tc>
        <w:tc>
          <w:tcPr>
            <w:tcW w:w="2551" w:type="dxa"/>
            <w:shd w:val="clear" w:color="auto" w:fill="auto"/>
            <w:vAlign w:val="center"/>
          </w:tcPr>
          <w:p w:rsidR="00DD43E9" w:rsidRPr="002527BE" w:rsidRDefault="00DD43E9" w:rsidP="002E4426">
            <w:pPr>
              <w:rPr>
                <w:sz w:val="21"/>
                <w:szCs w:val="21"/>
              </w:rPr>
            </w:pPr>
            <w:r w:rsidRPr="002527BE">
              <w:rPr>
                <w:sz w:val="21"/>
                <w:szCs w:val="21"/>
              </w:rPr>
              <w:t>СМЗ307ГАЗ3307</w:t>
            </w:r>
          </w:p>
        </w:tc>
        <w:tc>
          <w:tcPr>
            <w:tcW w:w="1418" w:type="dxa"/>
            <w:vMerge/>
            <w:shd w:val="clear" w:color="auto" w:fill="auto"/>
            <w:vAlign w:val="center"/>
          </w:tcPr>
          <w:p w:rsidR="00DD43E9" w:rsidRPr="00367E30" w:rsidRDefault="00DD43E9" w:rsidP="00A4618E">
            <w:pPr>
              <w:ind w:left="-88"/>
              <w:jc w:val="center"/>
              <w:rPr>
                <w:sz w:val="21"/>
                <w:szCs w:val="21"/>
              </w:rPr>
            </w:pPr>
          </w:p>
        </w:tc>
        <w:tc>
          <w:tcPr>
            <w:tcW w:w="1559" w:type="dxa"/>
            <w:vMerge/>
            <w:shd w:val="clear" w:color="auto" w:fill="auto"/>
            <w:vAlign w:val="center"/>
          </w:tcPr>
          <w:p w:rsidR="00DD43E9" w:rsidRPr="00367E30" w:rsidRDefault="00DD43E9" w:rsidP="00A4618E">
            <w:pPr>
              <w:ind w:left="-8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275" w:type="dxa"/>
            <w:vMerge/>
            <w:vAlign w:val="center"/>
          </w:tcPr>
          <w:p w:rsidR="00DD43E9" w:rsidRPr="00367E30" w:rsidRDefault="00DD43E9" w:rsidP="00A4618E">
            <w:pPr>
              <w:ind w:left="-8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67E30" w:rsidRDefault="00DD43E9" w:rsidP="00A4618E">
            <w:pPr>
              <w:ind w:right="-18"/>
              <w:jc w:val="center"/>
              <w:rPr>
                <w:sz w:val="21"/>
                <w:szCs w:val="21"/>
              </w:rPr>
            </w:pPr>
          </w:p>
        </w:tc>
        <w:tc>
          <w:tcPr>
            <w:tcW w:w="1381" w:type="dxa"/>
            <w:vMerge/>
            <w:vAlign w:val="center"/>
          </w:tcPr>
          <w:p w:rsidR="00DD43E9" w:rsidRPr="00367E30" w:rsidRDefault="00DD43E9" w:rsidP="00A4618E">
            <w:pPr>
              <w:ind w:right="-18"/>
              <w:jc w:val="center"/>
              <w:rPr>
                <w:sz w:val="21"/>
                <w:szCs w:val="21"/>
              </w:rPr>
            </w:pPr>
          </w:p>
        </w:tc>
        <w:tc>
          <w:tcPr>
            <w:tcW w:w="1276" w:type="dxa"/>
            <w:vMerge/>
            <w:vAlign w:val="center"/>
          </w:tcPr>
          <w:p w:rsidR="00DD43E9" w:rsidRPr="00367E30" w:rsidRDefault="00DD43E9" w:rsidP="00A4618E">
            <w:pPr>
              <w:ind w:right="-18"/>
              <w:jc w:val="center"/>
              <w:rPr>
                <w:sz w:val="21"/>
                <w:szCs w:val="21"/>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A4618E">
            <w:pPr>
              <w:rPr>
                <w:sz w:val="21"/>
                <w:szCs w:val="21"/>
              </w:rPr>
            </w:pPr>
            <w:r w:rsidRPr="00367E30">
              <w:rPr>
                <w:sz w:val="21"/>
                <w:szCs w:val="21"/>
              </w:rPr>
              <w:t>Год выпуска</w:t>
            </w:r>
          </w:p>
        </w:tc>
        <w:tc>
          <w:tcPr>
            <w:tcW w:w="2551" w:type="dxa"/>
            <w:shd w:val="clear" w:color="auto" w:fill="auto"/>
            <w:vAlign w:val="center"/>
          </w:tcPr>
          <w:p w:rsidR="00DD43E9" w:rsidRPr="002527BE" w:rsidRDefault="00DD43E9" w:rsidP="002E4426">
            <w:pPr>
              <w:rPr>
                <w:sz w:val="21"/>
                <w:szCs w:val="21"/>
              </w:rPr>
            </w:pPr>
            <w:r w:rsidRPr="002527BE">
              <w:rPr>
                <w:sz w:val="21"/>
                <w:szCs w:val="21"/>
              </w:rPr>
              <w:t>1993</w:t>
            </w:r>
          </w:p>
        </w:tc>
        <w:tc>
          <w:tcPr>
            <w:tcW w:w="1418" w:type="dxa"/>
            <w:vMerge/>
            <w:shd w:val="clear" w:color="auto" w:fill="auto"/>
            <w:vAlign w:val="center"/>
          </w:tcPr>
          <w:p w:rsidR="00DD43E9" w:rsidRPr="00367E30" w:rsidRDefault="00DD43E9" w:rsidP="00A4618E">
            <w:pPr>
              <w:ind w:left="-88"/>
              <w:jc w:val="center"/>
              <w:rPr>
                <w:sz w:val="21"/>
                <w:szCs w:val="21"/>
              </w:rPr>
            </w:pPr>
          </w:p>
        </w:tc>
        <w:tc>
          <w:tcPr>
            <w:tcW w:w="1559" w:type="dxa"/>
            <w:vMerge/>
            <w:shd w:val="clear" w:color="auto" w:fill="auto"/>
            <w:vAlign w:val="center"/>
          </w:tcPr>
          <w:p w:rsidR="00DD43E9" w:rsidRPr="00367E30" w:rsidRDefault="00DD43E9" w:rsidP="00A4618E">
            <w:pPr>
              <w:ind w:left="-8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275" w:type="dxa"/>
            <w:vMerge/>
            <w:vAlign w:val="center"/>
          </w:tcPr>
          <w:p w:rsidR="00DD43E9" w:rsidRPr="00367E30" w:rsidRDefault="00DD43E9" w:rsidP="00A4618E">
            <w:pPr>
              <w:ind w:left="-8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67E30" w:rsidRDefault="00DD43E9" w:rsidP="00A4618E">
            <w:pPr>
              <w:ind w:right="-18"/>
              <w:jc w:val="center"/>
              <w:rPr>
                <w:sz w:val="21"/>
                <w:szCs w:val="21"/>
              </w:rPr>
            </w:pPr>
          </w:p>
        </w:tc>
        <w:tc>
          <w:tcPr>
            <w:tcW w:w="1381" w:type="dxa"/>
            <w:vMerge/>
            <w:vAlign w:val="center"/>
          </w:tcPr>
          <w:p w:rsidR="00DD43E9" w:rsidRPr="00367E30" w:rsidRDefault="00DD43E9" w:rsidP="00A4618E">
            <w:pPr>
              <w:ind w:right="-18"/>
              <w:jc w:val="center"/>
              <w:rPr>
                <w:sz w:val="21"/>
                <w:szCs w:val="21"/>
              </w:rPr>
            </w:pPr>
          </w:p>
        </w:tc>
        <w:tc>
          <w:tcPr>
            <w:tcW w:w="1276" w:type="dxa"/>
            <w:vMerge/>
            <w:vAlign w:val="center"/>
          </w:tcPr>
          <w:p w:rsidR="00DD43E9" w:rsidRPr="00367E30" w:rsidRDefault="00DD43E9" w:rsidP="00A4618E">
            <w:pPr>
              <w:ind w:right="-18"/>
              <w:jc w:val="center"/>
              <w:rPr>
                <w:sz w:val="21"/>
                <w:szCs w:val="21"/>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A4618E">
            <w:pPr>
              <w:rPr>
                <w:sz w:val="21"/>
                <w:szCs w:val="21"/>
              </w:rPr>
            </w:pPr>
            <w:r w:rsidRPr="00367E30">
              <w:rPr>
                <w:sz w:val="21"/>
                <w:szCs w:val="21"/>
              </w:rPr>
              <w:t>Идентификацио</w:t>
            </w:r>
            <w:r w:rsidRPr="00367E30">
              <w:rPr>
                <w:sz w:val="21"/>
                <w:szCs w:val="21"/>
              </w:rPr>
              <w:t>н</w:t>
            </w:r>
            <w:r w:rsidRPr="00367E30">
              <w:rPr>
                <w:sz w:val="21"/>
                <w:szCs w:val="21"/>
              </w:rPr>
              <w:t>ный номер (VIN)</w:t>
            </w:r>
          </w:p>
        </w:tc>
        <w:tc>
          <w:tcPr>
            <w:tcW w:w="2551" w:type="dxa"/>
            <w:shd w:val="clear" w:color="auto" w:fill="auto"/>
            <w:vAlign w:val="center"/>
          </w:tcPr>
          <w:p w:rsidR="00DD43E9" w:rsidRPr="002527BE" w:rsidRDefault="00DD43E9" w:rsidP="002E4426">
            <w:pPr>
              <w:rPr>
                <w:sz w:val="21"/>
                <w:szCs w:val="21"/>
              </w:rPr>
            </w:pPr>
            <w:r w:rsidRPr="002527BE">
              <w:rPr>
                <w:sz w:val="21"/>
                <w:szCs w:val="21"/>
              </w:rPr>
              <w:t>XTH330700P1554995</w:t>
            </w:r>
          </w:p>
        </w:tc>
        <w:tc>
          <w:tcPr>
            <w:tcW w:w="1418" w:type="dxa"/>
            <w:vMerge/>
            <w:shd w:val="clear" w:color="auto" w:fill="auto"/>
            <w:vAlign w:val="center"/>
          </w:tcPr>
          <w:p w:rsidR="00DD43E9" w:rsidRPr="00367E30" w:rsidRDefault="00DD43E9" w:rsidP="00A4618E">
            <w:pPr>
              <w:ind w:left="-88"/>
              <w:jc w:val="center"/>
              <w:rPr>
                <w:sz w:val="21"/>
                <w:szCs w:val="21"/>
              </w:rPr>
            </w:pPr>
          </w:p>
        </w:tc>
        <w:tc>
          <w:tcPr>
            <w:tcW w:w="1559" w:type="dxa"/>
            <w:vMerge/>
            <w:shd w:val="clear" w:color="auto" w:fill="auto"/>
            <w:vAlign w:val="center"/>
          </w:tcPr>
          <w:p w:rsidR="00DD43E9" w:rsidRPr="00367E30" w:rsidRDefault="00DD43E9" w:rsidP="00A4618E">
            <w:pPr>
              <w:ind w:left="-8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275" w:type="dxa"/>
            <w:vMerge/>
            <w:vAlign w:val="center"/>
          </w:tcPr>
          <w:p w:rsidR="00DD43E9" w:rsidRPr="00367E30" w:rsidRDefault="00DD43E9" w:rsidP="00A4618E">
            <w:pPr>
              <w:ind w:left="-8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67E30" w:rsidRDefault="00DD43E9" w:rsidP="00A4618E">
            <w:pPr>
              <w:ind w:right="-18"/>
              <w:jc w:val="center"/>
              <w:rPr>
                <w:sz w:val="21"/>
                <w:szCs w:val="21"/>
              </w:rPr>
            </w:pPr>
          </w:p>
        </w:tc>
        <w:tc>
          <w:tcPr>
            <w:tcW w:w="1381" w:type="dxa"/>
            <w:vMerge/>
            <w:vAlign w:val="center"/>
          </w:tcPr>
          <w:p w:rsidR="00DD43E9" w:rsidRPr="00367E30" w:rsidRDefault="00DD43E9" w:rsidP="00A4618E">
            <w:pPr>
              <w:ind w:right="-18"/>
              <w:jc w:val="center"/>
              <w:rPr>
                <w:sz w:val="21"/>
                <w:szCs w:val="21"/>
              </w:rPr>
            </w:pPr>
          </w:p>
        </w:tc>
        <w:tc>
          <w:tcPr>
            <w:tcW w:w="1276" w:type="dxa"/>
            <w:vMerge/>
            <w:vAlign w:val="center"/>
          </w:tcPr>
          <w:p w:rsidR="00DD43E9" w:rsidRPr="00367E30" w:rsidRDefault="00DD43E9" w:rsidP="00A4618E">
            <w:pPr>
              <w:ind w:right="-18"/>
              <w:jc w:val="center"/>
              <w:rPr>
                <w:sz w:val="21"/>
                <w:szCs w:val="21"/>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A4618E">
            <w:pPr>
              <w:rPr>
                <w:sz w:val="21"/>
                <w:szCs w:val="21"/>
              </w:rPr>
            </w:pPr>
            <w:r w:rsidRPr="00367E30">
              <w:rPr>
                <w:sz w:val="21"/>
                <w:szCs w:val="21"/>
              </w:rPr>
              <w:t>№ кузова</w:t>
            </w:r>
          </w:p>
        </w:tc>
        <w:tc>
          <w:tcPr>
            <w:tcW w:w="2551" w:type="dxa"/>
            <w:shd w:val="clear" w:color="auto" w:fill="auto"/>
            <w:vAlign w:val="center"/>
          </w:tcPr>
          <w:p w:rsidR="00DD43E9" w:rsidRPr="002527BE" w:rsidRDefault="00DD43E9" w:rsidP="002E4426">
            <w:pPr>
              <w:rPr>
                <w:sz w:val="21"/>
                <w:szCs w:val="21"/>
              </w:rPr>
            </w:pPr>
            <w:r w:rsidRPr="002527BE">
              <w:rPr>
                <w:sz w:val="21"/>
                <w:szCs w:val="21"/>
              </w:rPr>
              <w:t>отсутствует</w:t>
            </w:r>
          </w:p>
        </w:tc>
        <w:tc>
          <w:tcPr>
            <w:tcW w:w="1418" w:type="dxa"/>
            <w:vMerge/>
            <w:shd w:val="clear" w:color="auto" w:fill="auto"/>
            <w:vAlign w:val="center"/>
          </w:tcPr>
          <w:p w:rsidR="00DD43E9" w:rsidRPr="00367E30" w:rsidRDefault="00DD43E9" w:rsidP="00A4618E">
            <w:pPr>
              <w:ind w:left="-88"/>
              <w:jc w:val="center"/>
              <w:rPr>
                <w:sz w:val="21"/>
                <w:szCs w:val="21"/>
              </w:rPr>
            </w:pPr>
          </w:p>
        </w:tc>
        <w:tc>
          <w:tcPr>
            <w:tcW w:w="1559" w:type="dxa"/>
            <w:vMerge/>
            <w:shd w:val="clear" w:color="auto" w:fill="auto"/>
            <w:vAlign w:val="center"/>
          </w:tcPr>
          <w:p w:rsidR="00DD43E9" w:rsidRPr="00367E30" w:rsidRDefault="00DD43E9" w:rsidP="00A4618E">
            <w:pPr>
              <w:ind w:left="-8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275" w:type="dxa"/>
            <w:vMerge/>
            <w:vAlign w:val="center"/>
          </w:tcPr>
          <w:p w:rsidR="00DD43E9" w:rsidRPr="00367E30" w:rsidRDefault="00DD43E9" w:rsidP="00A4618E">
            <w:pPr>
              <w:ind w:left="-8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67E30" w:rsidRDefault="00DD43E9" w:rsidP="00A4618E">
            <w:pPr>
              <w:ind w:right="-18"/>
              <w:jc w:val="center"/>
              <w:rPr>
                <w:sz w:val="21"/>
                <w:szCs w:val="21"/>
              </w:rPr>
            </w:pPr>
          </w:p>
        </w:tc>
        <w:tc>
          <w:tcPr>
            <w:tcW w:w="1381" w:type="dxa"/>
            <w:vMerge/>
            <w:vAlign w:val="center"/>
          </w:tcPr>
          <w:p w:rsidR="00DD43E9" w:rsidRPr="00367E30" w:rsidRDefault="00DD43E9" w:rsidP="00A4618E">
            <w:pPr>
              <w:ind w:right="-18"/>
              <w:jc w:val="center"/>
              <w:rPr>
                <w:sz w:val="21"/>
                <w:szCs w:val="21"/>
              </w:rPr>
            </w:pPr>
          </w:p>
        </w:tc>
        <w:tc>
          <w:tcPr>
            <w:tcW w:w="1276" w:type="dxa"/>
            <w:vMerge/>
            <w:vAlign w:val="center"/>
          </w:tcPr>
          <w:p w:rsidR="00DD43E9" w:rsidRPr="00367E30" w:rsidRDefault="00DD43E9" w:rsidP="00A4618E">
            <w:pPr>
              <w:ind w:right="-18"/>
              <w:jc w:val="center"/>
              <w:rPr>
                <w:sz w:val="21"/>
                <w:szCs w:val="21"/>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A4618E">
            <w:pPr>
              <w:rPr>
                <w:sz w:val="21"/>
                <w:szCs w:val="21"/>
              </w:rPr>
            </w:pPr>
            <w:r w:rsidRPr="00367E30">
              <w:rPr>
                <w:sz w:val="21"/>
                <w:szCs w:val="21"/>
              </w:rPr>
              <w:t>№ шасси (рамы)</w:t>
            </w:r>
          </w:p>
        </w:tc>
        <w:tc>
          <w:tcPr>
            <w:tcW w:w="2551" w:type="dxa"/>
            <w:shd w:val="clear" w:color="auto" w:fill="auto"/>
            <w:vAlign w:val="center"/>
          </w:tcPr>
          <w:p w:rsidR="00DD43E9" w:rsidRPr="002527BE" w:rsidRDefault="00DD43E9" w:rsidP="002E4426">
            <w:pPr>
              <w:rPr>
                <w:sz w:val="21"/>
                <w:szCs w:val="21"/>
              </w:rPr>
            </w:pPr>
            <w:r w:rsidRPr="002527BE">
              <w:rPr>
                <w:sz w:val="21"/>
                <w:szCs w:val="21"/>
              </w:rPr>
              <w:t>XTH330700P1554995</w:t>
            </w:r>
          </w:p>
        </w:tc>
        <w:tc>
          <w:tcPr>
            <w:tcW w:w="1418" w:type="dxa"/>
            <w:vMerge/>
            <w:shd w:val="clear" w:color="auto" w:fill="auto"/>
            <w:vAlign w:val="center"/>
          </w:tcPr>
          <w:p w:rsidR="00DD43E9" w:rsidRPr="00367E30" w:rsidRDefault="00DD43E9" w:rsidP="00A4618E">
            <w:pPr>
              <w:ind w:left="-88"/>
              <w:jc w:val="center"/>
              <w:rPr>
                <w:sz w:val="21"/>
                <w:szCs w:val="21"/>
              </w:rPr>
            </w:pPr>
          </w:p>
        </w:tc>
        <w:tc>
          <w:tcPr>
            <w:tcW w:w="1559" w:type="dxa"/>
            <w:vMerge/>
            <w:shd w:val="clear" w:color="auto" w:fill="auto"/>
            <w:vAlign w:val="center"/>
          </w:tcPr>
          <w:p w:rsidR="00DD43E9" w:rsidRPr="00367E30" w:rsidRDefault="00DD43E9" w:rsidP="00A4618E">
            <w:pPr>
              <w:ind w:left="-8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275" w:type="dxa"/>
            <w:vMerge/>
            <w:vAlign w:val="center"/>
          </w:tcPr>
          <w:p w:rsidR="00DD43E9" w:rsidRPr="00367E30" w:rsidRDefault="00DD43E9" w:rsidP="00A4618E">
            <w:pPr>
              <w:ind w:left="-8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67E30" w:rsidRDefault="00DD43E9" w:rsidP="00A4618E">
            <w:pPr>
              <w:ind w:right="-18"/>
              <w:jc w:val="center"/>
              <w:rPr>
                <w:sz w:val="21"/>
                <w:szCs w:val="21"/>
              </w:rPr>
            </w:pPr>
          </w:p>
        </w:tc>
        <w:tc>
          <w:tcPr>
            <w:tcW w:w="1381" w:type="dxa"/>
            <w:vMerge/>
            <w:vAlign w:val="center"/>
          </w:tcPr>
          <w:p w:rsidR="00DD43E9" w:rsidRPr="00367E30" w:rsidRDefault="00DD43E9" w:rsidP="00A4618E">
            <w:pPr>
              <w:ind w:right="-18"/>
              <w:jc w:val="center"/>
              <w:rPr>
                <w:sz w:val="21"/>
                <w:szCs w:val="21"/>
              </w:rPr>
            </w:pPr>
          </w:p>
        </w:tc>
        <w:tc>
          <w:tcPr>
            <w:tcW w:w="1276" w:type="dxa"/>
            <w:vMerge/>
            <w:vAlign w:val="center"/>
          </w:tcPr>
          <w:p w:rsidR="00DD43E9" w:rsidRPr="00367E30" w:rsidRDefault="00DD43E9" w:rsidP="00A4618E">
            <w:pPr>
              <w:ind w:right="-18"/>
              <w:jc w:val="center"/>
              <w:rPr>
                <w:sz w:val="21"/>
                <w:szCs w:val="21"/>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A4618E">
            <w:pPr>
              <w:rPr>
                <w:sz w:val="21"/>
                <w:szCs w:val="21"/>
              </w:rPr>
            </w:pPr>
            <w:r w:rsidRPr="00367E30">
              <w:rPr>
                <w:sz w:val="21"/>
                <w:szCs w:val="21"/>
              </w:rPr>
              <w:t>Цвет</w:t>
            </w:r>
          </w:p>
        </w:tc>
        <w:tc>
          <w:tcPr>
            <w:tcW w:w="2551" w:type="dxa"/>
            <w:shd w:val="clear" w:color="auto" w:fill="auto"/>
            <w:vAlign w:val="center"/>
          </w:tcPr>
          <w:p w:rsidR="00DD43E9" w:rsidRPr="002527BE" w:rsidRDefault="00DD43E9" w:rsidP="002E4426">
            <w:pPr>
              <w:ind w:right="-108"/>
              <w:rPr>
                <w:sz w:val="21"/>
                <w:szCs w:val="21"/>
              </w:rPr>
            </w:pPr>
            <w:r w:rsidRPr="002527BE">
              <w:rPr>
                <w:sz w:val="21"/>
                <w:szCs w:val="21"/>
              </w:rPr>
              <w:t>Голубой</w:t>
            </w:r>
          </w:p>
        </w:tc>
        <w:tc>
          <w:tcPr>
            <w:tcW w:w="1418" w:type="dxa"/>
            <w:vMerge/>
            <w:shd w:val="clear" w:color="auto" w:fill="auto"/>
            <w:vAlign w:val="center"/>
          </w:tcPr>
          <w:p w:rsidR="00DD43E9" w:rsidRPr="00367E30" w:rsidRDefault="00DD43E9" w:rsidP="00A4618E">
            <w:pPr>
              <w:ind w:left="-88"/>
              <w:jc w:val="center"/>
              <w:rPr>
                <w:sz w:val="21"/>
                <w:szCs w:val="21"/>
              </w:rPr>
            </w:pPr>
          </w:p>
        </w:tc>
        <w:tc>
          <w:tcPr>
            <w:tcW w:w="1559" w:type="dxa"/>
            <w:vMerge/>
            <w:shd w:val="clear" w:color="auto" w:fill="auto"/>
            <w:vAlign w:val="center"/>
          </w:tcPr>
          <w:p w:rsidR="00DD43E9" w:rsidRPr="00367E30" w:rsidRDefault="00DD43E9" w:rsidP="00A4618E">
            <w:pPr>
              <w:ind w:left="-8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275" w:type="dxa"/>
            <w:vMerge/>
            <w:vAlign w:val="center"/>
          </w:tcPr>
          <w:p w:rsidR="00DD43E9" w:rsidRPr="00367E30" w:rsidRDefault="00DD43E9" w:rsidP="00A4618E">
            <w:pPr>
              <w:ind w:left="-8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67E30" w:rsidRDefault="00DD43E9" w:rsidP="00A4618E">
            <w:pPr>
              <w:ind w:right="-18"/>
              <w:jc w:val="center"/>
              <w:rPr>
                <w:sz w:val="21"/>
                <w:szCs w:val="21"/>
              </w:rPr>
            </w:pPr>
          </w:p>
        </w:tc>
        <w:tc>
          <w:tcPr>
            <w:tcW w:w="1381" w:type="dxa"/>
            <w:vMerge/>
            <w:vAlign w:val="center"/>
          </w:tcPr>
          <w:p w:rsidR="00DD43E9" w:rsidRPr="00367E30" w:rsidRDefault="00DD43E9" w:rsidP="00A4618E">
            <w:pPr>
              <w:ind w:right="-18"/>
              <w:jc w:val="center"/>
              <w:rPr>
                <w:sz w:val="21"/>
                <w:szCs w:val="21"/>
              </w:rPr>
            </w:pPr>
          </w:p>
        </w:tc>
        <w:tc>
          <w:tcPr>
            <w:tcW w:w="1276" w:type="dxa"/>
            <w:vMerge/>
            <w:vAlign w:val="center"/>
          </w:tcPr>
          <w:p w:rsidR="00DD43E9" w:rsidRPr="00367E30" w:rsidRDefault="00DD43E9" w:rsidP="00A4618E">
            <w:pPr>
              <w:ind w:right="-18"/>
              <w:jc w:val="center"/>
              <w:rPr>
                <w:sz w:val="21"/>
                <w:szCs w:val="21"/>
              </w:rPr>
            </w:pPr>
          </w:p>
        </w:tc>
      </w:tr>
      <w:tr w:rsidR="00DD43E9" w:rsidRPr="00367E30" w:rsidTr="009F6099">
        <w:trPr>
          <w:trHeight w:val="592"/>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5593" w:type="dxa"/>
            <w:gridSpan w:val="10"/>
            <w:shd w:val="clear" w:color="auto" w:fill="auto"/>
            <w:vAlign w:val="center"/>
          </w:tcPr>
          <w:p w:rsidR="00DD43E9" w:rsidRPr="00BB0CCD" w:rsidRDefault="00DD43E9" w:rsidP="00592B31">
            <w:pPr>
              <w:rPr>
                <w:sz w:val="21"/>
                <w:szCs w:val="21"/>
              </w:rPr>
            </w:pPr>
            <w:r w:rsidRPr="00BB0CCD">
              <w:rPr>
                <w:sz w:val="21"/>
                <w:szCs w:val="21"/>
              </w:rPr>
              <w:t>Информацию об имуществе можно получить по телефону: 36-95-72</w:t>
            </w:r>
          </w:p>
          <w:p w:rsidR="00DD43E9" w:rsidRPr="00763E57" w:rsidRDefault="00DD43E9" w:rsidP="00763E57">
            <w:pPr>
              <w:rPr>
                <w:sz w:val="22"/>
                <w:szCs w:val="22"/>
              </w:rPr>
            </w:pPr>
            <w:r w:rsidRPr="00BB0CCD">
              <w:rPr>
                <w:sz w:val="21"/>
                <w:szCs w:val="21"/>
              </w:rPr>
              <w:t>Торги, назначенные на 17.01.2018, 12.03.2018, признаны несостоявшимися в связи с отсутствием заявок.</w:t>
            </w:r>
          </w:p>
        </w:tc>
      </w:tr>
      <w:tr w:rsidR="00DD43E9" w:rsidRPr="00367E30" w:rsidTr="00643F89">
        <w:trPr>
          <w:trHeight w:val="20"/>
          <w:jc w:val="center"/>
        </w:trPr>
        <w:tc>
          <w:tcPr>
            <w:tcW w:w="355" w:type="dxa"/>
            <w:vMerge w:val="restart"/>
            <w:shd w:val="clear" w:color="auto" w:fill="auto"/>
            <w:noWrap/>
            <w:vAlign w:val="center"/>
          </w:tcPr>
          <w:p w:rsidR="00DD43E9" w:rsidRPr="00367E30" w:rsidRDefault="00DD43E9" w:rsidP="00A4618E">
            <w:pPr>
              <w:jc w:val="both"/>
              <w:rPr>
                <w:sz w:val="21"/>
                <w:szCs w:val="21"/>
              </w:rPr>
            </w:pPr>
            <w:r>
              <w:rPr>
                <w:sz w:val="21"/>
                <w:szCs w:val="21"/>
              </w:rPr>
              <w:t>3</w:t>
            </w:r>
          </w:p>
        </w:tc>
        <w:tc>
          <w:tcPr>
            <w:tcW w:w="4536" w:type="dxa"/>
            <w:gridSpan w:val="2"/>
            <w:shd w:val="clear" w:color="auto" w:fill="auto"/>
            <w:vAlign w:val="center"/>
          </w:tcPr>
          <w:p w:rsidR="00DD43E9" w:rsidRPr="00367E30" w:rsidRDefault="00DD43E9" w:rsidP="00A4618E">
            <w:pPr>
              <w:jc w:val="both"/>
              <w:rPr>
                <w:b/>
                <w:sz w:val="21"/>
                <w:szCs w:val="21"/>
              </w:rPr>
            </w:pPr>
            <w:r w:rsidRPr="00367E30">
              <w:rPr>
                <w:b/>
                <w:sz w:val="21"/>
                <w:szCs w:val="21"/>
              </w:rPr>
              <w:t>Транспортное средство</w:t>
            </w:r>
          </w:p>
        </w:tc>
        <w:tc>
          <w:tcPr>
            <w:tcW w:w="1418" w:type="dxa"/>
            <w:vMerge w:val="restart"/>
            <w:shd w:val="clear" w:color="auto" w:fill="auto"/>
            <w:vAlign w:val="center"/>
          </w:tcPr>
          <w:p w:rsidR="00DD43E9" w:rsidRPr="00050161" w:rsidRDefault="00DD43E9" w:rsidP="002E4426">
            <w:pPr>
              <w:ind w:right="34"/>
              <w:jc w:val="center"/>
              <w:rPr>
                <w:sz w:val="21"/>
                <w:szCs w:val="21"/>
              </w:rPr>
            </w:pPr>
            <w:r w:rsidRPr="00050161">
              <w:rPr>
                <w:sz w:val="21"/>
                <w:szCs w:val="21"/>
              </w:rPr>
              <w:t>144 291,0</w:t>
            </w:r>
          </w:p>
          <w:p w:rsidR="00DD43E9" w:rsidRPr="00050161" w:rsidRDefault="00DD43E9" w:rsidP="002E4426">
            <w:pPr>
              <w:ind w:right="34"/>
              <w:jc w:val="center"/>
              <w:rPr>
                <w:sz w:val="21"/>
                <w:szCs w:val="21"/>
              </w:rPr>
            </w:pPr>
            <w:r w:rsidRPr="00050161">
              <w:rPr>
                <w:sz w:val="21"/>
                <w:szCs w:val="21"/>
              </w:rPr>
              <w:t xml:space="preserve">(сто сорок четыре  </w:t>
            </w:r>
            <w:r>
              <w:rPr>
                <w:sz w:val="21"/>
                <w:szCs w:val="21"/>
              </w:rPr>
              <w:t xml:space="preserve">             </w:t>
            </w:r>
            <w:r w:rsidRPr="00050161">
              <w:rPr>
                <w:sz w:val="21"/>
                <w:szCs w:val="21"/>
              </w:rPr>
              <w:t>тысячи</w:t>
            </w:r>
          </w:p>
          <w:p w:rsidR="00DD43E9" w:rsidRPr="00050161" w:rsidRDefault="00DD43E9" w:rsidP="002E4426">
            <w:pPr>
              <w:ind w:right="34"/>
              <w:jc w:val="center"/>
              <w:rPr>
                <w:sz w:val="21"/>
                <w:szCs w:val="21"/>
              </w:rPr>
            </w:pPr>
            <w:r w:rsidRPr="00050161">
              <w:rPr>
                <w:sz w:val="21"/>
                <w:szCs w:val="21"/>
              </w:rPr>
              <w:t xml:space="preserve">двести </w:t>
            </w:r>
            <w:r>
              <w:rPr>
                <w:sz w:val="21"/>
                <w:szCs w:val="21"/>
              </w:rPr>
              <w:t xml:space="preserve">       </w:t>
            </w:r>
            <w:r w:rsidRPr="00050161">
              <w:rPr>
                <w:sz w:val="21"/>
                <w:szCs w:val="21"/>
              </w:rPr>
              <w:t>девяносто один)</w:t>
            </w:r>
          </w:p>
        </w:tc>
        <w:tc>
          <w:tcPr>
            <w:tcW w:w="1559" w:type="dxa"/>
            <w:vMerge w:val="restart"/>
            <w:shd w:val="clear" w:color="auto" w:fill="auto"/>
            <w:vAlign w:val="center"/>
          </w:tcPr>
          <w:p w:rsidR="00DD43E9" w:rsidRPr="00050161" w:rsidRDefault="00DD43E9" w:rsidP="002E4426">
            <w:pPr>
              <w:ind w:right="34"/>
              <w:jc w:val="center"/>
              <w:rPr>
                <w:sz w:val="21"/>
                <w:szCs w:val="21"/>
              </w:rPr>
            </w:pPr>
            <w:r w:rsidRPr="00050161">
              <w:rPr>
                <w:sz w:val="21"/>
                <w:szCs w:val="21"/>
              </w:rPr>
              <w:t>72 145,50 (семьдесят две тысячи сто сорок пять) руб. 50 коп.</w:t>
            </w:r>
          </w:p>
        </w:tc>
        <w:tc>
          <w:tcPr>
            <w:tcW w:w="1418" w:type="dxa"/>
            <w:vMerge w:val="restart"/>
            <w:vAlign w:val="center"/>
          </w:tcPr>
          <w:p w:rsidR="00DD43E9" w:rsidRPr="00050161" w:rsidRDefault="00DD43E9" w:rsidP="002E4426">
            <w:pPr>
              <w:ind w:right="-18"/>
              <w:jc w:val="center"/>
              <w:rPr>
                <w:sz w:val="21"/>
                <w:szCs w:val="21"/>
              </w:rPr>
            </w:pPr>
            <w:r w:rsidRPr="00050161">
              <w:rPr>
                <w:sz w:val="21"/>
                <w:szCs w:val="21"/>
              </w:rPr>
              <w:t>28 858,20 (двадцать восемь тысяч восемьсот пятьдесят восемь) руб. 20 коп.</w:t>
            </w:r>
          </w:p>
        </w:tc>
        <w:tc>
          <w:tcPr>
            <w:tcW w:w="1275" w:type="dxa"/>
            <w:vMerge w:val="restart"/>
            <w:vAlign w:val="center"/>
          </w:tcPr>
          <w:p w:rsidR="00DD43E9" w:rsidRPr="00050161" w:rsidRDefault="00DD43E9" w:rsidP="002E4426">
            <w:pPr>
              <w:ind w:right="-18"/>
              <w:jc w:val="center"/>
              <w:rPr>
                <w:sz w:val="21"/>
                <w:szCs w:val="21"/>
              </w:rPr>
            </w:pPr>
            <w:r w:rsidRPr="00050161">
              <w:rPr>
                <w:sz w:val="21"/>
                <w:szCs w:val="21"/>
              </w:rPr>
              <w:t xml:space="preserve">7 000,0 (семь </w:t>
            </w:r>
            <w:r>
              <w:rPr>
                <w:sz w:val="21"/>
                <w:szCs w:val="21"/>
              </w:rPr>
              <w:t xml:space="preserve">                </w:t>
            </w:r>
            <w:r w:rsidRPr="00050161">
              <w:rPr>
                <w:sz w:val="21"/>
                <w:szCs w:val="21"/>
              </w:rPr>
              <w:t>тысяч)</w:t>
            </w:r>
          </w:p>
        </w:tc>
        <w:tc>
          <w:tcPr>
            <w:tcW w:w="1418" w:type="dxa"/>
            <w:vMerge w:val="restart"/>
            <w:vAlign w:val="center"/>
          </w:tcPr>
          <w:p w:rsidR="00DD43E9" w:rsidRPr="00050161" w:rsidRDefault="00DD43E9" w:rsidP="002E4426">
            <w:pPr>
              <w:ind w:right="-18"/>
              <w:jc w:val="center"/>
              <w:rPr>
                <w:sz w:val="21"/>
                <w:szCs w:val="21"/>
              </w:rPr>
            </w:pPr>
            <w:r w:rsidRPr="00050161">
              <w:rPr>
                <w:sz w:val="21"/>
                <w:szCs w:val="21"/>
              </w:rPr>
              <w:t>14 429,10 (четырн</w:t>
            </w:r>
            <w:r w:rsidRPr="00050161">
              <w:rPr>
                <w:sz w:val="21"/>
                <w:szCs w:val="21"/>
              </w:rPr>
              <w:t>а</w:t>
            </w:r>
            <w:r w:rsidRPr="00050161">
              <w:rPr>
                <w:sz w:val="21"/>
                <w:szCs w:val="21"/>
              </w:rPr>
              <w:t xml:space="preserve">дцать тысяч четыреста двадцать </w:t>
            </w:r>
            <w:r>
              <w:rPr>
                <w:sz w:val="21"/>
                <w:szCs w:val="21"/>
              </w:rPr>
              <w:t xml:space="preserve">   </w:t>
            </w:r>
            <w:r w:rsidRPr="00050161">
              <w:rPr>
                <w:sz w:val="21"/>
                <w:szCs w:val="21"/>
              </w:rPr>
              <w:t>девять) руб. 10 коп.</w:t>
            </w:r>
          </w:p>
        </w:tc>
        <w:tc>
          <w:tcPr>
            <w:tcW w:w="1312" w:type="dxa"/>
            <w:vMerge w:val="restart"/>
            <w:vAlign w:val="center"/>
          </w:tcPr>
          <w:p w:rsidR="00DD43E9" w:rsidRPr="00381D34" w:rsidRDefault="00DD43E9" w:rsidP="002E4426">
            <w:pPr>
              <w:jc w:val="center"/>
              <w:rPr>
                <w:sz w:val="22"/>
                <w:szCs w:val="22"/>
              </w:rPr>
            </w:pPr>
            <w:r w:rsidRPr="00381D34">
              <w:rPr>
                <w:sz w:val="22"/>
                <w:szCs w:val="22"/>
              </w:rPr>
              <w:t xml:space="preserve">с </w:t>
            </w:r>
            <w:r>
              <w:rPr>
                <w:sz w:val="22"/>
                <w:szCs w:val="22"/>
              </w:rPr>
              <w:t>22.03</w:t>
            </w:r>
            <w:r w:rsidRPr="00381D34">
              <w:rPr>
                <w:sz w:val="22"/>
                <w:szCs w:val="22"/>
              </w:rPr>
              <w:t>.2018</w:t>
            </w:r>
          </w:p>
          <w:p w:rsidR="00DD43E9" w:rsidRPr="00381D34" w:rsidRDefault="00DD43E9" w:rsidP="002E4426">
            <w:pPr>
              <w:jc w:val="center"/>
              <w:rPr>
                <w:sz w:val="22"/>
                <w:szCs w:val="22"/>
              </w:rPr>
            </w:pPr>
            <w:r w:rsidRPr="00381D34">
              <w:rPr>
                <w:sz w:val="22"/>
                <w:szCs w:val="22"/>
              </w:rPr>
              <w:t xml:space="preserve">по </w:t>
            </w:r>
            <w:r>
              <w:rPr>
                <w:sz w:val="22"/>
                <w:szCs w:val="22"/>
              </w:rPr>
              <w:t>16.04</w:t>
            </w:r>
            <w:r w:rsidRPr="00381D34">
              <w:rPr>
                <w:sz w:val="22"/>
                <w:szCs w:val="22"/>
              </w:rPr>
              <w:t>.2018</w:t>
            </w:r>
          </w:p>
        </w:tc>
        <w:tc>
          <w:tcPr>
            <w:tcW w:w="1381" w:type="dxa"/>
            <w:vMerge w:val="restart"/>
            <w:vAlign w:val="center"/>
          </w:tcPr>
          <w:p w:rsidR="00DD43E9" w:rsidRPr="00381D34" w:rsidRDefault="00DD43E9" w:rsidP="002E4426">
            <w:pPr>
              <w:ind w:left="-106" w:right="-108"/>
              <w:jc w:val="center"/>
              <w:rPr>
                <w:sz w:val="22"/>
                <w:szCs w:val="22"/>
              </w:rPr>
            </w:pPr>
            <w:r>
              <w:rPr>
                <w:sz w:val="22"/>
                <w:szCs w:val="22"/>
              </w:rPr>
              <w:t>19.04</w:t>
            </w:r>
            <w:r w:rsidRPr="00381D34">
              <w:rPr>
                <w:sz w:val="22"/>
                <w:szCs w:val="22"/>
              </w:rPr>
              <w:t>.2018</w:t>
            </w:r>
          </w:p>
        </w:tc>
        <w:tc>
          <w:tcPr>
            <w:tcW w:w="1276" w:type="dxa"/>
            <w:vMerge w:val="restart"/>
            <w:vAlign w:val="center"/>
          </w:tcPr>
          <w:p w:rsidR="00DD43E9" w:rsidRPr="00381D34" w:rsidRDefault="00DD43E9" w:rsidP="002E4426">
            <w:pPr>
              <w:jc w:val="center"/>
              <w:rPr>
                <w:sz w:val="22"/>
                <w:szCs w:val="22"/>
              </w:rPr>
            </w:pPr>
            <w:r>
              <w:rPr>
                <w:sz w:val="22"/>
                <w:szCs w:val="22"/>
              </w:rPr>
              <w:t>23.04</w:t>
            </w:r>
            <w:r w:rsidRPr="00381D34">
              <w:rPr>
                <w:sz w:val="22"/>
                <w:szCs w:val="22"/>
              </w:rPr>
              <w:t>.2018</w:t>
            </w:r>
          </w:p>
          <w:p w:rsidR="00DD43E9" w:rsidRPr="00381D34" w:rsidRDefault="00DD43E9" w:rsidP="005F3313">
            <w:pPr>
              <w:jc w:val="center"/>
              <w:rPr>
                <w:sz w:val="22"/>
                <w:szCs w:val="22"/>
              </w:rPr>
            </w:pPr>
            <w:r>
              <w:rPr>
                <w:sz w:val="22"/>
                <w:szCs w:val="22"/>
              </w:rPr>
              <w:t>12:00</w:t>
            </w:r>
          </w:p>
        </w:tc>
      </w:tr>
      <w:tr w:rsidR="00DD43E9" w:rsidRPr="00367E30" w:rsidTr="00643F89">
        <w:trPr>
          <w:trHeight w:val="20"/>
          <w:jc w:val="center"/>
        </w:trPr>
        <w:tc>
          <w:tcPr>
            <w:tcW w:w="355" w:type="dxa"/>
            <w:vMerge/>
            <w:shd w:val="clear" w:color="auto" w:fill="auto"/>
            <w:noWrap/>
            <w:vAlign w:val="center"/>
          </w:tcPr>
          <w:p w:rsidR="00DD43E9" w:rsidRDefault="00DD43E9" w:rsidP="00A4618E">
            <w:pPr>
              <w:jc w:val="both"/>
              <w:rPr>
                <w:sz w:val="21"/>
                <w:szCs w:val="21"/>
              </w:rPr>
            </w:pPr>
          </w:p>
        </w:tc>
        <w:tc>
          <w:tcPr>
            <w:tcW w:w="1985" w:type="dxa"/>
            <w:shd w:val="clear" w:color="auto" w:fill="auto"/>
            <w:vAlign w:val="center"/>
          </w:tcPr>
          <w:p w:rsidR="00DD43E9" w:rsidRPr="00367E30" w:rsidRDefault="00DD43E9" w:rsidP="002E4426">
            <w:pPr>
              <w:jc w:val="both"/>
              <w:rPr>
                <w:sz w:val="21"/>
                <w:szCs w:val="21"/>
              </w:rPr>
            </w:pPr>
            <w:r w:rsidRPr="00367E30">
              <w:rPr>
                <w:sz w:val="21"/>
                <w:szCs w:val="21"/>
              </w:rPr>
              <w:t>Тип</w:t>
            </w:r>
          </w:p>
        </w:tc>
        <w:tc>
          <w:tcPr>
            <w:tcW w:w="2551" w:type="dxa"/>
            <w:shd w:val="clear" w:color="auto" w:fill="auto"/>
            <w:vAlign w:val="center"/>
          </w:tcPr>
          <w:p w:rsidR="00DD43E9" w:rsidRPr="00772C3F" w:rsidRDefault="00DD43E9" w:rsidP="002E4426">
            <w:pPr>
              <w:rPr>
                <w:sz w:val="21"/>
                <w:szCs w:val="21"/>
              </w:rPr>
            </w:pPr>
            <w:r w:rsidRPr="00772C3F">
              <w:rPr>
                <w:sz w:val="21"/>
                <w:szCs w:val="21"/>
              </w:rPr>
              <w:t xml:space="preserve">П/прицеп </w:t>
            </w:r>
            <w:r>
              <w:rPr>
                <w:sz w:val="21"/>
                <w:szCs w:val="21"/>
              </w:rPr>
              <w:t xml:space="preserve">                        </w:t>
            </w:r>
            <w:r w:rsidRPr="00772C3F">
              <w:rPr>
                <w:sz w:val="21"/>
                <w:szCs w:val="21"/>
              </w:rPr>
              <w:t>автомобильный</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 xml:space="preserve">Марка, модель </w:t>
            </w:r>
          </w:p>
        </w:tc>
        <w:tc>
          <w:tcPr>
            <w:tcW w:w="2551" w:type="dxa"/>
            <w:shd w:val="clear" w:color="auto" w:fill="auto"/>
            <w:vAlign w:val="center"/>
          </w:tcPr>
          <w:p w:rsidR="00DD43E9" w:rsidRPr="00772C3F" w:rsidRDefault="00DD43E9" w:rsidP="002E4426">
            <w:pPr>
              <w:rPr>
                <w:sz w:val="21"/>
                <w:szCs w:val="21"/>
              </w:rPr>
            </w:pPr>
            <w:r w:rsidRPr="00772C3F">
              <w:rPr>
                <w:sz w:val="21"/>
                <w:szCs w:val="21"/>
              </w:rPr>
              <w:t>ПП НЕФАЗ-9334-10-01</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Год выпуска</w:t>
            </w:r>
          </w:p>
        </w:tc>
        <w:tc>
          <w:tcPr>
            <w:tcW w:w="2551" w:type="dxa"/>
            <w:shd w:val="clear" w:color="auto" w:fill="auto"/>
            <w:vAlign w:val="center"/>
          </w:tcPr>
          <w:p w:rsidR="00DD43E9" w:rsidRPr="00772C3F" w:rsidRDefault="00DD43E9" w:rsidP="002E4426">
            <w:pPr>
              <w:rPr>
                <w:sz w:val="21"/>
                <w:szCs w:val="21"/>
              </w:rPr>
            </w:pPr>
            <w:r w:rsidRPr="00772C3F">
              <w:rPr>
                <w:sz w:val="21"/>
                <w:szCs w:val="21"/>
              </w:rPr>
              <w:t>2005</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Идентификацио</w:t>
            </w:r>
            <w:r w:rsidRPr="00367E30">
              <w:rPr>
                <w:sz w:val="21"/>
                <w:szCs w:val="21"/>
              </w:rPr>
              <w:t>н</w:t>
            </w:r>
            <w:r w:rsidRPr="00367E30">
              <w:rPr>
                <w:sz w:val="21"/>
                <w:szCs w:val="21"/>
              </w:rPr>
              <w:t>ный номер (VIN)</w:t>
            </w:r>
          </w:p>
        </w:tc>
        <w:tc>
          <w:tcPr>
            <w:tcW w:w="2551" w:type="dxa"/>
            <w:shd w:val="clear" w:color="auto" w:fill="auto"/>
            <w:vAlign w:val="center"/>
          </w:tcPr>
          <w:p w:rsidR="00DD43E9" w:rsidRPr="00772C3F" w:rsidRDefault="00DD43E9" w:rsidP="002E4426">
            <w:pPr>
              <w:rPr>
                <w:sz w:val="21"/>
                <w:szCs w:val="21"/>
              </w:rPr>
            </w:pPr>
            <w:r w:rsidRPr="00772C3F">
              <w:rPr>
                <w:sz w:val="21"/>
                <w:szCs w:val="21"/>
              </w:rPr>
              <w:t>X1F9334DO50005072</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 кузова</w:t>
            </w:r>
          </w:p>
        </w:tc>
        <w:tc>
          <w:tcPr>
            <w:tcW w:w="2551" w:type="dxa"/>
            <w:shd w:val="clear" w:color="auto" w:fill="auto"/>
            <w:vAlign w:val="center"/>
          </w:tcPr>
          <w:p w:rsidR="00DD43E9" w:rsidRPr="00772C3F" w:rsidRDefault="00DD43E9" w:rsidP="002E4426">
            <w:pPr>
              <w:rPr>
                <w:sz w:val="21"/>
                <w:szCs w:val="21"/>
              </w:rPr>
            </w:pPr>
            <w:r w:rsidRPr="00772C3F">
              <w:rPr>
                <w:sz w:val="21"/>
                <w:szCs w:val="21"/>
              </w:rPr>
              <w:t>X1F9334DO50005072</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 шасси (рамы)</w:t>
            </w:r>
          </w:p>
        </w:tc>
        <w:tc>
          <w:tcPr>
            <w:tcW w:w="2551" w:type="dxa"/>
            <w:shd w:val="clear" w:color="auto" w:fill="auto"/>
            <w:vAlign w:val="center"/>
          </w:tcPr>
          <w:p w:rsidR="00DD43E9" w:rsidRPr="00772C3F" w:rsidRDefault="00DD43E9" w:rsidP="002E4426">
            <w:pPr>
              <w:rPr>
                <w:sz w:val="21"/>
                <w:szCs w:val="21"/>
              </w:rPr>
            </w:pPr>
            <w:r w:rsidRPr="00772C3F">
              <w:rPr>
                <w:sz w:val="21"/>
                <w:szCs w:val="21"/>
              </w:rPr>
              <w:t>отсутствует</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77"/>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Цвет</w:t>
            </w:r>
          </w:p>
        </w:tc>
        <w:tc>
          <w:tcPr>
            <w:tcW w:w="2551" w:type="dxa"/>
            <w:shd w:val="clear" w:color="auto" w:fill="auto"/>
            <w:vAlign w:val="center"/>
          </w:tcPr>
          <w:p w:rsidR="00DD43E9" w:rsidRPr="00772C3F" w:rsidRDefault="00DD43E9" w:rsidP="002E4426">
            <w:pPr>
              <w:rPr>
                <w:sz w:val="21"/>
                <w:szCs w:val="21"/>
              </w:rPr>
            </w:pPr>
            <w:r w:rsidRPr="00772C3F">
              <w:rPr>
                <w:sz w:val="21"/>
                <w:szCs w:val="21"/>
              </w:rPr>
              <w:t>Светло-дымчатый</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9F6099">
        <w:trPr>
          <w:trHeight w:val="597"/>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5593" w:type="dxa"/>
            <w:gridSpan w:val="10"/>
            <w:shd w:val="clear" w:color="auto" w:fill="auto"/>
            <w:vAlign w:val="center"/>
          </w:tcPr>
          <w:p w:rsidR="00DD43E9" w:rsidRPr="0082310C" w:rsidRDefault="00DD43E9" w:rsidP="003A3068">
            <w:pPr>
              <w:rPr>
                <w:sz w:val="21"/>
                <w:szCs w:val="21"/>
              </w:rPr>
            </w:pPr>
            <w:r w:rsidRPr="0082310C">
              <w:rPr>
                <w:sz w:val="21"/>
                <w:szCs w:val="21"/>
              </w:rPr>
              <w:t xml:space="preserve">Информацию об имуществе можно </w:t>
            </w:r>
            <w:r w:rsidR="005A16D7">
              <w:rPr>
                <w:sz w:val="21"/>
                <w:szCs w:val="21"/>
              </w:rPr>
              <w:t>получить по телефону: 36-95-72</w:t>
            </w:r>
          </w:p>
          <w:p w:rsidR="00DD43E9" w:rsidRDefault="00DD43E9" w:rsidP="003A3068">
            <w:pPr>
              <w:rPr>
                <w:sz w:val="22"/>
                <w:szCs w:val="22"/>
              </w:rPr>
            </w:pPr>
            <w:r w:rsidRPr="0082310C">
              <w:rPr>
                <w:sz w:val="21"/>
                <w:szCs w:val="21"/>
              </w:rPr>
              <w:t>Торги, назначенные на 17.01.2018, 12.03.2018, признаны несостоявшимися в связи с отсутствием заявок.</w:t>
            </w:r>
          </w:p>
        </w:tc>
      </w:tr>
      <w:tr w:rsidR="00DD43E9" w:rsidRPr="00367E30" w:rsidTr="00643F89">
        <w:trPr>
          <w:trHeight w:val="20"/>
          <w:jc w:val="center"/>
        </w:trPr>
        <w:tc>
          <w:tcPr>
            <w:tcW w:w="355" w:type="dxa"/>
            <w:vMerge w:val="restart"/>
            <w:shd w:val="clear" w:color="auto" w:fill="auto"/>
            <w:noWrap/>
            <w:vAlign w:val="center"/>
          </w:tcPr>
          <w:p w:rsidR="00DD43E9" w:rsidRPr="00367E30" w:rsidRDefault="00DD43E9" w:rsidP="00A4618E">
            <w:pPr>
              <w:jc w:val="both"/>
              <w:rPr>
                <w:sz w:val="21"/>
                <w:szCs w:val="21"/>
              </w:rPr>
            </w:pPr>
            <w:r>
              <w:rPr>
                <w:sz w:val="21"/>
                <w:szCs w:val="21"/>
              </w:rPr>
              <w:t>4</w:t>
            </w:r>
          </w:p>
        </w:tc>
        <w:tc>
          <w:tcPr>
            <w:tcW w:w="4536" w:type="dxa"/>
            <w:gridSpan w:val="2"/>
            <w:shd w:val="clear" w:color="auto" w:fill="auto"/>
            <w:vAlign w:val="center"/>
          </w:tcPr>
          <w:p w:rsidR="00DD43E9" w:rsidRPr="00367E30" w:rsidRDefault="00DD43E9" w:rsidP="00A4618E">
            <w:pPr>
              <w:jc w:val="both"/>
              <w:rPr>
                <w:b/>
                <w:sz w:val="21"/>
                <w:szCs w:val="21"/>
              </w:rPr>
            </w:pPr>
            <w:r w:rsidRPr="00367E30">
              <w:rPr>
                <w:b/>
                <w:sz w:val="21"/>
                <w:szCs w:val="21"/>
              </w:rPr>
              <w:t>Транспортное средство</w:t>
            </w:r>
          </w:p>
        </w:tc>
        <w:tc>
          <w:tcPr>
            <w:tcW w:w="1418" w:type="dxa"/>
            <w:vMerge w:val="restart"/>
            <w:shd w:val="clear" w:color="auto" w:fill="auto"/>
            <w:vAlign w:val="center"/>
          </w:tcPr>
          <w:p w:rsidR="00DD43E9" w:rsidRPr="008912A4" w:rsidRDefault="00DD43E9" w:rsidP="002E4426">
            <w:pPr>
              <w:ind w:right="34"/>
              <w:jc w:val="center"/>
              <w:rPr>
                <w:sz w:val="21"/>
                <w:szCs w:val="21"/>
              </w:rPr>
            </w:pPr>
            <w:r w:rsidRPr="008912A4">
              <w:rPr>
                <w:sz w:val="21"/>
                <w:szCs w:val="21"/>
              </w:rPr>
              <w:t>47 962,0</w:t>
            </w:r>
          </w:p>
          <w:p w:rsidR="00DD43E9" w:rsidRPr="008912A4" w:rsidRDefault="00DD43E9" w:rsidP="002E4426">
            <w:pPr>
              <w:ind w:right="34"/>
              <w:jc w:val="center"/>
              <w:rPr>
                <w:sz w:val="21"/>
                <w:szCs w:val="21"/>
              </w:rPr>
            </w:pPr>
            <w:r w:rsidRPr="008912A4">
              <w:rPr>
                <w:sz w:val="21"/>
                <w:szCs w:val="21"/>
              </w:rPr>
              <w:t xml:space="preserve">(сорок семь тысяч </w:t>
            </w:r>
            <w:r>
              <w:rPr>
                <w:sz w:val="21"/>
                <w:szCs w:val="21"/>
              </w:rPr>
              <w:t xml:space="preserve">            </w:t>
            </w:r>
            <w:r w:rsidRPr="008912A4">
              <w:rPr>
                <w:sz w:val="21"/>
                <w:szCs w:val="21"/>
              </w:rPr>
              <w:t>девятьсот шестьдесят два)</w:t>
            </w:r>
          </w:p>
        </w:tc>
        <w:tc>
          <w:tcPr>
            <w:tcW w:w="1559" w:type="dxa"/>
            <w:vMerge w:val="restart"/>
            <w:shd w:val="clear" w:color="auto" w:fill="auto"/>
            <w:vAlign w:val="center"/>
          </w:tcPr>
          <w:p w:rsidR="00DD43E9" w:rsidRPr="008912A4" w:rsidRDefault="00DD43E9" w:rsidP="002E4426">
            <w:pPr>
              <w:ind w:right="34"/>
              <w:jc w:val="center"/>
              <w:rPr>
                <w:sz w:val="21"/>
                <w:szCs w:val="21"/>
              </w:rPr>
            </w:pPr>
            <w:r w:rsidRPr="008912A4">
              <w:rPr>
                <w:sz w:val="21"/>
                <w:szCs w:val="21"/>
              </w:rPr>
              <w:t xml:space="preserve">23 981,0 </w:t>
            </w:r>
            <w:r>
              <w:rPr>
                <w:sz w:val="21"/>
                <w:szCs w:val="21"/>
              </w:rPr>
              <w:t xml:space="preserve">            </w:t>
            </w:r>
            <w:r w:rsidRPr="008912A4">
              <w:rPr>
                <w:sz w:val="21"/>
                <w:szCs w:val="21"/>
              </w:rPr>
              <w:t xml:space="preserve">(двадцать три тысячи </w:t>
            </w:r>
            <w:r>
              <w:rPr>
                <w:sz w:val="21"/>
                <w:szCs w:val="21"/>
              </w:rPr>
              <w:t xml:space="preserve">            </w:t>
            </w:r>
            <w:r w:rsidRPr="008912A4">
              <w:rPr>
                <w:sz w:val="21"/>
                <w:szCs w:val="21"/>
              </w:rPr>
              <w:t xml:space="preserve">девятьсот </w:t>
            </w:r>
            <w:r>
              <w:rPr>
                <w:sz w:val="21"/>
                <w:szCs w:val="21"/>
              </w:rPr>
              <w:t xml:space="preserve">     </w:t>
            </w:r>
            <w:r w:rsidRPr="008912A4">
              <w:rPr>
                <w:sz w:val="21"/>
                <w:szCs w:val="21"/>
              </w:rPr>
              <w:t>восемьдесят один) руб.</w:t>
            </w:r>
          </w:p>
        </w:tc>
        <w:tc>
          <w:tcPr>
            <w:tcW w:w="1418" w:type="dxa"/>
            <w:vMerge w:val="restart"/>
            <w:vAlign w:val="center"/>
          </w:tcPr>
          <w:p w:rsidR="00DD43E9" w:rsidRPr="008912A4" w:rsidRDefault="00DD43E9" w:rsidP="002E4426">
            <w:pPr>
              <w:ind w:right="-18"/>
              <w:jc w:val="center"/>
              <w:rPr>
                <w:sz w:val="21"/>
                <w:szCs w:val="21"/>
              </w:rPr>
            </w:pPr>
            <w:r w:rsidRPr="008912A4">
              <w:rPr>
                <w:sz w:val="21"/>
                <w:szCs w:val="21"/>
              </w:rPr>
              <w:t>9 592,40</w:t>
            </w:r>
            <w:r>
              <w:rPr>
                <w:sz w:val="21"/>
                <w:szCs w:val="21"/>
              </w:rPr>
              <w:t xml:space="preserve">          </w:t>
            </w:r>
            <w:r w:rsidRPr="008912A4">
              <w:rPr>
                <w:sz w:val="21"/>
                <w:szCs w:val="21"/>
              </w:rPr>
              <w:t xml:space="preserve"> (девять </w:t>
            </w:r>
            <w:r>
              <w:rPr>
                <w:sz w:val="21"/>
                <w:szCs w:val="21"/>
              </w:rPr>
              <w:t xml:space="preserve">        </w:t>
            </w:r>
            <w:r w:rsidRPr="008912A4">
              <w:rPr>
                <w:sz w:val="21"/>
                <w:szCs w:val="21"/>
              </w:rPr>
              <w:t xml:space="preserve">тысяч </w:t>
            </w:r>
            <w:r>
              <w:rPr>
                <w:sz w:val="21"/>
                <w:szCs w:val="21"/>
              </w:rPr>
              <w:t xml:space="preserve">             </w:t>
            </w:r>
            <w:r w:rsidRPr="008912A4">
              <w:rPr>
                <w:sz w:val="21"/>
                <w:szCs w:val="21"/>
              </w:rPr>
              <w:t xml:space="preserve">пятьсот </w:t>
            </w:r>
            <w:r>
              <w:rPr>
                <w:sz w:val="21"/>
                <w:szCs w:val="21"/>
              </w:rPr>
              <w:t xml:space="preserve">           </w:t>
            </w:r>
            <w:r w:rsidRPr="008912A4">
              <w:rPr>
                <w:sz w:val="21"/>
                <w:szCs w:val="21"/>
              </w:rPr>
              <w:t>девяносто два) руб. 40 коп.</w:t>
            </w:r>
          </w:p>
        </w:tc>
        <w:tc>
          <w:tcPr>
            <w:tcW w:w="1275" w:type="dxa"/>
            <w:vMerge w:val="restart"/>
            <w:vAlign w:val="center"/>
          </w:tcPr>
          <w:p w:rsidR="00DD43E9" w:rsidRPr="008912A4" w:rsidRDefault="00DD43E9" w:rsidP="002E4426">
            <w:pPr>
              <w:ind w:right="-18"/>
              <w:jc w:val="center"/>
              <w:rPr>
                <w:sz w:val="21"/>
                <w:szCs w:val="21"/>
              </w:rPr>
            </w:pPr>
            <w:r w:rsidRPr="008912A4">
              <w:rPr>
                <w:sz w:val="21"/>
                <w:szCs w:val="21"/>
              </w:rPr>
              <w:t xml:space="preserve">2 000,0            (две </w:t>
            </w:r>
            <w:r>
              <w:rPr>
                <w:sz w:val="21"/>
                <w:szCs w:val="21"/>
              </w:rPr>
              <w:t xml:space="preserve">          </w:t>
            </w:r>
            <w:r w:rsidRPr="008912A4">
              <w:rPr>
                <w:sz w:val="21"/>
                <w:szCs w:val="21"/>
              </w:rPr>
              <w:t>тысячи)</w:t>
            </w:r>
          </w:p>
        </w:tc>
        <w:tc>
          <w:tcPr>
            <w:tcW w:w="1418" w:type="dxa"/>
            <w:vMerge w:val="restart"/>
            <w:vAlign w:val="center"/>
          </w:tcPr>
          <w:p w:rsidR="00DD43E9" w:rsidRPr="008912A4" w:rsidRDefault="00DD43E9" w:rsidP="002E4426">
            <w:pPr>
              <w:ind w:right="-18"/>
              <w:jc w:val="center"/>
              <w:rPr>
                <w:sz w:val="21"/>
                <w:szCs w:val="21"/>
              </w:rPr>
            </w:pPr>
            <w:r w:rsidRPr="008912A4">
              <w:rPr>
                <w:sz w:val="21"/>
                <w:szCs w:val="21"/>
              </w:rPr>
              <w:t xml:space="preserve">4 796,20 </w:t>
            </w:r>
            <w:r>
              <w:rPr>
                <w:sz w:val="21"/>
                <w:szCs w:val="21"/>
              </w:rPr>
              <w:t xml:space="preserve">           </w:t>
            </w:r>
            <w:r w:rsidRPr="008912A4">
              <w:rPr>
                <w:sz w:val="21"/>
                <w:szCs w:val="21"/>
              </w:rPr>
              <w:t xml:space="preserve">(четыре </w:t>
            </w:r>
            <w:r>
              <w:rPr>
                <w:sz w:val="21"/>
                <w:szCs w:val="21"/>
              </w:rPr>
              <w:t xml:space="preserve">            </w:t>
            </w:r>
            <w:r w:rsidRPr="008912A4">
              <w:rPr>
                <w:sz w:val="21"/>
                <w:szCs w:val="21"/>
              </w:rPr>
              <w:t xml:space="preserve">тысячи </w:t>
            </w:r>
            <w:r>
              <w:rPr>
                <w:sz w:val="21"/>
                <w:szCs w:val="21"/>
              </w:rPr>
              <w:t xml:space="preserve">   </w:t>
            </w:r>
            <w:r w:rsidRPr="008912A4">
              <w:rPr>
                <w:sz w:val="21"/>
                <w:szCs w:val="21"/>
              </w:rPr>
              <w:t xml:space="preserve">семьсот </w:t>
            </w:r>
            <w:r>
              <w:rPr>
                <w:sz w:val="21"/>
                <w:szCs w:val="21"/>
              </w:rPr>
              <w:t xml:space="preserve">            </w:t>
            </w:r>
            <w:r w:rsidRPr="008912A4">
              <w:rPr>
                <w:sz w:val="21"/>
                <w:szCs w:val="21"/>
              </w:rPr>
              <w:t>девяносто шесть) руб. 20 коп.</w:t>
            </w:r>
          </w:p>
        </w:tc>
        <w:tc>
          <w:tcPr>
            <w:tcW w:w="1312" w:type="dxa"/>
            <w:vMerge w:val="restart"/>
            <w:vAlign w:val="center"/>
          </w:tcPr>
          <w:p w:rsidR="00DD43E9" w:rsidRPr="00381D34" w:rsidRDefault="00DD43E9" w:rsidP="002E4426">
            <w:pPr>
              <w:jc w:val="center"/>
              <w:rPr>
                <w:sz w:val="22"/>
                <w:szCs w:val="22"/>
              </w:rPr>
            </w:pPr>
            <w:r w:rsidRPr="00381D34">
              <w:rPr>
                <w:sz w:val="22"/>
                <w:szCs w:val="22"/>
              </w:rPr>
              <w:t xml:space="preserve">с </w:t>
            </w:r>
            <w:r>
              <w:rPr>
                <w:sz w:val="22"/>
                <w:szCs w:val="22"/>
              </w:rPr>
              <w:t>22.03</w:t>
            </w:r>
            <w:r w:rsidRPr="00381D34">
              <w:rPr>
                <w:sz w:val="22"/>
                <w:szCs w:val="22"/>
              </w:rPr>
              <w:t>.2018</w:t>
            </w:r>
          </w:p>
          <w:p w:rsidR="00DD43E9" w:rsidRPr="00381D34" w:rsidRDefault="00DD43E9" w:rsidP="002E4426">
            <w:pPr>
              <w:jc w:val="center"/>
              <w:rPr>
                <w:sz w:val="22"/>
                <w:szCs w:val="22"/>
              </w:rPr>
            </w:pPr>
            <w:r w:rsidRPr="00381D34">
              <w:rPr>
                <w:sz w:val="22"/>
                <w:szCs w:val="22"/>
              </w:rPr>
              <w:t xml:space="preserve">по </w:t>
            </w:r>
            <w:r>
              <w:rPr>
                <w:sz w:val="22"/>
                <w:szCs w:val="22"/>
              </w:rPr>
              <w:t>16.04</w:t>
            </w:r>
            <w:r w:rsidRPr="00381D34">
              <w:rPr>
                <w:sz w:val="22"/>
                <w:szCs w:val="22"/>
              </w:rPr>
              <w:t>.2018</w:t>
            </w:r>
          </w:p>
        </w:tc>
        <w:tc>
          <w:tcPr>
            <w:tcW w:w="1381" w:type="dxa"/>
            <w:vMerge w:val="restart"/>
            <w:vAlign w:val="center"/>
          </w:tcPr>
          <w:p w:rsidR="00DD43E9" w:rsidRPr="00381D34" w:rsidRDefault="00DD43E9" w:rsidP="002E4426">
            <w:pPr>
              <w:ind w:left="-106" w:right="-108"/>
              <w:jc w:val="center"/>
              <w:rPr>
                <w:sz w:val="22"/>
                <w:szCs w:val="22"/>
              </w:rPr>
            </w:pPr>
            <w:r>
              <w:rPr>
                <w:sz w:val="22"/>
                <w:szCs w:val="22"/>
              </w:rPr>
              <w:t>19.04</w:t>
            </w:r>
            <w:r w:rsidRPr="00381D34">
              <w:rPr>
                <w:sz w:val="22"/>
                <w:szCs w:val="22"/>
              </w:rPr>
              <w:t>.2018</w:t>
            </w:r>
          </w:p>
        </w:tc>
        <w:tc>
          <w:tcPr>
            <w:tcW w:w="1276" w:type="dxa"/>
            <w:vMerge w:val="restart"/>
            <w:vAlign w:val="center"/>
          </w:tcPr>
          <w:p w:rsidR="00DD43E9" w:rsidRPr="00381D34" w:rsidRDefault="00DD43E9" w:rsidP="002E4426">
            <w:pPr>
              <w:jc w:val="center"/>
              <w:rPr>
                <w:sz w:val="22"/>
                <w:szCs w:val="22"/>
              </w:rPr>
            </w:pPr>
            <w:r>
              <w:rPr>
                <w:sz w:val="22"/>
                <w:szCs w:val="22"/>
              </w:rPr>
              <w:t>23.04</w:t>
            </w:r>
            <w:r w:rsidRPr="00381D34">
              <w:rPr>
                <w:sz w:val="22"/>
                <w:szCs w:val="22"/>
              </w:rPr>
              <w:t>.2018</w:t>
            </w:r>
          </w:p>
          <w:p w:rsidR="00DD43E9" w:rsidRPr="00381D34" w:rsidRDefault="00DD43E9" w:rsidP="001F5C67">
            <w:pPr>
              <w:jc w:val="center"/>
              <w:rPr>
                <w:sz w:val="22"/>
                <w:szCs w:val="22"/>
              </w:rPr>
            </w:pPr>
            <w:r>
              <w:rPr>
                <w:sz w:val="22"/>
                <w:szCs w:val="22"/>
              </w:rPr>
              <w:t>12:30</w:t>
            </w: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jc w:val="both"/>
              <w:rPr>
                <w:sz w:val="21"/>
                <w:szCs w:val="21"/>
              </w:rPr>
            </w:pPr>
            <w:r w:rsidRPr="00367E30">
              <w:rPr>
                <w:sz w:val="21"/>
                <w:szCs w:val="21"/>
              </w:rPr>
              <w:t>Тип</w:t>
            </w:r>
          </w:p>
        </w:tc>
        <w:tc>
          <w:tcPr>
            <w:tcW w:w="2551" w:type="dxa"/>
            <w:shd w:val="clear" w:color="auto" w:fill="auto"/>
            <w:vAlign w:val="center"/>
          </w:tcPr>
          <w:p w:rsidR="00DD43E9" w:rsidRPr="0080147B" w:rsidRDefault="00DD43E9" w:rsidP="002E4426">
            <w:pPr>
              <w:rPr>
                <w:sz w:val="21"/>
                <w:szCs w:val="21"/>
              </w:rPr>
            </w:pPr>
            <w:r w:rsidRPr="0080147B">
              <w:rPr>
                <w:sz w:val="21"/>
                <w:szCs w:val="21"/>
              </w:rPr>
              <w:t>Автобус дл до 5 м</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 xml:space="preserve">Марка, модель </w:t>
            </w:r>
          </w:p>
        </w:tc>
        <w:tc>
          <w:tcPr>
            <w:tcW w:w="2551" w:type="dxa"/>
            <w:shd w:val="clear" w:color="auto" w:fill="auto"/>
            <w:vAlign w:val="center"/>
          </w:tcPr>
          <w:p w:rsidR="00DD43E9" w:rsidRPr="0080147B" w:rsidRDefault="00DD43E9" w:rsidP="002E4426">
            <w:pPr>
              <w:rPr>
                <w:sz w:val="21"/>
                <w:szCs w:val="21"/>
              </w:rPr>
            </w:pPr>
            <w:r w:rsidRPr="0080147B">
              <w:rPr>
                <w:sz w:val="21"/>
                <w:szCs w:val="21"/>
              </w:rPr>
              <w:t>УАЗ 2206</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Год выпуска</w:t>
            </w:r>
          </w:p>
        </w:tc>
        <w:tc>
          <w:tcPr>
            <w:tcW w:w="2551" w:type="dxa"/>
            <w:shd w:val="clear" w:color="auto" w:fill="auto"/>
            <w:vAlign w:val="center"/>
          </w:tcPr>
          <w:p w:rsidR="00DD43E9" w:rsidRPr="0080147B" w:rsidRDefault="00DD43E9" w:rsidP="002E4426">
            <w:pPr>
              <w:rPr>
                <w:sz w:val="21"/>
                <w:szCs w:val="21"/>
              </w:rPr>
            </w:pPr>
            <w:r w:rsidRPr="0080147B">
              <w:rPr>
                <w:sz w:val="21"/>
                <w:szCs w:val="21"/>
              </w:rPr>
              <w:t>1994</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Идентификацио</w:t>
            </w:r>
            <w:r w:rsidRPr="00367E30">
              <w:rPr>
                <w:sz w:val="21"/>
                <w:szCs w:val="21"/>
              </w:rPr>
              <w:t>н</w:t>
            </w:r>
            <w:r w:rsidRPr="00367E30">
              <w:rPr>
                <w:sz w:val="21"/>
                <w:szCs w:val="21"/>
              </w:rPr>
              <w:t>ный номер (VIN)</w:t>
            </w:r>
          </w:p>
        </w:tc>
        <w:tc>
          <w:tcPr>
            <w:tcW w:w="2551" w:type="dxa"/>
            <w:shd w:val="clear" w:color="auto" w:fill="auto"/>
            <w:vAlign w:val="center"/>
          </w:tcPr>
          <w:p w:rsidR="00DD43E9" w:rsidRPr="0080147B" w:rsidRDefault="00DD43E9" w:rsidP="002E4426">
            <w:pPr>
              <w:rPr>
                <w:sz w:val="21"/>
                <w:szCs w:val="21"/>
              </w:rPr>
            </w:pPr>
            <w:r w:rsidRPr="0080147B">
              <w:rPr>
                <w:sz w:val="21"/>
                <w:szCs w:val="21"/>
              </w:rPr>
              <w:t>XTT220600R0249776</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 кузова</w:t>
            </w:r>
          </w:p>
        </w:tc>
        <w:tc>
          <w:tcPr>
            <w:tcW w:w="2551" w:type="dxa"/>
            <w:shd w:val="clear" w:color="auto" w:fill="auto"/>
            <w:vAlign w:val="center"/>
          </w:tcPr>
          <w:p w:rsidR="00DD43E9" w:rsidRPr="0080147B" w:rsidRDefault="00DD43E9" w:rsidP="002E4426">
            <w:pPr>
              <w:rPr>
                <w:sz w:val="21"/>
                <w:szCs w:val="21"/>
              </w:rPr>
            </w:pPr>
            <w:r w:rsidRPr="0080147B">
              <w:rPr>
                <w:sz w:val="21"/>
                <w:szCs w:val="21"/>
              </w:rPr>
              <w:t>2546</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 шасси (рамы)</w:t>
            </w:r>
          </w:p>
        </w:tc>
        <w:tc>
          <w:tcPr>
            <w:tcW w:w="2551" w:type="dxa"/>
            <w:shd w:val="clear" w:color="auto" w:fill="auto"/>
            <w:vAlign w:val="center"/>
          </w:tcPr>
          <w:p w:rsidR="00DD43E9" w:rsidRPr="0080147B" w:rsidRDefault="00DD43E9" w:rsidP="002E4426">
            <w:pPr>
              <w:rPr>
                <w:sz w:val="21"/>
                <w:szCs w:val="21"/>
              </w:rPr>
            </w:pPr>
            <w:r w:rsidRPr="0080147B">
              <w:rPr>
                <w:sz w:val="21"/>
                <w:szCs w:val="21"/>
              </w:rPr>
              <w:t>249776</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Цвет</w:t>
            </w:r>
          </w:p>
        </w:tc>
        <w:tc>
          <w:tcPr>
            <w:tcW w:w="2551" w:type="dxa"/>
            <w:shd w:val="clear" w:color="auto" w:fill="auto"/>
            <w:vAlign w:val="center"/>
          </w:tcPr>
          <w:p w:rsidR="00DD43E9" w:rsidRPr="0080147B" w:rsidRDefault="00DD43E9" w:rsidP="002E4426">
            <w:pPr>
              <w:rPr>
                <w:sz w:val="21"/>
                <w:szCs w:val="21"/>
              </w:rPr>
            </w:pPr>
            <w:r w:rsidRPr="0080147B">
              <w:rPr>
                <w:sz w:val="21"/>
                <w:szCs w:val="21"/>
              </w:rPr>
              <w:t>Cветло-серый</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9F6099">
        <w:trPr>
          <w:trHeight w:val="55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5593" w:type="dxa"/>
            <w:gridSpan w:val="10"/>
            <w:shd w:val="clear" w:color="auto" w:fill="auto"/>
            <w:vAlign w:val="center"/>
          </w:tcPr>
          <w:p w:rsidR="00DD43E9" w:rsidRPr="0082310C" w:rsidRDefault="00DD43E9" w:rsidP="0082310C">
            <w:pPr>
              <w:rPr>
                <w:sz w:val="21"/>
                <w:szCs w:val="21"/>
              </w:rPr>
            </w:pPr>
            <w:r w:rsidRPr="0082310C">
              <w:rPr>
                <w:sz w:val="21"/>
                <w:szCs w:val="21"/>
              </w:rPr>
              <w:t xml:space="preserve">Информацию об имуществе можно получить по телефону: 64-17-05. </w:t>
            </w:r>
          </w:p>
          <w:p w:rsidR="00DD43E9" w:rsidRDefault="00DD43E9" w:rsidP="0082310C">
            <w:pPr>
              <w:rPr>
                <w:sz w:val="22"/>
                <w:szCs w:val="22"/>
              </w:rPr>
            </w:pPr>
            <w:r w:rsidRPr="0082310C">
              <w:rPr>
                <w:sz w:val="21"/>
                <w:szCs w:val="21"/>
              </w:rPr>
              <w:t xml:space="preserve">Торги, назначенные на 17.01.2018, </w:t>
            </w:r>
            <w:r>
              <w:rPr>
                <w:sz w:val="21"/>
                <w:szCs w:val="21"/>
              </w:rPr>
              <w:t xml:space="preserve"> 12.03.2018, </w:t>
            </w:r>
            <w:r w:rsidRPr="0082310C">
              <w:rPr>
                <w:sz w:val="21"/>
                <w:szCs w:val="21"/>
              </w:rPr>
              <w:t>признаны несостоявшимися в связи с отсутствием заявок</w:t>
            </w:r>
          </w:p>
        </w:tc>
      </w:tr>
      <w:tr w:rsidR="00DD43E9" w:rsidRPr="00367E30" w:rsidTr="00643F89">
        <w:trPr>
          <w:trHeight w:val="20"/>
          <w:jc w:val="center"/>
        </w:trPr>
        <w:tc>
          <w:tcPr>
            <w:tcW w:w="355" w:type="dxa"/>
            <w:vMerge w:val="restart"/>
            <w:shd w:val="clear" w:color="auto" w:fill="auto"/>
            <w:noWrap/>
            <w:vAlign w:val="center"/>
          </w:tcPr>
          <w:p w:rsidR="00DD43E9" w:rsidRPr="00367E30" w:rsidRDefault="00DD43E9" w:rsidP="00A4618E">
            <w:pPr>
              <w:jc w:val="both"/>
              <w:rPr>
                <w:sz w:val="21"/>
                <w:szCs w:val="21"/>
              </w:rPr>
            </w:pPr>
            <w:r>
              <w:rPr>
                <w:sz w:val="21"/>
                <w:szCs w:val="21"/>
              </w:rPr>
              <w:t>5</w:t>
            </w:r>
          </w:p>
        </w:tc>
        <w:tc>
          <w:tcPr>
            <w:tcW w:w="4536" w:type="dxa"/>
            <w:gridSpan w:val="2"/>
            <w:shd w:val="clear" w:color="auto" w:fill="auto"/>
            <w:vAlign w:val="center"/>
          </w:tcPr>
          <w:p w:rsidR="00DD43E9" w:rsidRPr="00367E30" w:rsidRDefault="00DD43E9" w:rsidP="00A4618E">
            <w:pPr>
              <w:jc w:val="both"/>
              <w:rPr>
                <w:b/>
                <w:sz w:val="21"/>
                <w:szCs w:val="21"/>
              </w:rPr>
            </w:pPr>
            <w:r w:rsidRPr="00367E30">
              <w:rPr>
                <w:b/>
                <w:sz w:val="21"/>
                <w:szCs w:val="21"/>
              </w:rPr>
              <w:t>Транспортное средство</w:t>
            </w:r>
          </w:p>
        </w:tc>
        <w:tc>
          <w:tcPr>
            <w:tcW w:w="1418" w:type="dxa"/>
            <w:vMerge w:val="restart"/>
            <w:shd w:val="clear" w:color="auto" w:fill="auto"/>
            <w:vAlign w:val="center"/>
          </w:tcPr>
          <w:p w:rsidR="00DD43E9" w:rsidRPr="00DB382B" w:rsidRDefault="00DD43E9" w:rsidP="002E4426">
            <w:pPr>
              <w:ind w:right="34"/>
              <w:jc w:val="center"/>
              <w:rPr>
                <w:sz w:val="21"/>
                <w:szCs w:val="21"/>
              </w:rPr>
            </w:pPr>
            <w:r w:rsidRPr="00DB382B">
              <w:rPr>
                <w:sz w:val="21"/>
                <w:szCs w:val="21"/>
              </w:rPr>
              <w:t>24 856,0</w:t>
            </w:r>
          </w:p>
          <w:p w:rsidR="00DD43E9" w:rsidRPr="00DB382B" w:rsidRDefault="00DD43E9" w:rsidP="002E4426">
            <w:pPr>
              <w:ind w:right="34"/>
              <w:jc w:val="center"/>
              <w:rPr>
                <w:sz w:val="21"/>
                <w:szCs w:val="21"/>
              </w:rPr>
            </w:pPr>
            <w:r w:rsidRPr="00DB382B">
              <w:rPr>
                <w:sz w:val="21"/>
                <w:szCs w:val="21"/>
              </w:rPr>
              <w:t xml:space="preserve">(двадцать четыре </w:t>
            </w:r>
            <w:r>
              <w:rPr>
                <w:sz w:val="21"/>
                <w:szCs w:val="21"/>
              </w:rPr>
              <w:t xml:space="preserve">           </w:t>
            </w:r>
            <w:r w:rsidRPr="00DB382B">
              <w:rPr>
                <w:sz w:val="21"/>
                <w:szCs w:val="21"/>
              </w:rPr>
              <w:t>тысячи</w:t>
            </w:r>
            <w:r>
              <w:rPr>
                <w:sz w:val="21"/>
                <w:szCs w:val="21"/>
              </w:rPr>
              <w:t xml:space="preserve">           </w:t>
            </w:r>
            <w:r w:rsidRPr="00DB382B">
              <w:rPr>
                <w:sz w:val="21"/>
                <w:szCs w:val="21"/>
              </w:rPr>
              <w:t xml:space="preserve"> восемьсот пятьдесят шесть)</w:t>
            </w:r>
          </w:p>
        </w:tc>
        <w:tc>
          <w:tcPr>
            <w:tcW w:w="1559" w:type="dxa"/>
            <w:vMerge w:val="restart"/>
            <w:shd w:val="clear" w:color="auto" w:fill="auto"/>
            <w:vAlign w:val="center"/>
          </w:tcPr>
          <w:p w:rsidR="00DD43E9" w:rsidRPr="00DB382B" w:rsidRDefault="00DD43E9" w:rsidP="002E4426">
            <w:pPr>
              <w:ind w:right="34"/>
              <w:jc w:val="center"/>
              <w:rPr>
                <w:sz w:val="21"/>
                <w:szCs w:val="21"/>
              </w:rPr>
            </w:pPr>
            <w:r w:rsidRPr="00DB382B">
              <w:rPr>
                <w:sz w:val="21"/>
                <w:szCs w:val="21"/>
              </w:rPr>
              <w:t xml:space="preserve">12 428,0 </w:t>
            </w:r>
            <w:r>
              <w:rPr>
                <w:sz w:val="21"/>
                <w:szCs w:val="21"/>
              </w:rPr>
              <w:t xml:space="preserve">            </w:t>
            </w:r>
            <w:r w:rsidRPr="00DB382B">
              <w:rPr>
                <w:sz w:val="21"/>
                <w:szCs w:val="21"/>
              </w:rPr>
              <w:t>(двенадцать тысяч четыр</w:t>
            </w:r>
            <w:r w:rsidRPr="00DB382B">
              <w:rPr>
                <w:sz w:val="21"/>
                <w:szCs w:val="21"/>
              </w:rPr>
              <w:t>е</w:t>
            </w:r>
            <w:r w:rsidRPr="00DB382B">
              <w:rPr>
                <w:sz w:val="21"/>
                <w:szCs w:val="21"/>
              </w:rPr>
              <w:t>ста двадцать восемь) руб.</w:t>
            </w:r>
          </w:p>
        </w:tc>
        <w:tc>
          <w:tcPr>
            <w:tcW w:w="1418" w:type="dxa"/>
            <w:vMerge w:val="restart"/>
            <w:vAlign w:val="center"/>
          </w:tcPr>
          <w:p w:rsidR="00DD43E9" w:rsidRPr="00DB382B" w:rsidRDefault="00DD43E9" w:rsidP="002E4426">
            <w:pPr>
              <w:ind w:right="-18"/>
              <w:jc w:val="center"/>
              <w:rPr>
                <w:sz w:val="21"/>
                <w:szCs w:val="21"/>
              </w:rPr>
            </w:pPr>
            <w:r w:rsidRPr="00DB382B">
              <w:rPr>
                <w:sz w:val="21"/>
                <w:szCs w:val="21"/>
              </w:rPr>
              <w:t>4 971,20</w:t>
            </w:r>
            <w:r>
              <w:rPr>
                <w:sz w:val="21"/>
                <w:szCs w:val="21"/>
              </w:rPr>
              <w:t xml:space="preserve">           </w:t>
            </w:r>
            <w:r w:rsidRPr="00DB382B">
              <w:rPr>
                <w:sz w:val="21"/>
                <w:szCs w:val="21"/>
              </w:rPr>
              <w:t xml:space="preserve"> (четыре </w:t>
            </w:r>
            <w:r>
              <w:rPr>
                <w:sz w:val="21"/>
                <w:szCs w:val="21"/>
              </w:rPr>
              <w:t xml:space="preserve">           </w:t>
            </w:r>
            <w:r w:rsidRPr="00DB382B">
              <w:rPr>
                <w:sz w:val="21"/>
                <w:szCs w:val="21"/>
              </w:rPr>
              <w:t xml:space="preserve">тысячи </w:t>
            </w:r>
            <w:r>
              <w:rPr>
                <w:sz w:val="21"/>
                <w:szCs w:val="21"/>
              </w:rPr>
              <w:t xml:space="preserve">             </w:t>
            </w:r>
            <w:r w:rsidRPr="00DB382B">
              <w:rPr>
                <w:sz w:val="21"/>
                <w:szCs w:val="21"/>
              </w:rPr>
              <w:t>девятьсот семьдесят один) руб. 20 коп.</w:t>
            </w:r>
          </w:p>
        </w:tc>
        <w:tc>
          <w:tcPr>
            <w:tcW w:w="1275" w:type="dxa"/>
            <w:vMerge w:val="restart"/>
            <w:vAlign w:val="center"/>
          </w:tcPr>
          <w:p w:rsidR="00DD43E9" w:rsidRPr="00DB382B" w:rsidRDefault="00DD43E9" w:rsidP="002E4426">
            <w:pPr>
              <w:ind w:right="-18"/>
              <w:jc w:val="center"/>
              <w:rPr>
                <w:sz w:val="21"/>
                <w:szCs w:val="21"/>
              </w:rPr>
            </w:pPr>
            <w:r w:rsidRPr="00DB382B">
              <w:rPr>
                <w:sz w:val="21"/>
                <w:szCs w:val="21"/>
              </w:rPr>
              <w:t>1 000,0</w:t>
            </w:r>
            <w:r>
              <w:rPr>
                <w:sz w:val="21"/>
                <w:szCs w:val="21"/>
              </w:rPr>
              <w:t xml:space="preserve">     </w:t>
            </w:r>
            <w:r w:rsidRPr="00DB382B">
              <w:rPr>
                <w:sz w:val="21"/>
                <w:szCs w:val="21"/>
              </w:rPr>
              <w:t xml:space="preserve"> (одна </w:t>
            </w:r>
            <w:r>
              <w:rPr>
                <w:sz w:val="21"/>
                <w:szCs w:val="21"/>
              </w:rPr>
              <w:t xml:space="preserve">    </w:t>
            </w:r>
            <w:r w:rsidRPr="00DB382B">
              <w:rPr>
                <w:sz w:val="21"/>
                <w:szCs w:val="21"/>
              </w:rPr>
              <w:t>тысяча)</w:t>
            </w:r>
          </w:p>
        </w:tc>
        <w:tc>
          <w:tcPr>
            <w:tcW w:w="1418" w:type="dxa"/>
            <w:vMerge w:val="restart"/>
            <w:vAlign w:val="center"/>
          </w:tcPr>
          <w:p w:rsidR="00DD43E9" w:rsidRPr="00DB382B" w:rsidRDefault="00DD43E9" w:rsidP="002E4426">
            <w:pPr>
              <w:ind w:right="-18"/>
              <w:jc w:val="center"/>
              <w:rPr>
                <w:sz w:val="21"/>
                <w:szCs w:val="21"/>
              </w:rPr>
            </w:pPr>
            <w:r w:rsidRPr="00DB382B">
              <w:rPr>
                <w:sz w:val="21"/>
                <w:szCs w:val="21"/>
              </w:rPr>
              <w:t>2 485,60         (две тысячи четыреста восемьдесят пять) руб. 60 коп.</w:t>
            </w:r>
          </w:p>
        </w:tc>
        <w:tc>
          <w:tcPr>
            <w:tcW w:w="1312" w:type="dxa"/>
            <w:vMerge w:val="restart"/>
            <w:vAlign w:val="center"/>
          </w:tcPr>
          <w:p w:rsidR="00DD43E9" w:rsidRPr="00381D34" w:rsidRDefault="00DD43E9" w:rsidP="002E4426">
            <w:pPr>
              <w:jc w:val="center"/>
              <w:rPr>
                <w:sz w:val="22"/>
                <w:szCs w:val="22"/>
              </w:rPr>
            </w:pPr>
            <w:r w:rsidRPr="00381D34">
              <w:rPr>
                <w:sz w:val="22"/>
                <w:szCs w:val="22"/>
              </w:rPr>
              <w:t xml:space="preserve">с </w:t>
            </w:r>
            <w:r>
              <w:rPr>
                <w:sz w:val="22"/>
                <w:szCs w:val="22"/>
              </w:rPr>
              <w:t>22.03</w:t>
            </w:r>
            <w:r w:rsidRPr="00381D34">
              <w:rPr>
                <w:sz w:val="22"/>
                <w:szCs w:val="22"/>
              </w:rPr>
              <w:t>.2018</w:t>
            </w:r>
          </w:p>
          <w:p w:rsidR="00DD43E9" w:rsidRPr="00381D34" w:rsidRDefault="00DD43E9" w:rsidP="002E4426">
            <w:pPr>
              <w:jc w:val="center"/>
              <w:rPr>
                <w:sz w:val="22"/>
                <w:szCs w:val="22"/>
              </w:rPr>
            </w:pPr>
            <w:r w:rsidRPr="00381D34">
              <w:rPr>
                <w:sz w:val="22"/>
                <w:szCs w:val="22"/>
              </w:rPr>
              <w:t xml:space="preserve">по </w:t>
            </w:r>
            <w:r>
              <w:rPr>
                <w:sz w:val="22"/>
                <w:szCs w:val="22"/>
              </w:rPr>
              <w:t>16.04</w:t>
            </w:r>
            <w:r w:rsidRPr="00381D34">
              <w:rPr>
                <w:sz w:val="22"/>
                <w:szCs w:val="22"/>
              </w:rPr>
              <w:t>.2018</w:t>
            </w:r>
          </w:p>
        </w:tc>
        <w:tc>
          <w:tcPr>
            <w:tcW w:w="1381" w:type="dxa"/>
            <w:vMerge w:val="restart"/>
            <w:vAlign w:val="center"/>
          </w:tcPr>
          <w:p w:rsidR="00DD43E9" w:rsidRPr="00381D34" w:rsidRDefault="00DD43E9" w:rsidP="002E4426">
            <w:pPr>
              <w:ind w:left="-106" w:right="-108"/>
              <w:jc w:val="center"/>
              <w:rPr>
                <w:sz w:val="22"/>
                <w:szCs w:val="22"/>
              </w:rPr>
            </w:pPr>
            <w:r>
              <w:rPr>
                <w:sz w:val="22"/>
                <w:szCs w:val="22"/>
              </w:rPr>
              <w:t>19.04</w:t>
            </w:r>
            <w:r w:rsidRPr="00381D34">
              <w:rPr>
                <w:sz w:val="22"/>
                <w:szCs w:val="22"/>
              </w:rPr>
              <w:t>.2018</w:t>
            </w:r>
          </w:p>
        </w:tc>
        <w:tc>
          <w:tcPr>
            <w:tcW w:w="1276" w:type="dxa"/>
            <w:vMerge w:val="restart"/>
            <w:vAlign w:val="center"/>
          </w:tcPr>
          <w:p w:rsidR="00DD43E9" w:rsidRPr="00381D34" w:rsidRDefault="00DD43E9" w:rsidP="002E4426">
            <w:pPr>
              <w:jc w:val="center"/>
              <w:rPr>
                <w:sz w:val="22"/>
                <w:szCs w:val="22"/>
              </w:rPr>
            </w:pPr>
            <w:r>
              <w:rPr>
                <w:sz w:val="22"/>
                <w:szCs w:val="22"/>
              </w:rPr>
              <w:t>23.04</w:t>
            </w:r>
            <w:r w:rsidRPr="00381D34">
              <w:rPr>
                <w:sz w:val="22"/>
                <w:szCs w:val="22"/>
              </w:rPr>
              <w:t>.2018</w:t>
            </w:r>
          </w:p>
          <w:p w:rsidR="00DD43E9" w:rsidRPr="00381D34" w:rsidRDefault="00DD43E9" w:rsidP="002E4426">
            <w:pPr>
              <w:jc w:val="center"/>
              <w:rPr>
                <w:sz w:val="22"/>
                <w:szCs w:val="22"/>
              </w:rPr>
            </w:pPr>
            <w:r>
              <w:rPr>
                <w:sz w:val="22"/>
                <w:szCs w:val="22"/>
              </w:rPr>
              <w:t>14:30</w:t>
            </w: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jc w:val="both"/>
              <w:rPr>
                <w:sz w:val="21"/>
                <w:szCs w:val="21"/>
              </w:rPr>
            </w:pPr>
            <w:r w:rsidRPr="00367E30">
              <w:rPr>
                <w:sz w:val="21"/>
                <w:szCs w:val="21"/>
              </w:rPr>
              <w:t>Тип</w:t>
            </w:r>
          </w:p>
        </w:tc>
        <w:tc>
          <w:tcPr>
            <w:tcW w:w="2551" w:type="dxa"/>
            <w:shd w:val="clear" w:color="auto" w:fill="auto"/>
            <w:vAlign w:val="center"/>
          </w:tcPr>
          <w:p w:rsidR="00DD43E9" w:rsidRPr="003A3068" w:rsidRDefault="00DD43E9" w:rsidP="002E4426">
            <w:pPr>
              <w:rPr>
                <w:sz w:val="21"/>
                <w:szCs w:val="21"/>
              </w:rPr>
            </w:pPr>
            <w:r w:rsidRPr="003A3068">
              <w:rPr>
                <w:sz w:val="21"/>
                <w:szCs w:val="21"/>
              </w:rPr>
              <w:t>Легковой</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 xml:space="preserve">Марка, модель </w:t>
            </w:r>
          </w:p>
        </w:tc>
        <w:tc>
          <w:tcPr>
            <w:tcW w:w="2551" w:type="dxa"/>
            <w:shd w:val="clear" w:color="auto" w:fill="auto"/>
            <w:vAlign w:val="center"/>
          </w:tcPr>
          <w:p w:rsidR="00DD43E9" w:rsidRPr="003A3068" w:rsidRDefault="00DD43E9" w:rsidP="002E4426">
            <w:pPr>
              <w:rPr>
                <w:sz w:val="21"/>
                <w:szCs w:val="21"/>
              </w:rPr>
            </w:pPr>
            <w:r w:rsidRPr="003A3068">
              <w:rPr>
                <w:sz w:val="21"/>
                <w:szCs w:val="21"/>
              </w:rPr>
              <w:t>ВАЗ 111130</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Год выпуска</w:t>
            </w:r>
          </w:p>
        </w:tc>
        <w:tc>
          <w:tcPr>
            <w:tcW w:w="2551" w:type="dxa"/>
            <w:shd w:val="clear" w:color="auto" w:fill="auto"/>
            <w:vAlign w:val="center"/>
          </w:tcPr>
          <w:p w:rsidR="00DD43E9" w:rsidRPr="003A3068" w:rsidRDefault="00DD43E9" w:rsidP="002E4426">
            <w:pPr>
              <w:rPr>
                <w:sz w:val="21"/>
                <w:szCs w:val="21"/>
              </w:rPr>
            </w:pPr>
            <w:r w:rsidRPr="003A3068">
              <w:rPr>
                <w:sz w:val="21"/>
                <w:szCs w:val="21"/>
              </w:rPr>
              <w:t>2003</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Идентификацио</w:t>
            </w:r>
            <w:r w:rsidRPr="00367E30">
              <w:rPr>
                <w:sz w:val="21"/>
                <w:szCs w:val="21"/>
              </w:rPr>
              <w:t>н</w:t>
            </w:r>
            <w:r w:rsidRPr="00367E30">
              <w:rPr>
                <w:sz w:val="21"/>
                <w:szCs w:val="21"/>
              </w:rPr>
              <w:t>ный номер (VIN)</w:t>
            </w:r>
          </w:p>
        </w:tc>
        <w:tc>
          <w:tcPr>
            <w:tcW w:w="2551" w:type="dxa"/>
            <w:shd w:val="clear" w:color="auto" w:fill="auto"/>
            <w:vAlign w:val="center"/>
          </w:tcPr>
          <w:p w:rsidR="00DD43E9" w:rsidRPr="003A3068" w:rsidRDefault="00DD43E9" w:rsidP="002E4426">
            <w:pPr>
              <w:rPr>
                <w:sz w:val="21"/>
                <w:szCs w:val="21"/>
              </w:rPr>
            </w:pPr>
            <w:r w:rsidRPr="003A3068">
              <w:rPr>
                <w:sz w:val="21"/>
                <w:szCs w:val="21"/>
              </w:rPr>
              <w:t>XTC11113030239819</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 кузова</w:t>
            </w:r>
          </w:p>
        </w:tc>
        <w:tc>
          <w:tcPr>
            <w:tcW w:w="2551" w:type="dxa"/>
            <w:shd w:val="clear" w:color="auto" w:fill="auto"/>
            <w:vAlign w:val="center"/>
          </w:tcPr>
          <w:p w:rsidR="00DD43E9" w:rsidRPr="003A3068" w:rsidRDefault="00DD43E9" w:rsidP="002E4426">
            <w:pPr>
              <w:rPr>
                <w:sz w:val="21"/>
                <w:szCs w:val="21"/>
              </w:rPr>
            </w:pPr>
            <w:r w:rsidRPr="003A3068">
              <w:rPr>
                <w:sz w:val="21"/>
                <w:szCs w:val="21"/>
              </w:rPr>
              <w:t>11113030239819</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 шасси (рамы)</w:t>
            </w:r>
          </w:p>
        </w:tc>
        <w:tc>
          <w:tcPr>
            <w:tcW w:w="2551" w:type="dxa"/>
            <w:shd w:val="clear" w:color="auto" w:fill="auto"/>
            <w:vAlign w:val="center"/>
          </w:tcPr>
          <w:p w:rsidR="00DD43E9" w:rsidRPr="003A3068" w:rsidRDefault="00DD43E9" w:rsidP="002E4426">
            <w:pPr>
              <w:ind w:right="-37"/>
              <w:rPr>
                <w:sz w:val="21"/>
                <w:szCs w:val="21"/>
              </w:rPr>
            </w:pPr>
            <w:r w:rsidRPr="003A3068">
              <w:rPr>
                <w:sz w:val="21"/>
                <w:szCs w:val="21"/>
              </w:rPr>
              <w:t>отсутствует</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Цвет</w:t>
            </w:r>
          </w:p>
        </w:tc>
        <w:tc>
          <w:tcPr>
            <w:tcW w:w="2551" w:type="dxa"/>
            <w:shd w:val="clear" w:color="auto" w:fill="auto"/>
            <w:vAlign w:val="center"/>
          </w:tcPr>
          <w:p w:rsidR="00DD43E9" w:rsidRPr="003A3068" w:rsidRDefault="00DD43E9" w:rsidP="002E4426">
            <w:pPr>
              <w:rPr>
                <w:sz w:val="21"/>
                <w:szCs w:val="21"/>
              </w:rPr>
            </w:pPr>
            <w:r w:rsidRPr="003A3068">
              <w:rPr>
                <w:sz w:val="21"/>
                <w:szCs w:val="21"/>
              </w:rPr>
              <w:t>Кармен</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C54172">
        <w:trPr>
          <w:trHeight w:val="798"/>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5593" w:type="dxa"/>
            <w:gridSpan w:val="10"/>
            <w:shd w:val="clear" w:color="auto" w:fill="auto"/>
            <w:vAlign w:val="center"/>
          </w:tcPr>
          <w:p w:rsidR="00DD43E9" w:rsidRPr="000A22CB" w:rsidRDefault="00DD43E9" w:rsidP="000A22CB">
            <w:pPr>
              <w:rPr>
                <w:sz w:val="21"/>
                <w:szCs w:val="21"/>
              </w:rPr>
            </w:pPr>
            <w:r w:rsidRPr="000A22CB">
              <w:rPr>
                <w:sz w:val="21"/>
                <w:szCs w:val="21"/>
              </w:rPr>
              <w:t xml:space="preserve">Информацию об имуществе можно получить по телефону: 69-12-57. </w:t>
            </w:r>
            <w:r>
              <w:rPr>
                <w:sz w:val="21"/>
                <w:szCs w:val="21"/>
              </w:rPr>
              <w:t xml:space="preserve">                                                                                                                                                                          </w:t>
            </w:r>
            <w:r w:rsidRPr="000A22CB">
              <w:rPr>
                <w:sz w:val="21"/>
                <w:szCs w:val="21"/>
              </w:rPr>
              <w:t xml:space="preserve">Торги, назначенные на 17.01.2018, </w:t>
            </w:r>
            <w:r>
              <w:rPr>
                <w:sz w:val="21"/>
                <w:szCs w:val="21"/>
              </w:rPr>
              <w:t xml:space="preserve">12.03.2018, </w:t>
            </w:r>
            <w:r w:rsidRPr="000A22CB">
              <w:rPr>
                <w:sz w:val="21"/>
                <w:szCs w:val="21"/>
              </w:rPr>
              <w:t>признаны несостоявшимися в связи с отсутствием заявок</w:t>
            </w:r>
            <w:r>
              <w:rPr>
                <w:sz w:val="21"/>
                <w:szCs w:val="21"/>
              </w:rPr>
              <w:t>.</w:t>
            </w:r>
          </w:p>
        </w:tc>
      </w:tr>
      <w:tr w:rsidR="00DD43E9" w:rsidRPr="00367E30" w:rsidTr="00643F89">
        <w:trPr>
          <w:trHeight w:val="20"/>
          <w:jc w:val="center"/>
        </w:trPr>
        <w:tc>
          <w:tcPr>
            <w:tcW w:w="355" w:type="dxa"/>
            <w:vMerge w:val="restart"/>
            <w:shd w:val="clear" w:color="auto" w:fill="auto"/>
            <w:noWrap/>
            <w:vAlign w:val="center"/>
          </w:tcPr>
          <w:p w:rsidR="00DD43E9" w:rsidRPr="00367E30" w:rsidRDefault="00DD43E9" w:rsidP="00A4618E">
            <w:pPr>
              <w:jc w:val="both"/>
              <w:rPr>
                <w:sz w:val="21"/>
                <w:szCs w:val="21"/>
              </w:rPr>
            </w:pPr>
            <w:r>
              <w:rPr>
                <w:sz w:val="21"/>
                <w:szCs w:val="21"/>
              </w:rPr>
              <w:t>6</w:t>
            </w:r>
          </w:p>
        </w:tc>
        <w:tc>
          <w:tcPr>
            <w:tcW w:w="4536" w:type="dxa"/>
            <w:gridSpan w:val="2"/>
            <w:shd w:val="clear" w:color="auto" w:fill="auto"/>
            <w:vAlign w:val="center"/>
          </w:tcPr>
          <w:p w:rsidR="00DD43E9" w:rsidRPr="00367E30" w:rsidRDefault="00DD43E9" w:rsidP="00A4618E">
            <w:pPr>
              <w:jc w:val="both"/>
              <w:rPr>
                <w:b/>
                <w:sz w:val="21"/>
                <w:szCs w:val="21"/>
              </w:rPr>
            </w:pPr>
            <w:r w:rsidRPr="00367E30">
              <w:rPr>
                <w:b/>
                <w:sz w:val="21"/>
                <w:szCs w:val="21"/>
              </w:rPr>
              <w:t>Транспортное средство</w:t>
            </w:r>
          </w:p>
        </w:tc>
        <w:tc>
          <w:tcPr>
            <w:tcW w:w="1418" w:type="dxa"/>
            <w:shd w:val="clear" w:color="auto" w:fill="auto"/>
            <w:vAlign w:val="center"/>
          </w:tcPr>
          <w:p w:rsidR="00DD43E9" w:rsidRPr="00367E30" w:rsidRDefault="00DD43E9" w:rsidP="00367E30">
            <w:pPr>
              <w:jc w:val="center"/>
              <w:rPr>
                <w:sz w:val="21"/>
                <w:szCs w:val="21"/>
              </w:rPr>
            </w:pPr>
          </w:p>
        </w:tc>
        <w:tc>
          <w:tcPr>
            <w:tcW w:w="1559" w:type="dxa"/>
            <w:shd w:val="clear" w:color="auto" w:fill="auto"/>
            <w:vAlign w:val="center"/>
          </w:tcPr>
          <w:p w:rsidR="00DD43E9" w:rsidRPr="00367E30" w:rsidRDefault="00DD43E9" w:rsidP="00367E30">
            <w:pPr>
              <w:ind w:right="-18"/>
              <w:jc w:val="center"/>
              <w:rPr>
                <w:sz w:val="21"/>
                <w:szCs w:val="21"/>
              </w:rPr>
            </w:pPr>
          </w:p>
        </w:tc>
        <w:tc>
          <w:tcPr>
            <w:tcW w:w="1418" w:type="dxa"/>
            <w:vAlign w:val="center"/>
          </w:tcPr>
          <w:p w:rsidR="00DD43E9" w:rsidRPr="00367E30" w:rsidRDefault="00DD43E9" w:rsidP="0059786E">
            <w:pPr>
              <w:ind w:right="-18"/>
              <w:jc w:val="center"/>
              <w:rPr>
                <w:sz w:val="21"/>
                <w:szCs w:val="21"/>
              </w:rPr>
            </w:pPr>
          </w:p>
        </w:tc>
        <w:tc>
          <w:tcPr>
            <w:tcW w:w="1275" w:type="dxa"/>
            <w:vAlign w:val="center"/>
          </w:tcPr>
          <w:p w:rsidR="00DD43E9" w:rsidRPr="00367E30" w:rsidRDefault="00DD43E9" w:rsidP="0059786E">
            <w:pPr>
              <w:ind w:right="-18"/>
              <w:jc w:val="center"/>
              <w:rPr>
                <w:sz w:val="21"/>
                <w:szCs w:val="21"/>
              </w:rPr>
            </w:pPr>
          </w:p>
        </w:tc>
        <w:tc>
          <w:tcPr>
            <w:tcW w:w="1418" w:type="dxa"/>
            <w:vAlign w:val="center"/>
          </w:tcPr>
          <w:p w:rsidR="00DD43E9" w:rsidRPr="00367E30" w:rsidRDefault="00DD43E9" w:rsidP="00A4618E">
            <w:pPr>
              <w:ind w:left="-88"/>
              <w:jc w:val="center"/>
              <w:rPr>
                <w:sz w:val="21"/>
                <w:szCs w:val="21"/>
              </w:rPr>
            </w:pPr>
          </w:p>
        </w:tc>
        <w:tc>
          <w:tcPr>
            <w:tcW w:w="1312" w:type="dxa"/>
            <w:vAlign w:val="center"/>
          </w:tcPr>
          <w:p w:rsidR="00DD43E9" w:rsidRPr="00381D34" w:rsidRDefault="00DD43E9" w:rsidP="002E4426">
            <w:pPr>
              <w:jc w:val="center"/>
              <w:rPr>
                <w:sz w:val="22"/>
                <w:szCs w:val="22"/>
              </w:rPr>
            </w:pPr>
          </w:p>
        </w:tc>
        <w:tc>
          <w:tcPr>
            <w:tcW w:w="1381" w:type="dxa"/>
            <w:vAlign w:val="center"/>
          </w:tcPr>
          <w:p w:rsidR="00DD43E9" w:rsidRPr="00381D34" w:rsidRDefault="00DD43E9" w:rsidP="002E4426">
            <w:pPr>
              <w:ind w:left="-106" w:right="-108"/>
              <w:jc w:val="center"/>
              <w:rPr>
                <w:sz w:val="22"/>
                <w:szCs w:val="22"/>
              </w:rPr>
            </w:pPr>
          </w:p>
        </w:tc>
        <w:tc>
          <w:tcPr>
            <w:tcW w:w="1276" w:type="dxa"/>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jc w:val="both"/>
              <w:rPr>
                <w:sz w:val="21"/>
                <w:szCs w:val="21"/>
              </w:rPr>
            </w:pPr>
            <w:r w:rsidRPr="00367E30">
              <w:rPr>
                <w:sz w:val="21"/>
                <w:szCs w:val="21"/>
              </w:rPr>
              <w:t>Тип</w:t>
            </w:r>
          </w:p>
        </w:tc>
        <w:tc>
          <w:tcPr>
            <w:tcW w:w="2551" w:type="dxa"/>
            <w:shd w:val="clear" w:color="auto" w:fill="auto"/>
            <w:vAlign w:val="center"/>
          </w:tcPr>
          <w:p w:rsidR="00DD43E9" w:rsidRPr="00C21276" w:rsidRDefault="00DD43E9" w:rsidP="002E4426">
            <w:pPr>
              <w:ind w:right="33"/>
              <w:rPr>
                <w:sz w:val="21"/>
                <w:szCs w:val="21"/>
              </w:rPr>
            </w:pPr>
            <w:r w:rsidRPr="00C21276">
              <w:rPr>
                <w:sz w:val="21"/>
                <w:szCs w:val="21"/>
              </w:rPr>
              <w:t>Специальное пассажи</w:t>
            </w:r>
            <w:r w:rsidRPr="00C21276">
              <w:rPr>
                <w:sz w:val="21"/>
                <w:szCs w:val="21"/>
              </w:rPr>
              <w:t>р</w:t>
            </w:r>
            <w:r w:rsidRPr="00C21276">
              <w:rPr>
                <w:sz w:val="21"/>
                <w:szCs w:val="21"/>
              </w:rPr>
              <w:t>ское транспортное</w:t>
            </w:r>
            <w:r w:rsidR="00965FAB">
              <w:rPr>
                <w:sz w:val="21"/>
                <w:szCs w:val="21"/>
              </w:rPr>
              <w:t xml:space="preserve">           </w:t>
            </w:r>
            <w:r w:rsidRPr="00C21276">
              <w:rPr>
                <w:sz w:val="21"/>
                <w:szCs w:val="21"/>
              </w:rPr>
              <w:t xml:space="preserve"> средство</w:t>
            </w:r>
          </w:p>
        </w:tc>
        <w:tc>
          <w:tcPr>
            <w:tcW w:w="1418" w:type="dxa"/>
            <w:vMerge w:val="restart"/>
            <w:shd w:val="clear" w:color="auto" w:fill="auto"/>
            <w:vAlign w:val="center"/>
          </w:tcPr>
          <w:p w:rsidR="00DD43E9" w:rsidRPr="00AB7E6A" w:rsidRDefault="00DD43E9" w:rsidP="00AB7E6A">
            <w:pPr>
              <w:ind w:right="34"/>
              <w:jc w:val="center"/>
              <w:rPr>
                <w:sz w:val="21"/>
                <w:szCs w:val="21"/>
              </w:rPr>
            </w:pPr>
            <w:r w:rsidRPr="00AB7E6A">
              <w:rPr>
                <w:sz w:val="21"/>
                <w:szCs w:val="21"/>
              </w:rPr>
              <w:t xml:space="preserve">95 933,0 </w:t>
            </w:r>
            <w:r>
              <w:rPr>
                <w:sz w:val="21"/>
                <w:szCs w:val="21"/>
              </w:rPr>
              <w:t xml:space="preserve">   </w:t>
            </w:r>
            <w:r w:rsidRPr="00AB7E6A">
              <w:rPr>
                <w:sz w:val="21"/>
                <w:szCs w:val="21"/>
              </w:rPr>
              <w:t>(девяносто пять тысяч девятьсот тридцать три)</w:t>
            </w:r>
          </w:p>
        </w:tc>
        <w:tc>
          <w:tcPr>
            <w:tcW w:w="1559" w:type="dxa"/>
            <w:vMerge w:val="restart"/>
            <w:shd w:val="clear" w:color="auto" w:fill="auto"/>
            <w:vAlign w:val="center"/>
          </w:tcPr>
          <w:p w:rsidR="00DD43E9" w:rsidRPr="00AB7E6A" w:rsidRDefault="00DD43E9" w:rsidP="00AB7E6A">
            <w:pPr>
              <w:ind w:right="34"/>
              <w:jc w:val="center"/>
              <w:rPr>
                <w:sz w:val="21"/>
                <w:szCs w:val="21"/>
              </w:rPr>
            </w:pPr>
            <w:r w:rsidRPr="00AB7E6A">
              <w:rPr>
                <w:sz w:val="21"/>
                <w:szCs w:val="21"/>
              </w:rPr>
              <w:t>47 966,50    (сорок семь тысяч девят</w:t>
            </w:r>
            <w:r w:rsidRPr="00AB7E6A">
              <w:rPr>
                <w:sz w:val="21"/>
                <w:szCs w:val="21"/>
              </w:rPr>
              <w:t>ь</w:t>
            </w:r>
            <w:r w:rsidRPr="00AB7E6A">
              <w:rPr>
                <w:sz w:val="21"/>
                <w:szCs w:val="21"/>
              </w:rPr>
              <w:t>сот шестьд</w:t>
            </w:r>
            <w:r w:rsidRPr="00AB7E6A">
              <w:rPr>
                <w:sz w:val="21"/>
                <w:szCs w:val="21"/>
              </w:rPr>
              <w:t>е</w:t>
            </w:r>
            <w:r w:rsidRPr="00AB7E6A">
              <w:rPr>
                <w:sz w:val="21"/>
                <w:szCs w:val="21"/>
              </w:rPr>
              <w:t>сят шесть) руб. 50 коп.</w:t>
            </w:r>
          </w:p>
        </w:tc>
        <w:tc>
          <w:tcPr>
            <w:tcW w:w="1418" w:type="dxa"/>
            <w:vMerge w:val="restart"/>
            <w:vAlign w:val="center"/>
          </w:tcPr>
          <w:p w:rsidR="00DD43E9" w:rsidRPr="00AB7E6A" w:rsidRDefault="00DD43E9" w:rsidP="00AB7E6A">
            <w:pPr>
              <w:ind w:right="-18"/>
              <w:jc w:val="center"/>
              <w:rPr>
                <w:sz w:val="21"/>
                <w:szCs w:val="21"/>
              </w:rPr>
            </w:pPr>
            <w:r w:rsidRPr="00AB7E6A">
              <w:rPr>
                <w:sz w:val="21"/>
                <w:szCs w:val="21"/>
              </w:rPr>
              <w:t>19 186,60 (девятн</w:t>
            </w:r>
            <w:r w:rsidRPr="00AB7E6A">
              <w:rPr>
                <w:sz w:val="21"/>
                <w:szCs w:val="21"/>
              </w:rPr>
              <w:t>а</w:t>
            </w:r>
            <w:r w:rsidRPr="00AB7E6A">
              <w:rPr>
                <w:sz w:val="21"/>
                <w:szCs w:val="21"/>
              </w:rPr>
              <w:t>дцать тысяч сто восем</w:t>
            </w:r>
            <w:r w:rsidRPr="00AB7E6A">
              <w:rPr>
                <w:sz w:val="21"/>
                <w:szCs w:val="21"/>
              </w:rPr>
              <w:t>ь</w:t>
            </w:r>
            <w:r w:rsidRPr="00AB7E6A">
              <w:rPr>
                <w:sz w:val="21"/>
                <w:szCs w:val="21"/>
              </w:rPr>
              <w:t>десят шесть) руб. 60 коп.</w:t>
            </w:r>
          </w:p>
        </w:tc>
        <w:tc>
          <w:tcPr>
            <w:tcW w:w="1275" w:type="dxa"/>
            <w:vMerge w:val="restart"/>
            <w:vAlign w:val="center"/>
          </w:tcPr>
          <w:p w:rsidR="00DD43E9" w:rsidRPr="00AB7E6A" w:rsidRDefault="00DD43E9" w:rsidP="00AB7E6A">
            <w:pPr>
              <w:ind w:right="-18"/>
              <w:jc w:val="center"/>
              <w:rPr>
                <w:sz w:val="21"/>
                <w:szCs w:val="21"/>
              </w:rPr>
            </w:pPr>
            <w:r w:rsidRPr="00AB7E6A">
              <w:rPr>
                <w:sz w:val="21"/>
                <w:szCs w:val="21"/>
              </w:rPr>
              <w:t xml:space="preserve">4 500,0 </w:t>
            </w:r>
            <w:r>
              <w:rPr>
                <w:sz w:val="21"/>
                <w:szCs w:val="21"/>
              </w:rPr>
              <w:t xml:space="preserve">    </w:t>
            </w:r>
            <w:r w:rsidRPr="00AB7E6A">
              <w:rPr>
                <w:sz w:val="21"/>
                <w:szCs w:val="21"/>
              </w:rPr>
              <w:t>(четыре тысячи пятьсот)</w:t>
            </w:r>
          </w:p>
        </w:tc>
        <w:tc>
          <w:tcPr>
            <w:tcW w:w="1418" w:type="dxa"/>
            <w:vMerge w:val="restart"/>
            <w:vAlign w:val="center"/>
          </w:tcPr>
          <w:p w:rsidR="00DD43E9" w:rsidRPr="00AB7E6A" w:rsidRDefault="00DD43E9" w:rsidP="00682D8B">
            <w:pPr>
              <w:ind w:right="-18"/>
              <w:jc w:val="center"/>
              <w:rPr>
                <w:sz w:val="21"/>
                <w:szCs w:val="21"/>
              </w:rPr>
            </w:pPr>
            <w:r w:rsidRPr="00AB7E6A">
              <w:rPr>
                <w:sz w:val="21"/>
                <w:szCs w:val="21"/>
              </w:rPr>
              <w:t>9 593,30</w:t>
            </w:r>
            <w:r>
              <w:rPr>
                <w:sz w:val="21"/>
                <w:szCs w:val="21"/>
              </w:rPr>
              <w:t xml:space="preserve">             </w:t>
            </w:r>
            <w:r w:rsidRPr="00AB7E6A">
              <w:rPr>
                <w:sz w:val="21"/>
                <w:szCs w:val="21"/>
              </w:rPr>
              <w:t xml:space="preserve"> (девять </w:t>
            </w:r>
            <w:r>
              <w:rPr>
                <w:sz w:val="21"/>
                <w:szCs w:val="21"/>
              </w:rPr>
              <w:t xml:space="preserve">     </w:t>
            </w:r>
            <w:r w:rsidRPr="00AB7E6A">
              <w:rPr>
                <w:sz w:val="21"/>
                <w:szCs w:val="21"/>
              </w:rPr>
              <w:t>ысяч пятьсот девяносто три) руб. 30 коп.</w:t>
            </w:r>
          </w:p>
        </w:tc>
        <w:tc>
          <w:tcPr>
            <w:tcW w:w="1312" w:type="dxa"/>
            <w:vMerge w:val="restart"/>
            <w:vAlign w:val="center"/>
          </w:tcPr>
          <w:p w:rsidR="00DD43E9" w:rsidRPr="00381D34" w:rsidRDefault="00DD43E9" w:rsidP="002E4426">
            <w:pPr>
              <w:jc w:val="center"/>
              <w:rPr>
                <w:sz w:val="22"/>
                <w:szCs w:val="22"/>
              </w:rPr>
            </w:pPr>
            <w:r w:rsidRPr="00381D34">
              <w:rPr>
                <w:sz w:val="22"/>
                <w:szCs w:val="22"/>
              </w:rPr>
              <w:t xml:space="preserve">с </w:t>
            </w:r>
            <w:r>
              <w:rPr>
                <w:sz w:val="22"/>
                <w:szCs w:val="22"/>
              </w:rPr>
              <w:t>22.03</w:t>
            </w:r>
            <w:r w:rsidRPr="00381D34">
              <w:rPr>
                <w:sz w:val="22"/>
                <w:szCs w:val="22"/>
              </w:rPr>
              <w:t>.2018</w:t>
            </w:r>
          </w:p>
          <w:p w:rsidR="00DD43E9" w:rsidRPr="00381D34" w:rsidRDefault="00DD43E9" w:rsidP="002E4426">
            <w:pPr>
              <w:jc w:val="center"/>
              <w:rPr>
                <w:sz w:val="22"/>
                <w:szCs w:val="22"/>
              </w:rPr>
            </w:pPr>
            <w:r w:rsidRPr="00381D34">
              <w:rPr>
                <w:sz w:val="22"/>
                <w:szCs w:val="22"/>
              </w:rPr>
              <w:t xml:space="preserve">по </w:t>
            </w:r>
            <w:r>
              <w:rPr>
                <w:sz w:val="22"/>
                <w:szCs w:val="22"/>
              </w:rPr>
              <w:t>16.04</w:t>
            </w:r>
            <w:r w:rsidRPr="00381D34">
              <w:rPr>
                <w:sz w:val="22"/>
                <w:szCs w:val="22"/>
              </w:rPr>
              <w:t>.2018</w:t>
            </w:r>
          </w:p>
        </w:tc>
        <w:tc>
          <w:tcPr>
            <w:tcW w:w="1381" w:type="dxa"/>
            <w:vMerge w:val="restart"/>
            <w:vAlign w:val="center"/>
          </w:tcPr>
          <w:p w:rsidR="00DD43E9" w:rsidRPr="00381D34" w:rsidRDefault="00DD43E9" w:rsidP="002E4426">
            <w:pPr>
              <w:ind w:left="-106" w:right="-108"/>
              <w:jc w:val="center"/>
              <w:rPr>
                <w:sz w:val="22"/>
                <w:szCs w:val="22"/>
              </w:rPr>
            </w:pPr>
            <w:r>
              <w:rPr>
                <w:sz w:val="22"/>
                <w:szCs w:val="22"/>
              </w:rPr>
              <w:t>19.04</w:t>
            </w:r>
            <w:r w:rsidRPr="00381D34">
              <w:rPr>
                <w:sz w:val="22"/>
                <w:szCs w:val="22"/>
              </w:rPr>
              <w:t>.2018</w:t>
            </w:r>
          </w:p>
        </w:tc>
        <w:tc>
          <w:tcPr>
            <w:tcW w:w="1276" w:type="dxa"/>
            <w:vMerge w:val="restart"/>
            <w:vAlign w:val="center"/>
          </w:tcPr>
          <w:p w:rsidR="00DD43E9" w:rsidRPr="00381D34" w:rsidRDefault="00DD43E9" w:rsidP="002E4426">
            <w:pPr>
              <w:jc w:val="center"/>
              <w:rPr>
                <w:sz w:val="22"/>
                <w:szCs w:val="22"/>
              </w:rPr>
            </w:pPr>
            <w:r>
              <w:rPr>
                <w:sz w:val="22"/>
                <w:szCs w:val="22"/>
              </w:rPr>
              <w:t>23.04</w:t>
            </w:r>
            <w:r w:rsidRPr="00381D34">
              <w:rPr>
                <w:sz w:val="22"/>
                <w:szCs w:val="22"/>
              </w:rPr>
              <w:t>.2018</w:t>
            </w:r>
          </w:p>
          <w:p w:rsidR="00DD43E9" w:rsidRPr="00381D34" w:rsidRDefault="00DD43E9" w:rsidP="00F42107">
            <w:pPr>
              <w:jc w:val="center"/>
              <w:rPr>
                <w:sz w:val="22"/>
                <w:szCs w:val="22"/>
              </w:rPr>
            </w:pPr>
            <w:r>
              <w:rPr>
                <w:sz w:val="22"/>
                <w:szCs w:val="22"/>
              </w:rPr>
              <w:t>15:00</w:t>
            </w: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 xml:space="preserve">Марка, модель </w:t>
            </w:r>
          </w:p>
        </w:tc>
        <w:tc>
          <w:tcPr>
            <w:tcW w:w="2551" w:type="dxa"/>
            <w:shd w:val="clear" w:color="auto" w:fill="auto"/>
            <w:vAlign w:val="center"/>
          </w:tcPr>
          <w:p w:rsidR="00DD43E9" w:rsidRPr="00C21276" w:rsidRDefault="00DD43E9" w:rsidP="002E4426">
            <w:pPr>
              <w:ind w:right="33"/>
              <w:rPr>
                <w:sz w:val="21"/>
                <w:szCs w:val="21"/>
              </w:rPr>
            </w:pPr>
            <w:r w:rsidRPr="00C21276">
              <w:rPr>
                <w:sz w:val="21"/>
                <w:szCs w:val="21"/>
              </w:rPr>
              <w:t>ГАЗ 2217</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Год выпуска</w:t>
            </w:r>
          </w:p>
        </w:tc>
        <w:tc>
          <w:tcPr>
            <w:tcW w:w="2551" w:type="dxa"/>
            <w:shd w:val="clear" w:color="auto" w:fill="auto"/>
            <w:vAlign w:val="center"/>
          </w:tcPr>
          <w:p w:rsidR="00DD43E9" w:rsidRPr="00C21276" w:rsidRDefault="00DD43E9" w:rsidP="002E4426">
            <w:pPr>
              <w:ind w:right="33"/>
              <w:rPr>
                <w:sz w:val="21"/>
                <w:szCs w:val="21"/>
              </w:rPr>
            </w:pPr>
            <w:r w:rsidRPr="00C21276">
              <w:rPr>
                <w:sz w:val="21"/>
                <w:szCs w:val="21"/>
              </w:rPr>
              <w:t>2003</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Идентификацио</w:t>
            </w:r>
            <w:r w:rsidRPr="00367E30">
              <w:rPr>
                <w:sz w:val="21"/>
                <w:szCs w:val="21"/>
              </w:rPr>
              <w:t>н</w:t>
            </w:r>
            <w:r w:rsidRPr="00367E30">
              <w:rPr>
                <w:sz w:val="21"/>
                <w:szCs w:val="21"/>
              </w:rPr>
              <w:t>ный номер (VIN)</w:t>
            </w:r>
          </w:p>
        </w:tc>
        <w:tc>
          <w:tcPr>
            <w:tcW w:w="2551" w:type="dxa"/>
            <w:shd w:val="clear" w:color="auto" w:fill="auto"/>
            <w:vAlign w:val="center"/>
          </w:tcPr>
          <w:p w:rsidR="00DD43E9" w:rsidRPr="00C21276" w:rsidRDefault="00DD43E9" w:rsidP="002E4426">
            <w:pPr>
              <w:ind w:right="33"/>
              <w:rPr>
                <w:sz w:val="21"/>
                <w:szCs w:val="21"/>
              </w:rPr>
            </w:pPr>
            <w:r w:rsidRPr="00C21276">
              <w:rPr>
                <w:sz w:val="21"/>
                <w:szCs w:val="21"/>
              </w:rPr>
              <w:t>ХТН22170030066959</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 кузова</w:t>
            </w:r>
          </w:p>
        </w:tc>
        <w:tc>
          <w:tcPr>
            <w:tcW w:w="2551" w:type="dxa"/>
            <w:shd w:val="clear" w:color="auto" w:fill="auto"/>
            <w:vAlign w:val="center"/>
          </w:tcPr>
          <w:p w:rsidR="00DD43E9" w:rsidRPr="00C21276" w:rsidRDefault="00DD43E9" w:rsidP="002E4426">
            <w:pPr>
              <w:ind w:right="33"/>
              <w:rPr>
                <w:sz w:val="21"/>
                <w:szCs w:val="21"/>
              </w:rPr>
            </w:pPr>
            <w:r w:rsidRPr="00C21276">
              <w:rPr>
                <w:sz w:val="21"/>
                <w:szCs w:val="21"/>
              </w:rPr>
              <w:t>22170030075024</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 шасси (рамы)</w:t>
            </w:r>
          </w:p>
        </w:tc>
        <w:tc>
          <w:tcPr>
            <w:tcW w:w="2551" w:type="dxa"/>
            <w:shd w:val="clear" w:color="auto" w:fill="auto"/>
            <w:vAlign w:val="center"/>
          </w:tcPr>
          <w:p w:rsidR="00DD43E9" w:rsidRPr="00C21276" w:rsidRDefault="00DD43E9" w:rsidP="002E4426">
            <w:pPr>
              <w:ind w:right="33"/>
              <w:rPr>
                <w:sz w:val="21"/>
                <w:szCs w:val="21"/>
              </w:rPr>
            </w:pPr>
            <w:r w:rsidRPr="00C21276">
              <w:rPr>
                <w:sz w:val="21"/>
                <w:szCs w:val="21"/>
              </w:rPr>
              <w:t>Отсутствует</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643F89">
        <w:trPr>
          <w:trHeight w:val="20"/>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985" w:type="dxa"/>
            <w:shd w:val="clear" w:color="auto" w:fill="auto"/>
            <w:vAlign w:val="center"/>
          </w:tcPr>
          <w:p w:rsidR="00DD43E9" w:rsidRPr="00367E30" w:rsidRDefault="00DD43E9" w:rsidP="002E4426">
            <w:pPr>
              <w:rPr>
                <w:sz w:val="21"/>
                <w:szCs w:val="21"/>
              </w:rPr>
            </w:pPr>
            <w:r w:rsidRPr="00367E30">
              <w:rPr>
                <w:sz w:val="21"/>
                <w:szCs w:val="21"/>
              </w:rPr>
              <w:t>Цвет</w:t>
            </w:r>
          </w:p>
        </w:tc>
        <w:tc>
          <w:tcPr>
            <w:tcW w:w="2551" w:type="dxa"/>
            <w:shd w:val="clear" w:color="auto" w:fill="auto"/>
            <w:vAlign w:val="center"/>
          </w:tcPr>
          <w:p w:rsidR="00DD43E9" w:rsidRPr="00C21276" w:rsidRDefault="00DD43E9" w:rsidP="002E4426">
            <w:pPr>
              <w:ind w:right="33"/>
              <w:rPr>
                <w:sz w:val="21"/>
                <w:szCs w:val="21"/>
              </w:rPr>
            </w:pPr>
            <w:r w:rsidRPr="00C21276">
              <w:rPr>
                <w:sz w:val="21"/>
                <w:szCs w:val="21"/>
              </w:rPr>
              <w:t>Буран</w:t>
            </w:r>
          </w:p>
        </w:tc>
        <w:tc>
          <w:tcPr>
            <w:tcW w:w="1418" w:type="dxa"/>
            <w:vMerge/>
            <w:shd w:val="clear" w:color="auto" w:fill="auto"/>
            <w:vAlign w:val="center"/>
          </w:tcPr>
          <w:p w:rsidR="00DD43E9" w:rsidRPr="00367E30" w:rsidRDefault="00DD43E9" w:rsidP="00367E30">
            <w:pPr>
              <w:jc w:val="center"/>
              <w:rPr>
                <w:sz w:val="21"/>
                <w:szCs w:val="21"/>
              </w:rPr>
            </w:pPr>
          </w:p>
        </w:tc>
        <w:tc>
          <w:tcPr>
            <w:tcW w:w="1559" w:type="dxa"/>
            <w:vMerge/>
            <w:shd w:val="clear" w:color="auto" w:fill="auto"/>
            <w:vAlign w:val="center"/>
          </w:tcPr>
          <w:p w:rsidR="00DD43E9" w:rsidRPr="00367E30" w:rsidRDefault="00DD43E9" w:rsidP="00367E30">
            <w:pPr>
              <w:ind w:right="-18"/>
              <w:jc w:val="center"/>
              <w:rPr>
                <w:sz w:val="21"/>
                <w:szCs w:val="21"/>
              </w:rPr>
            </w:pPr>
          </w:p>
        </w:tc>
        <w:tc>
          <w:tcPr>
            <w:tcW w:w="1418" w:type="dxa"/>
            <w:vMerge/>
            <w:vAlign w:val="center"/>
          </w:tcPr>
          <w:p w:rsidR="00DD43E9" w:rsidRPr="00367E30" w:rsidRDefault="00DD43E9" w:rsidP="0059786E">
            <w:pPr>
              <w:ind w:right="-18"/>
              <w:jc w:val="center"/>
              <w:rPr>
                <w:sz w:val="21"/>
                <w:szCs w:val="21"/>
              </w:rPr>
            </w:pPr>
          </w:p>
        </w:tc>
        <w:tc>
          <w:tcPr>
            <w:tcW w:w="1275" w:type="dxa"/>
            <w:vMerge/>
            <w:vAlign w:val="center"/>
          </w:tcPr>
          <w:p w:rsidR="00DD43E9" w:rsidRPr="00367E30" w:rsidRDefault="00DD43E9" w:rsidP="0059786E">
            <w:pPr>
              <w:ind w:right="-18"/>
              <w:jc w:val="center"/>
              <w:rPr>
                <w:sz w:val="21"/>
                <w:szCs w:val="21"/>
              </w:rPr>
            </w:pPr>
          </w:p>
        </w:tc>
        <w:tc>
          <w:tcPr>
            <w:tcW w:w="1418" w:type="dxa"/>
            <w:vMerge/>
            <w:vAlign w:val="center"/>
          </w:tcPr>
          <w:p w:rsidR="00DD43E9" w:rsidRPr="00367E30" w:rsidRDefault="00DD43E9" w:rsidP="00A4618E">
            <w:pPr>
              <w:ind w:left="-88"/>
              <w:jc w:val="center"/>
              <w:rPr>
                <w:sz w:val="21"/>
                <w:szCs w:val="21"/>
              </w:rPr>
            </w:pPr>
          </w:p>
        </w:tc>
        <w:tc>
          <w:tcPr>
            <w:tcW w:w="1312" w:type="dxa"/>
            <w:vMerge/>
            <w:vAlign w:val="center"/>
          </w:tcPr>
          <w:p w:rsidR="00DD43E9" w:rsidRPr="00381D34" w:rsidRDefault="00DD43E9" w:rsidP="002E4426">
            <w:pPr>
              <w:jc w:val="center"/>
              <w:rPr>
                <w:sz w:val="22"/>
                <w:szCs w:val="22"/>
              </w:rPr>
            </w:pPr>
          </w:p>
        </w:tc>
        <w:tc>
          <w:tcPr>
            <w:tcW w:w="1381" w:type="dxa"/>
            <w:vMerge/>
            <w:vAlign w:val="center"/>
          </w:tcPr>
          <w:p w:rsidR="00DD43E9" w:rsidRPr="00381D34" w:rsidRDefault="00DD43E9" w:rsidP="002E4426">
            <w:pPr>
              <w:ind w:left="-106" w:right="-108"/>
              <w:jc w:val="center"/>
              <w:rPr>
                <w:sz w:val="22"/>
                <w:szCs w:val="22"/>
              </w:rPr>
            </w:pPr>
          </w:p>
        </w:tc>
        <w:tc>
          <w:tcPr>
            <w:tcW w:w="1276" w:type="dxa"/>
            <w:vMerge/>
            <w:vAlign w:val="center"/>
          </w:tcPr>
          <w:p w:rsidR="00DD43E9" w:rsidRDefault="00DD43E9" w:rsidP="002E4426">
            <w:pPr>
              <w:jc w:val="center"/>
              <w:rPr>
                <w:sz w:val="22"/>
                <w:szCs w:val="22"/>
              </w:rPr>
            </w:pPr>
          </w:p>
        </w:tc>
      </w:tr>
      <w:tr w:rsidR="00DD43E9" w:rsidRPr="00367E30" w:rsidTr="00FA28E7">
        <w:trPr>
          <w:trHeight w:val="662"/>
          <w:jc w:val="center"/>
        </w:trPr>
        <w:tc>
          <w:tcPr>
            <w:tcW w:w="355" w:type="dxa"/>
            <w:vMerge/>
            <w:shd w:val="clear" w:color="auto" w:fill="auto"/>
            <w:noWrap/>
            <w:vAlign w:val="center"/>
          </w:tcPr>
          <w:p w:rsidR="00DD43E9" w:rsidRPr="00367E30" w:rsidRDefault="00DD43E9" w:rsidP="00A4618E">
            <w:pPr>
              <w:jc w:val="both"/>
              <w:rPr>
                <w:sz w:val="21"/>
                <w:szCs w:val="21"/>
              </w:rPr>
            </w:pPr>
          </w:p>
        </w:tc>
        <w:tc>
          <w:tcPr>
            <w:tcW w:w="15593" w:type="dxa"/>
            <w:gridSpan w:val="10"/>
            <w:shd w:val="clear" w:color="auto" w:fill="auto"/>
            <w:vAlign w:val="center"/>
          </w:tcPr>
          <w:p w:rsidR="00DD43E9" w:rsidRDefault="00DD43E9" w:rsidP="00281B90">
            <w:pPr>
              <w:ind w:right="-108"/>
              <w:rPr>
                <w:sz w:val="22"/>
                <w:szCs w:val="22"/>
              </w:rPr>
            </w:pPr>
            <w:r w:rsidRPr="00C7429D">
              <w:rPr>
                <w:sz w:val="22"/>
                <w:szCs w:val="22"/>
              </w:rPr>
              <w:t>Информацию об имуществе можно получить по телефону:</w:t>
            </w:r>
            <w:r>
              <w:rPr>
                <w:sz w:val="22"/>
                <w:szCs w:val="22"/>
              </w:rPr>
              <w:t xml:space="preserve"> 58-34-11.</w:t>
            </w:r>
          </w:p>
          <w:p w:rsidR="00DD43E9" w:rsidRPr="00381D34" w:rsidRDefault="00DD43E9" w:rsidP="00281B90">
            <w:pPr>
              <w:ind w:right="-108"/>
              <w:rPr>
                <w:sz w:val="22"/>
                <w:szCs w:val="22"/>
              </w:rPr>
            </w:pPr>
            <w:r w:rsidRPr="000A22CB">
              <w:rPr>
                <w:sz w:val="21"/>
                <w:szCs w:val="21"/>
              </w:rPr>
              <w:t>То</w:t>
            </w:r>
            <w:r>
              <w:rPr>
                <w:sz w:val="21"/>
                <w:szCs w:val="21"/>
              </w:rPr>
              <w:t xml:space="preserve">рги, назначенные на 12.03.2018, </w:t>
            </w:r>
            <w:r w:rsidRPr="000A22CB">
              <w:rPr>
                <w:sz w:val="21"/>
                <w:szCs w:val="21"/>
              </w:rPr>
              <w:t>признаны несостоявшимися в связи с отсутствием заявок</w:t>
            </w:r>
            <w:r>
              <w:rPr>
                <w:sz w:val="21"/>
                <w:szCs w:val="21"/>
              </w:rPr>
              <w:t>.</w:t>
            </w:r>
          </w:p>
        </w:tc>
      </w:tr>
    </w:tbl>
    <w:p w:rsidR="005741B4" w:rsidRPr="00AF4595" w:rsidRDefault="005741B4" w:rsidP="005F6357">
      <w:pPr>
        <w:ind w:left="-567" w:right="141" w:firstLine="567"/>
        <w:jc w:val="both"/>
        <w:rPr>
          <w:b/>
          <w:sz w:val="22"/>
          <w:szCs w:val="22"/>
        </w:rPr>
      </w:pPr>
      <w:r w:rsidRPr="00AF4595">
        <w:rPr>
          <w:b/>
          <w:sz w:val="22"/>
          <w:szCs w:val="22"/>
        </w:rPr>
        <w:lastRenderedPageBreak/>
        <w:t>Продавец: комитет по управлению муниципальным имуществом города Кемерово.</w:t>
      </w:r>
    </w:p>
    <w:p w:rsidR="005741B4" w:rsidRPr="00AF4595" w:rsidRDefault="005741B4" w:rsidP="007605E6">
      <w:pPr>
        <w:ind w:right="141"/>
        <w:jc w:val="both"/>
        <w:rPr>
          <w:sz w:val="22"/>
          <w:szCs w:val="22"/>
        </w:rPr>
      </w:pPr>
      <w:r w:rsidRPr="00AF4595">
        <w:rPr>
          <w:sz w:val="22"/>
          <w:szCs w:val="22"/>
        </w:rPr>
        <w:t>Решения об условиях приватизации муниципального имущества приняты постановлениями администрации города.</w:t>
      </w:r>
    </w:p>
    <w:p w:rsidR="005741B4" w:rsidRPr="00AF4595" w:rsidRDefault="005741B4" w:rsidP="007605E6">
      <w:pPr>
        <w:ind w:right="141"/>
        <w:jc w:val="both"/>
        <w:rPr>
          <w:sz w:val="22"/>
          <w:szCs w:val="22"/>
        </w:rPr>
      </w:pPr>
      <w:r w:rsidRPr="00AF4595">
        <w:rPr>
          <w:b/>
          <w:sz w:val="22"/>
          <w:szCs w:val="22"/>
        </w:rPr>
        <w:t>Покупателями муниципального имущества могут быть</w:t>
      </w:r>
      <w:r w:rsidRPr="00AF4595">
        <w:rPr>
          <w:sz w:val="22"/>
          <w:szCs w:val="22"/>
        </w:rPr>
        <w:t xml:space="preserve">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w:t>
      </w:r>
      <w:r w:rsidRPr="00AF4595">
        <w:rPr>
          <w:sz w:val="22"/>
          <w:szCs w:val="22"/>
        </w:rPr>
        <w:t>с</w:t>
      </w:r>
      <w:r w:rsidRPr="00AF4595">
        <w:rPr>
          <w:sz w:val="22"/>
          <w:szCs w:val="22"/>
        </w:rPr>
        <w:t>сийской Федерации и муниципальных образований превышает 25 процентов. Акционерные общества, общества с ограниченной ответственностью не могут являться покупателями своих акций, своих долей в уставных капиталах.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5741B4" w:rsidRPr="00AF4595" w:rsidRDefault="005741B4" w:rsidP="007605E6">
      <w:pPr>
        <w:ind w:right="141"/>
        <w:jc w:val="both"/>
        <w:rPr>
          <w:sz w:val="22"/>
          <w:szCs w:val="22"/>
        </w:rPr>
      </w:pPr>
      <w:r w:rsidRPr="00AF4595">
        <w:rPr>
          <w:sz w:val="22"/>
          <w:szCs w:val="22"/>
        </w:rPr>
        <w:t>Способ продажи муниципального имущества: публичное предложение (с открытой формой подачи предложений о цене).</w:t>
      </w:r>
    </w:p>
    <w:p w:rsidR="005741B4" w:rsidRPr="00AF4595" w:rsidRDefault="005741B4" w:rsidP="007605E6">
      <w:pPr>
        <w:ind w:right="141"/>
        <w:jc w:val="both"/>
        <w:rPr>
          <w:sz w:val="22"/>
          <w:szCs w:val="22"/>
        </w:rPr>
      </w:pPr>
      <w:r w:rsidRPr="00AF4595">
        <w:rPr>
          <w:sz w:val="22"/>
          <w:szCs w:val="22"/>
        </w:rPr>
        <w:t>Для участия в продаже претендент вносит задаток в размере 20% от начальной цены имущества в соответствии с договором о задатке на счет организатора торгов (д</w:t>
      </w:r>
      <w:r w:rsidRPr="00AF4595">
        <w:rPr>
          <w:sz w:val="22"/>
          <w:szCs w:val="22"/>
        </w:rPr>
        <w:t>о</w:t>
      </w:r>
      <w:r w:rsidRPr="00AF4595">
        <w:rPr>
          <w:sz w:val="22"/>
          <w:szCs w:val="22"/>
        </w:rPr>
        <w:t>говор о задатке на сайтах: www.torgi.gov.ru, www.kumi-kemerovo.ru). Настоящее извещение в соответствии со статьей 437 Гражданского кодекса Российской Федер</w:t>
      </w:r>
      <w:r w:rsidRPr="00AF4595">
        <w:rPr>
          <w:sz w:val="22"/>
          <w:szCs w:val="22"/>
        </w:rPr>
        <w:t>а</w:t>
      </w:r>
      <w:r w:rsidRPr="00AF4595">
        <w:rPr>
          <w:sz w:val="22"/>
          <w:szCs w:val="22"/>
        </w:rPr>
        <w:t xml:space="preserve">ции является публичной офертой для заключения договоров о задатке,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Реквизиты для внесения задатка: </w:t>
      </w:r>
      <w:r w:rsidRPr="00AF4595">
        <w:rPr>
          <w:b/>
          <w:sz w:val="22"/>
          <w:szCs w:val="22"/>
        </w:rPr>
        <w:t xml:space="preserve">ИНН 4209014443/КПП 420501001, БИК 043207001, Р/сч 40302810300003000133  Банк: Отделение Кемерово Получатель: УФК по Кемеровской области (л/с 05393056510 КУМИ г. Кемерово). </w:t>
      </w:r>
    </w:p>
    <w:p w:rsidR="005741B4" w:rsidRPr="00AF4595" w:rsidRDefault="005741B4" w:rsidP="007605E6">
      <w:pPr>
        <w:ind w:right="141"/>
        <w:jc w:val="both"/>
        <w:rPr>
          <w:sz w:val="22"/>
          <w:szCs w:val="22"/>
        </w:rPr>
      </w:pPr>
      <w:r w:rsidRPr="00AF4595">
        <w:rPr>
          <w:sz w:val="22"/>
          <w:szCs w:val="22"/>
        </w:rPr>
        <w:t>В случае если задаток не поступит на счет продавца до момента определения претендентов участниками продажи имущества посредством публичного предложения, претендент не допускается к участию в продаже. Лицам, перечислившим задаток для участия в продаже посредством публичного предложения, денежные средства возвращаются в следующем порядке: участникам продажи, за исключением его победителя, - в течение 5 календарных дней со дня подведения итогов продажи посре</w:t>
      </w:r>
      <w:r w:rsidRPr="00AF4595">
        <w:rPr>
          <w:sz w:val="22"/>
          <w:szCs w:val="22"/>
        </w:rPr>
        <w:t>д</w:t>
      </w:r>
      <w:r w:rsidRPr="00AF4595">
        <w:rPr>
          <w:sz w:val="22"/>
          <w:szCs w:val="22"/>
        </w:rPr>
        <w:t>ством публичного предложения; претендентам, не допущенным к участию в продаже - в течение 5 календарных дней со дня подписания протокола о признании пр</w:t>
      </w:r>
      <w:r w:rsidRPr="00AF4595">
        <w:rPr>
          <w:sz w:val="22"/>
          <w:szCs w:val="22"/>
        </w:rPr>
        <w:t>е</w:t>
      </w:r>
      <w:r w:rsidRPr="00AF4595">
        <w:rPr>
          <w:sz w:val="22"/>
          <w:szCs w:val="22"/>
        </w:rPr>
        <w:t xml:space="preserve">тендентов участниками продажи посредством публичного предложения. </w:t>
      </w:r>
    </w:p>
    <w:p w:rsidR="005741B4" w:rsidRPr="00AF4595" w:rsidRDefault="005741B4" w:rsidP="007605E6">
      <w:pPr>
        <w:ind w:right="141"/>
        <w:jc w:val="both"/>
        <w:rPr>
          <w:sz w:val="22"/>
          <w:szCs w:val="22"/>
        </w:rPr>
      </w:pPr>
      <w:r w:rsidRPr="00AF4595">
        <w:rPr>
          <w:sz w:val="22"/>
          <w:szCs w:val="22"/>
        </w:rPr>
        <w:t>Право приобретения имущества в результате продажи посредством публичного предложения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w:t>
      </w:r>
      <w:r w:rsidRPr="00AF4595">
        <w:rPr>
          <w:sz w:val="22"/>
          <w:szCs w:val="22"/>
        </w:rPr>
        <w:t>а</w:t>
      </w:r>
      <w:r w:rsidRPr="00AF4595">
        <w:rPr>
          <w:sz w:val="22"/>
          <w:szCs w:val="22"/>
        </w:rPr>
        <w:t>жи имущества.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w:t>
      </w:r>
      <w:r w:rsidRPr="00AF4595">
        <w:rPr>
          <w:sz w:val="22"/>
          <w:szCs w:val="22"/>
        </w:rPr>
        <w:t>н</w:t>
      </w:r>
      <w:r w:rsidRPr="00AF4595">
        <w:rPr>
          <w:sz w:val="22"/>
          <w:szCs w:val="22"/>
        </w:rPr>
        <w:t xml:space="preserve">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5741B4" w:rsidRPr="00AF4595" w:rsidRDefault="005741B4" w:rsidP="007605E6">
      <w:pPr>
        <w:ind w:right="141"/>
        <w:jc w:val="both"/>
        <w:rPr>
          <w:sz w:val="22"/>
          <w:szCs w:val="22"/>
        </w:rPr>
      </w:pPr>
      <w:r w:rsidRPr="00AF4595">
        <w:rPr>
          <w:sz w:val="22"/>
          <w:szCs w:val="22"/>
        </w:rPr>
        <w:t>В соответствии с частью 6 статьи 448 Гражданского кодекса Российской Федерации протокол об итогах аукциона имеет силу договора. Продавец и победитель ау</w:t>
      </w:r>
      <w:r w:rsidRPr="00AF4595">
        <w:rPr>
          <w:sz w:val="22"/>
          <w:szCs w:val="22"/>
        </w:rPr>
        <w:t>к</w:t>
      </w:r>
      <w:r w:rsidRPr="00AF4595">
        <w:rPr>
          <w:sz w:val="22"/>
          <w:szCs w:val="22"/>
        </w:rPr>
        <w:t>циона (покупатель) в течение 5 рабочих дней со дня подведения итогов аукциона в соответствии с законодательством Российской Федерации подписывают</w:t>
      </w:r>
      <w:r w:rsidR="00DA31C5" w:rsidRPr="00AF4595">
        <w:rPr>
          <w:sz w:val="22"/>
          <w:szCs w:val="22"/>
        </w:rPr>
        <w:t xml:space="preserve"> </w:t>
      </w:r>
      <w:r w:rsidRPr="00AF4595">
        <w:rPr>
          <w:sz w:val="22"/>
          <w:szCs w:val="22"/>
        </w:rPr>
        <w:t xml:space="preserve">договор купли-продажи имущества. Оплата производится в течение 20 дней с момента подписания договора купли-продажи муниципального имущества. </w:t>
      </w:r>
      <w:r w:rsidRPr="00AF4595">
        <w:rPr>
          <w:b/>
          <w:sz w:val="22"/>
          <w:szCs w:val="22"/>
        </w:rPr>
        <w:t>С проектом догов</w:t>
      </w:r>
      <w:r w:rsidRPr="00AF4595">
        <w:rPr>
          <w:b/>
          <w:sz w:val="22"/>
          <w:szCs w:val="22"/>
        </w:rPr>
        <w:t>о</w:t>
      </w:r>
      <w:r w:rsidRPr="00AF4595">
        <w:rPr>
          <w:b/>
          <w:sz w:val="22"/>
          <w:szCs w:val="22"/>
        </w:rPr>
        <w:t>ра купли-продажи муниципального имущества можно ознакомиться</w:t>
      </w:r>
      <w:r w:rsidRPr="00AF4595">
        <w:rPr>
          <w:sz w:val="22"/>
          <w:szCs w:val="22"/>
        </w:rPr>
        <w:t xml:space="preserve"> на сайте www.kumi-kemerovo.ru в сети «Интернет».</w:t>
      </w:r>
    </w:p>
    <w:p w:rsidR="00BF7E7D" w:rsidRPr="00AF4595" w:rsidRDefault="00BF7E7D" w:rsidP="007605E6">
      <w:pPr>
        <w:autoSpaceDE w:val="0"/>
        <w:autoSpaceDN w:val="0"/>
        <w:adjustRightInd w:val="0"/>
        <w:ind w:right="141"/>
        <w:jc w:val="both"/>
        <w:outlineLvl w:val="1"/>
        <w:rPr>
          <w:b/>
          <w:sz w:val="22"/>
          <w:szCs w:val="22"/>
        </w:rPr>
      </w:pPr>
      <w:r w:rsidRPr="00AF4595">
        <w:rPr>
          <w:b/>
          <w:bCs/>
          <w:color w:val="000000"/>
          <w:sz w:val="22"/>
          <w:szCs w:val="22"/>
        </w:rPr>
        <w:t>Для участия в торгах претендент представляет продавцу (лично или через своего полномочного представителя) в установленный срок заявку, о</w:t>
      </w:r>
      <w:r w:rsidRPr="00AF4595">
        <w:rPr>
          <w:b/>
          <w:sz w:val="22"/>
          <w:szCs w:val="22"/>
        </w:rPr>
        <w:t>дновременно с заявкой претенденты представляют следующие документы:</w:t>
      </w:r>
    </w:p>
    <w:p w:rsidR="005741B4" w:rsidRPr="00AF4595" w:rsidRDefault="005741B4" w:rsidP="007605E6">
      <w:pPr>
        <w:autoSpaceDE w:val="0"/>
        <w:autoSpaceDN w:val="0"/>
        <w:adjustRightInd w:val="0"/>
        <w:ind w:right="141"/>
        <w:jc w:val="both"/>
        <w:outlineLvl w:val="1"/>
        <w:rPr>
          <w:sz w:val="22"/>
          <w:szCs w:val="22"/>
        </w:rPr>
      </w:pPr>
      <w:r w:rsidRPr="00AF4595">
        <w:rPr>
          <w:b/>
          <w:sz w:val="22"/>
          <w:szCs w:val="22"/>
        </w:rPr>
        <w:t>юридические лица</w:t>
      </w:r>
      <w:r w:rsidRPr="00AF4595">
        <w:rPr>
          <w:sz w:val="22"/>
          <w:szCs w:val="22"/>
        </w:rPr>
        <w:t>: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w:t>
      </w:r>
      <w:r w:rsidRPr="00AF4595">
        <w:rPr>
          <w:sz w:val="22"/>
          <w:szCs w:val="22"/>
        </w:rPr>
        <w:t>и</w:t>
      </w:r>
      <w:r w:rsidRPr="00AF4595">
        <w:rPr>
          <w:sz w:val="22"/>
          <w:szCs w:val="22"/>
        </w:rPr>
        <w:t>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w:t>
      </w:r>
      <w:r w:rsidRPr="00AF4595">
        <w:rPr>
          <w:sz w:val="22"/>
          <w:szCs w:val="22"/>
        </w:rPr>
        <w:t>о</w:t>
      </w:r>
      <w:r w:rsidRPr="00AF4595">
        <w:rPr>
          <w:sz w:val="22"/>
          <w:szCs w:val="22"/>
        </w:rPr>
        <w:t xml:space="preserve">вать от имени юридического лица без доверенности; </w:t>
      </w:r>
    </w:p>
    <w:p w:rsidR="005741B4" w:rsidRPr="00AF4595" w:rsidRDefault="005741B4" w:rsidP="007605E6">
      <w:pPr>
        <w:ind w:right="141"/>
        <w:jc w:val="both"/>
        <w:rPr>
          <w:sz w:val="22"/>
          <w:szCs w:val="22"/>
        </w:rPr>
      </w:pPr>
      <w:r w:rsidRPr="00AF4595">
        <w:rPr>
          <w:b/>
          <w:sz w:val="22"/>
          <w:szCs w:val="22"/>
        </w:rPr>
        <w:t>физические лица</w:t>
      </w:r>
      <w:r w:rsidRPr="00AF4595">
        <w:rPr>
          <w:sz w:val="22"/>
          <w:szCs w:val="22"/>
        </w:rPr>
        <w:t xml:space="preserve"> предъявляют документ, удостоверяющий личность, или представляют копии всех его листов.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w:t>
      </w:r>
      <w:r w:rsidRPr="00AF4595">
        <w:rPr>
          <w:sz w:val="22"/>
          <w:szCs w:val="22"/>
        </w:rPr>
        <w:t>о</w:t>
      </w:r>
      <w:r w:rsidRPr="00AF4595">
        <w:rPr>
          <w:sz w:val="22"/>
          <w:szCs w:val="22"/>
        </w:rPr>
        <w:t>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w:t>
      </w:r>
      <w:r w:rsidRPr="00AF4595">
        <w:rPr>
          <w:sz w:val="22"/>
          <w:szCs w:val="22"/>
        </w:rPr>
        <w:t>л</w:t>
      </w:r>
      <w:r w:rsidRPr="00AF4595">
        <w:rPr>
          <w:sz w:val="22"/>
          <w:szCs w:val="22"/>
        </w:rPr>
        <w:t>номоченным руководителем юридического лица, заявка должна содержать также документ, подтверждающий полномочия этого лица.</w:t>
      </w:r>
    </w:p>
    <w:p w:rsidR="005741B4" w:rsidRPr="00AF4595" w:rsidRDefault="005741B4" w:rsidP="007605E6">
      <w:pPr>
        <w:ind w:right="141"/>
        <w:jc w:val="both"/>
        <w:rPr>
          <w:sz w:val="22"/>
          <w:szCs w:val="22"/>
        </w:rPr>
      </w:pPr>
      <w:r w:rsidRPr="00AF4595">
        <w:rPr>
          <w:sz w:val="22"/>
          <w:szCs w:val="22"/>
        </w:rPr>
        <w:lastRenderedPageBreak/>
        <w:t>Все листы документов, представляемых одновременно с заявкой, либо отдельные тома данных документов, должны быть прошиты, пронумерованы, скреплены печ</w:t>
      </w:r>
      <w:r w:rsidRPr="00AF4595">
        <w:rPr>
          <w:sz w:val="22"/>
          <w:szCs w:val="22"/>
        </w:rPr>
        <w:t>а</w:t>
      </w:r>
      <w:r w:rsidRPr="00AF4595">
        <w:rPr>
          <w:sz w:val="22"/>
          <w:szCs w:val="22"/>
        </w:rPr>
        <w:t>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741B4" w:rsidRPr="00AF4595" w:rsidRDefault="005741B4" w:rsidP="007605E6">
      <w:pPr>
        <w:ind w:right="141"/>
        <w:jc w:val="both"/>
        <w:rPr>
          <w:sz w:val="22"/>
          <w:szCs w:val="22"/>
        </w:rPr>
      </w:pPr>
      <w:r w:rsidRPr="00AF4595">
        <w:rPr>
          <w:b/>
          <w:sz w:val="22"/>
          <w:szCs w:val="22"/>
        </w:rPr>
        <w:t>Заявки в отношении муниципального имущества принимаются</w:t>
      </w:r>
      <w:r w:rsidRPr="00AF4595">
        <w:rPr>
          <w:sz w:val="22"/>
          <w:szCs w:val="22"/>
        </w:rPr>
        <w:t xml:space="preserve"> продавцом с понедельника по пятницу с 08.30 до 13.00 часов и с 14.00 до 17.30 часов по адресу: г. Кемерово, ул. Притомская набережная, 7, каб. 304. Продажа имущества посредством публичного предложения состоится по адресу: г. Кемерово, ул. Притомская наб</w:t>
      </w:r>
      <w:r w:rsidRPr="00AF4595">
        <w:rPr>
          <w:sz w:val="22"/>
          <w:szCs w:val="22"/>
        </w:rPr>
        <w:t>е</w:t>
      </w:r>
      <w:r w:rsidRPr="00AF4595">
        <w:rPr>
          <w:sz w:val="22"/>
          <w:szCs w:val="22"/>
        </w:rPr>
        <w:t>режная, 7. Претенденты могут ознакомиться с приватизируемым муниципальным имуществом, более полной информацией о нем по адресу: г. Кемерово, ул. Прито</w:t>
      </w:r>
      <w:r w:rsidRPr="00AF4595">
        <w:rPr>
          <w:sz w:val="22"/>
          <w:szCs w:val="22"/>
        </w:rPr>
        <w:t>м</w:t>
      </w:r>
      <w:r w:rsidRPr="00AF4595">
        <w:rPr>
          <w:sz w:val="22"/>
          <w:szCs w:val="22"/>
        </w:rPr>
        <w:t>ская набережная, д.7, каб. 304, телефон для справок: 36-9</w:t>
      </w:r>
      <w:r w:rsidR="00380145" w:rsidRPr="00AF4595">
        <w:rPr>
          <w:sz w:val="22"/>
          <w:szCs w:val="22"/>
        </w:rPr>
        <w:t xml:space="preserve">5-72, адрес электронной почты: </w:t>
      </w:r>
      <w:r w:rsidR="00380145" w:rsidRPr="00AF4595">
        <w:rPr>
          <w:sz w:val="22"/>
          <w:szCs w:val="22"/>
          <w:lang w:val="en-US"/>
        </w:rPr>
        <w:t>anna</w:t>
      </w:r>
      <w:r w:rsidR="00380145" w:rsidRPr="00AF4595">
        <w:rPr>
          <w:sz w:val="22"/>
          <w:szCs w:val="22"/>
        </w:rPr>
        <w:t>_</w:t>
      </w:r>
      <w:r w:rsidR="00380145" w:rsidRPr="00AF4595">
        <w:rPr>
          <w:sz w:val="22"/>
          <w:szCs w:val="22"/>
          <w:lang w:val="en-US"/>
        </w:rPr>
        <w:t>chertakovceva</w:t>
      </w:r>
      <w:r w:rsidR="00380145" w:rsidRPr="00AF4595">
        <w:rPr>
          <w:sz w:val="22"/>
          <w:szCs w:val="22"/>
        </w:rPr>
        <w:t>@</w:t>
      </w:r>
      <w:r w:rsidR="00380145" w:rsidRPr="00AF4595">
        <w:rPr>
          <w:sz w:val="22"/>
          <w:szCs w:val="22"/>
          <w:lang w:val="en-US"/>
        </w:rPr>
        <w:t>mail</w:t>
      </w:r>
      <w:r w:rsidR="00380145" w:rsidRPr="00AF4595">
        <w:rPr>
          <w:sz w:val="22"/>
          <w:szCs w:val="22"/>
        </w:rPr>
        <w:t>.</w:t>
      </w:r>
      <w:r w:rsidR="00380145" w:rsidRPr="00AF4595">
        <w:rPr>
          <w:sz w:val="22"/>
          <w:szCs w:val="22"/>
          <w:lang w:val="en-US"/>
        </w:rPr>
        <w:t>ru</w:t>
      </w:r>
      <w:r w:rsidRPr="00AF4595">
        <w:rPr>
          <w:sz w:val="22"/>
          <w:szCs w:val="22"/>
        </w:rPr>
        <w:t xml:space="preserve">, cайты – www.torgi.gov.ru, </w:t>
      </w:r>
      <w:hyperlink r:id="rId6" w:history="1">
        <w:r w:rsidR="00150DE0" w:rsidRPr="00AF4595">
          <w:rPr>
            <w:rStyle w:val="a7"/>
            <w:color w:val="auto"/>
            <w:sz w:val="22"/>
            <w:szCs w:val="22"/>
            <w:u w:val="none"/>
          </w:rPr>
          <w:t>www.kumi-kemerovo.ru</w:t>
        </w:r>
      </w:hyperlink>
      <w:r w:rsidRPr="00AF4595">
        <w:rPr>
          <w:sz w:val="22"/>
          <w:szCs w:val="22"/>
        </w:rPr>
        <w:t>.</w:t>
      </w:r>
    </w:p>
    <w:p w:rsidR="00236B9A" w:rsidRDefault="00236B9A" w:rsidP="00BF7E7D">
      <w:pPr>
        <w:jc w:val="both"/>
      </w:pPr>
    </w:p>
    <w:sectPr w:rsidR="00236B9A" w:rsidSect="005F6357">
      <w:type w:val="continuous"/>
      <w:pgSz w:w="16838" w:h="11906" w:orient="landscape"/>
      <w:pgMar w:top="426" w:right="395" w:bottom="709"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597"/>
    <w:multiLevelType w:val="hybridMultilevel"/>
    <w:tmpl w:val="F3FC8D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07208C"/>
    <w:multiLevelType w:val="hybridMultilevel"/>
    <w:tmpl w:val="212020CE"/>
    <w:lvl w:ilvl="0" w:tplc="C0D41F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69203C"/>
    <w:multiLevelType w:val="hybridMultilevel"/>
    <w:tmpl w:val="9422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3040AD"/>
    <w:multiLevelType w:val="hybridMultilevel"/>
    <w:tmpl w:val="212020CE"/>
    <w:lvl w:ilvl="0" w:tplc="C0D41F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C12CEB"/>
    <w:multiLevelType w:val="hybridMultilevel"/>
    <w:tmpl w:val="FDF41F8E"/>
    <w:lvl w:ilvl="0" w:tplc="C0D41F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237353"/>
    <w:multiLevelType w:val="hybridMultilevel"/>
    <w:tmpl w:val="29EEE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autoHyphenation/>
  <w:hyphenationZone w:val="357"/>
  <w:characterSpacingControl w:val="doNotCompress"/>
  <w:compat/>
  <w:rsids>
    <w:rsidRoot w:val="0005542C"/>
    <w:rsid w:val="000011CA"/>
    <w:rsid w:val="000015FA"/>
    <w:rsid w:val="00001733"/>
    <w:rsid w:val="00001EDE"/>
    <w:rsid w:val="000023D3"/>
    <w:rsid w:val="0000242A"/>
    <w:rsid w:val="00002DF7"/>
    <w:rsid w:val="00005647"/>
    <w:rsid w:val="0000651A"/>
    <w:rsid w:val="00007A3C"/>
    <w:rsid w:val="00007C6C"/>
    <w:rsid w:val="00011EF3"/>
    <w:rsid w:val="0001277D"/>
    <w:rsid w:val="00012F56"/>
    <w:rsid w:val="000138FA"/>
    <w:rsid w:val="00013C15"/>
    <w:rsid w:val="000144AD"/>
    <w:rsid w:val="00017340"/>
    <w:rsid w:val="00020E86"/>
    <w:rsid w:val="00021569"/>
    <w:rsid w:val="00022000"/>
    <w:rsid w:val="0002414E"/>
    <w:rsid w:val="00024471"/>
    <w:rsid w:val="000261F0"/>
    <w:rsid w:val="000264A1"/>
    <w:rsid w:val="00026D94"/>
    <w:rsid w:val="00027200"/>
    <w:rsid w:val="00030260"/>
    <w:rsid w:val="00030BEF"/>
    <w:rsid w:val="00030F4D"/>
    <w:rsid w:val="00031ED7"/>
    <w:rsid w:val="00034F21"/>
    <w:rsid w:val="00034FB8"/>
    <w:rsid w:val="0003546C"/>
    <w:rsid w:val="00036369"/>
    <w:rsid w:val="0003716B"/>
    <w:rsid w:val="00040E95"/>
    <w:rsid w:val="000455FE"/>
    <w:rsid w:val="0004663F"/>
    <w:rsid w:val="000475D2"/>
    <w:rsid w:val="00050161"/>
    <w:rsid w:val="00051167"/>
    <w:rsid w:val="00054A36"/>
    <w:rsid w:val="00055024"/>
    <w:rsid w:val="000552FD"/>
    <w:rsid w:val="0005542C"/>
    <w:rsid w:val="0006176B"/>
    <w:rsid w:val="00063693"/>
    <w:rsid w:val="00063943"/>
    <w:rsid w:val="00063E20"/>
    <w:rsid w:val="0006586C"/>
    <w:rsid w:val="000661ED"/>
    <w:rsid w:val="0007110E"/>
    <w:rsid w:val="000724BD"/>
    <w:rsid w:val="00072724"/>
    <w:rsid w:val="00075347"/>
    <w:rsid w:val="00076230"/>
    <w:rsid w:val="00077449"/>
    <w:rsid w:val="0007776B"/>
    <w:rsid w:val="00077E19"/>
    <w:rsid w:val="00080C55"/>
    <w:rsid w:val="000811C8"/>
    <w:rsid w:val="00082B56"/>
    <w:rsid w:val="00082F58"/>
    <w:rsid w:val="0008323A"/>
    <w:rsid w:val="00086025"/>
    <w:rsid w:val="000860BE"/>
    <w:rsid w:val="000865D2"/>
    <w:rsid w:val="0008767F"/>
    <w:rsid w:val="00087AA7"/>
    <w:rsid w:val="0009028D"/>
    <w:rsid w:val="000902CE"/>
    <w:rsid w:val="0009081F"/>
    <w:rsid w:val="00093882"/>
    <w:rsid w:val="00094D6B"/>
    <w:rsid w:val="0009603F"/>
    <w:rsid w:val="00096ECB"/>
    <w:rsid w:val="00097B8B"/>
    <w:rsid w:val="00097C9F"/>
    <w:rsid w:val="000A22CB"/>
    <w:rsid w:val="000A2826"/>
    <w:rsid w:val="000A32C9"/>
    <w:rsid w:val="000A3B54"/>
    <w:rsid w:val="000B0F8C"/>
    <w:rsid w:val="000B2A2D"/>
    <w:rsid w:val="000B4A51"/>
    <w:rsid w:val="000B4B7B"/>
    <w:rsid w:val="000B54A0"/>
    <w:rsid w:val="000B5624"/>
    <w:rsid w:val="000C2E8F"/>
    <w:rsid w:val="000C3B9F"/>
    <w:rsid w:val="000C5068"/>
    <w:rsid w:val="000C530C"/>
    <w:rsid w:val="000C77B6"/>
    <w:rsid w:val="000D026B"/>
    <w:rsid w:val="000D1096"/>
    <w:rsid w:val="000D4203"/>
    <w:rsid w:val="000D600E"/>
    <w:rsid w:val="000E01AE"/>
    <w:rsid w:val="000E033E"/>
    <w:rsid w:val="000E1D35"/>
    <w:rsid w:val="000E2B1E"/>
    <w:rsid w:val="000E4B5F"/>
    <w:rsid w:val="000E5D61"/>
    <w:rsid w:val="000E7D60"/>
    <w:rsid w:val="000E7E0A"/>
    <w:rsid w:val="000F0447"/>
    <w:rsid w:val="000F072E"/>
    <w:rsid w:val="000F123F"/>
    <w:rsid w:val="000F2113"/>
    <w:rsid w:val="000F3943"/>
    <w:rsid w:val="000F55A1"/>
    <w:rsid w:val="000F5E4D"/>
    <w:rsid w:val="000F7DE0"/>
    <w:rsid w:val="00102EC4"/>
    <w:rsid w:val="001062D7"/>
    <w:rsid w:val="00106A41"/>
    <w:rsid w:val="00106DDC"/>
    <w:rsid w:val="00107A7F"/>
    <w:rsid w:val="00110E0A"/>
    <w:rsid w:val="0011332C"/>
    <w:rsid w:val="0011726E"/>
    <w:rsid w:val="001176FD"/>
    <w:rsid w:val="00117ACB"/>
    <w:rsid w:val="001209A6"/>
    <w:rsid w:val="00121A20"/>
    <w:rsid w:val="001235A4"/>
    <w:rsid w:val="001259ED"/>
    <w:rsid w:val="0012625B"/>
    <w:rsid w:val="0013059E"/>
    <w:rsid w:val="001321AE"/>
    <w:rsid w:val="00133742"/>
    <w:rsid w:val="00134126"/>
    <w:rsid w:val="00136E65"/>
    <w:rsid w:val="00137540"/>
    <w:rsid w:val="0014030E"/>
    <w:rsid w:val="00140495"/>
    <w:rsid w:val="00140E97"/>
    <w:rsid w:val="0014334E"/>
    <w:rsid w:val="00143791"/>
    <w:rsid w:val="001438DE"/>
    <w:rsid w:val="00144715"/>
    <w:rsid w:val="00146546"/>
    <w:rsid w:val="00147D36"/>
    <w:rsid w:val="00150B0D"/>
    <w:rsid w:val="00150DE0"/>
    <w:rsid w:val="00154592"/>
    <w:rsid w:val="00155543"/>
    <w:rsid w:val="0015649F"/>
    <w:rsid w:val="00162F52"/>
    <w:rsid w:val="00166087"/>
    <w:rsid w:val="00166E8F"/>
    <w:rsid w:val="001672C9"/>
    <w:rsid w:val="00170EE1"/>
    <w:rsid w:val="00175484"/>
    <w:rsid w:val="00175F1A"/>
    <w:rsid w:val="0017691D"/>
    <w:rsid w:val="00176970"/>
    <w:rsid w:val="00176ED5"/>
    <w:rsid w:val="001800DE"/>
    <w:rsid w:val="001836A8"/>
    <w:rsid w:val="00184081"/>
    <w:rsid w:val="0018706D"/>
    <w:rsid w:val="00187685"/>
    <w:rsid w:val="00191802"/>
    <w:rsid w:val="00191BD3"/>
    <w:rsid w:val="0019252F"/>
    <w:rsid w:val="00192606"/>
    <w:rsid w:val="001950AE"/>
    <w:rsid w:val="00195A9C"/>
    <w:rsid w:val="00195DD8"/>
    <w:rsid w:val="0019699D"/>
    <w:rsid w:val="00197A11"/>
    <w:rsid w:val="00197AB6"/>
    <w:rsid w:val="001A0397"/>
    <w:rsid w:val="001A0CBE"/>
    <w:rsid w:val="001A0FDC"/>
    <w:rsid w:val="001A2CA9"/>
    <w:rsid w:val="001A2DAE"/>
    <w:rsid w:val="001A550F"/>
    <w:rsid w:val="001A5CB2"/>
    <w:rsid w:val="001A7367"/>
    <w:rsid w:val="001A7D7A"/>
    <w:rsid w:val="001B0821"/>
    <w:rsid w:val="001B123A"/>
    <w:rsid w:val="001B284F"/>
    <w:rsid w:val="001B33EE"/>
    <w:rsid w:val="001B49A2"/>
    <w:rsid w:val="001B795D"/>
    <w:rsid w:val="001B7F51"/>
    <w:rsid w:val="001B7FBC"/>
    <w:rsid w:val="001C3B88"/>
    <w:rsid w:val="001C5847"/>
    <w:rsid w:val="001C5BD5"/>
    <w:rsid w:val="001C60B3"/>
    <w:rsid w:val="001C70B9"/>
    <w:rsid w:val="001D01BF"/>
    <w:rsid w:val="001D0CC5"/>
    <w:rsid w:val="001D15FB"/>
    <w:rsid w:val="001D16BE"/>
    <w:rsid w:val="001D2E4F"/>
    <w:rsid w:val="001D31A5"/>
    <w:rsid w:val="001D35D6"/>
    <w:rsid w:val="001E13AE"/>
    <w:rsid w:val="001E1860"/>
    <w:rsid w:val="001E1F3D"/>
    <w:rsid w:val="001E2A6B"/>
    <w:rsid w:val="001E41FA"/>
    <w:rsid w:val="001E5F9C"/>
    <w:rsid w:val="001E621C"/>
    <w:rsid w:val="001F0D0C"/>
    <w:rsid w:val="001F139F"/>
    <w:rsid w:val="001F308A"/>
    <w:rsid w:val="001F3248"/>
    <w:rsid w:val="001F3737"/>
    <w:rsid w:val="001F3DDA"/>
    <w:rsid w:val="001F5C67"/>
    <w:rsid w:val="001F5EFB"/>
    <w:rsid w:val="001F6070"/>
    <w:rsid w:val="002013E2"/>
    <w:rsid w:val="00201C43"/>
    <w:rsid w:val="00202444"/>
    <w:rsid w:val="00202845"/>
    <w:rsid w:val="00202951"/>
    <w:rsid w:val="00203162"/>
    <w:rsid w:val="00204A6F"/>
    <w:rsid w:val="00204F50"/>
    <w:rsid w:val="00205999"/>
    <w:rsid w:val="00210799"/>
    <w:rsid w:val="0021168D"/>
    <w:rsid w:val="0021180F"/>
    <w:rsid w:val="00211FD3"/>
    <w:rsid w:val="00214F60"/>
    <w:rsid w:val="00215046"/>
    <w:rsid w:val="002160F8"/>
    <w:rsid w:val="00216865"/>
    <w:rsid w:val="002216AB"/>
    <w:rsid w:val="00222B4C"/>
    <w:rsid w:val="002253AC"/>
    <w:rsid w:val="00225CE6"/>
    <w:rsid w:val="002310ED"/>
    <w:rsid w:val="0023247E"/>
    <w:rsid w:val="00234D40"/>
    <w:rsid w:val="002352B5"/>
    <w:rsid w:val="0023611B"/>
    <w:rsid w:val="00236B9A"/>
    <w:rsid w:val="00237413"/>
    <w:rsid w:val="0024004A"/>
    <w:rsid w:val="00241867"/>
    <w:rsid w:val="00244613"/>
    <w:rsid w:val="002466DF"/>
    <w:rsid w:val="00247789"/>
    <w:rsid w:val="00247845"/>
    <w:rsid w:val="00250209"/>
    <w:rsid w:val="002510A0"/>
    <w:rsid w:val="002527BE"/>
    <w:rsid w:val="00253FEE"/>
    <w:rsid w:val="00254CA5"/>
    <w:rsid w:val="00257936"/>
    <w:rsid w:val="00257B55"/>
    <w:rsid w:val="002602C2"/>
    <w:rsid w:val="002605CA"/>
    <w:rsid w:val="002608B3"/>
    <w:rsid w:val="00260D3E"/>
    <w:rsid w:val="002610EA"/>
    <w:rsid w:val="00261B2C"/>
    <w:rsid w:val="00261CE0"/>
    <w:rsid w:val="00262CCB"/>
    <w:rsid w:val="00262D31"/>
    <w:rsid w:val="00262F29"/>
    <w:rsid w:val="00263682"/>
    <w:rsid w:val="002637D1"/>
    <w:rsid w:val="00263FC4"/>
    <w:rsid w:val="00264E21"/>
    <w:rsid w:val="0026510D"/>
    <w:rsid w:val="00265A3C"/>
    <w:rsid w:val="00265FF7"/>
    <w:rsid w:val="0026692D"/>
    <w:rsid w:val="002674BA"/>
    <w:rsid w:val="00267ED9"/>
    <w:rsid w:val="002702F6"/>
    <w:rsid w:val="002734BE"/>
    <w:rsid w:val="00273FDA"/>
    <w:rsid w:val="00274782"/>
    <w:rsid w:val="0027486B"/>
    <w:rsid w:val="00281B90"/>
    <w:rsid w:val="00284B98"/>
    <w:rsid w:val="00287338"/>
    <w:rsid w:val="00291AA2"/>
    <w:rsid w:val="00291B32"/>
    <w:rsid w:val="00291E9C"/>
    <w:rsid w:val="00294411"/>
    <w:rsid w:val="00294490"/>
    <w:rsid w:val="00295387"/>
    <w:rsid w:val="00295F06"/>
    <w:rsid w:val="00296E68"/>
    <w:rsid w:val="00297665"/>
    <w:rsid w:val="00297EA3"/>
    <w:rsid w:val="002A0267"/>
    <w:rsid w:val="002A03F3"/>
    <w:rsid w:val="002A0D8A"/>
    <w:rsid w:val="002A0E0F"/>
    <w:rsid w:val="002A143F"/>
    <w:rsid w:val="002A3CE5"/>
    <w:rsid w:val="002A49CA"/>
    <w:rsid w:val="002A4D54"/>
    <w:rsid w:val="002A4F01"/>
    <w:rsid w:val="002A7ABD"/>
    <w:rsid w:val="002B0972"/>
    <w:rsid w:val="002B3E54"/>
    <w:rsid w:val="002B3FB5"/>
    <w:rsid w:val="002B49EF"/>
    <w:rsid w:val="002B60AB"/>
    <w:rsid w:val="002B6CE2"/>
    <w:rsid w:val="002B7973"/>
    <w:rsid w:val="002C0BAB"/>
    <w:rsid w:val="002C19E4"/>
    <w:rsid w:val="002C5DCE"/>
    <w:rsid w:val="002C6639"/>
    <w:rsid w:val="002C76BC"/>
    <w:rsid w:val="002D0BDE"/>
    <w:rsid w:val="002D152F"/>
    <w:rsid w:val="002D22B5"/>
    <w:rsid w:val="002D2508"/>
    <w:rsid w:val="002D4C15"/>
    <w:rsid w:val="002D4F15"/>
    <w:rsid w:val="002D5294"/>
    <w:rsid w:val="002D5D4A"/>
    <w:rsid w:val="002D680B"/>
    <w:rsid w:val="002D7C26"/>
    <w:rsid w:val="002E01C9"/>
    <w:rsid w:val="002E1273"/>
    <w:rsid w:val="002E1E97"/>
    <w:rsid w:val="002E3C80"/>
    <w:rsid w:val="002E4426"/>
    <w:rsid w:val="002E5BCF"/>
    <w:rsid w:val="002E5CC4"/>
    <w:rsid w:val="002F03DD"/>
    <w:rsid w:val="002F1F7B"/>
    <w:rsid w:val="002F218B"/>
    <w:rsid w:val="002F2B3E"/>
    <w:rsid w:val="002F3F39"/>
    <w:rsid w:val="002F47FE"/>
    <w:rsid w:val="002F6067"/>
    <w:rsid w:val="00300162"/>
    <w:rsid w:val="0030214B"/>
    <w:rsid w:val="003040F4"/>
    <w:rsid w:val="00304956"/>
    <w:rsid w:val="00304C7D"/>
    <w:rsid w:val="00304C8A"/>
    <w:rsid w:val="00305129"/>
    <w:rsid w:val="0030635F"/>
    <w:rsid w:val="00307977"/>
    <w:rsid w:val="003105CE"/>
    <w:rsid w:val="00310A94"/>
    <w:rsid w:val="00311092"/>
    <w:rsid w:val="003129C5"/>
    <w:rsid w:val="00314A17"/>
    <w:rsid w:val="003168DE"/>
    <w:rsid w:val="003210C2"/>
    <w:rsid w:val="00322699"/>
    <w:rsid w:val="003238E5"/>
    <w:rsid w:val="003264D0"/>
    <w:rsid w:val="0032744D"/>
    <w:rsid w:val="00330DD8"/>
    <w:rsid w:val="00331D11"/>
    <w:rsid w:val="00331E3E"/>
    <w:rsid w:val="00331F4A"/>
    <w:rsid w:val="003329B0"/>
    <w:rsid w:val="0033352F"/>
    <w:rsid w:val="00333F8F"/>
    <w:rsid w:val="00335AA1"/>
    <w:rsid w:val="00336600"/>
    <w:rsid w:val="003424A8"/>
    <w:rsid w:val="00344CDA"/>
    <w:rsid w:val="00345570"/>
    <w:rsid w:val="003456B2"/>
    <w:rsid w:val="00351C89"/>
    <w:rsid w:val="00352195"/>
    <w:rsid w:val="00352FEB"/>
    <w:rsid w:val="00355AC4"/>
    <w:rsid w:val="00357B81"/>
    <w:rsid w:val="003611E1"/>
    <w:rsid w:val="00362C33"/>
    <w:rsid w:val="0036360E"/>
    <w:rsid w:val="00364354"/>
    <w:rsid w:val="003643F9"/>
    <w:rsid w:val="0036795D"/>
    <w:rsid w:val="00367E30"/>
    <w:rsid w:val="00370E98"/>
    <w:rsid w:val="003717E4"/>
    <w:rsid w:val="003731FC"/>
    <w:rsid w:val="00374F5F"/>
    <w:rsid w:val="00376500"/>
    <w:rsid w:val="003765B2"/>
    <w:rsid w:val="00377A17"/>
    <w:rsid w:val="003800FB"/>
    <w:rsid w:val="00380145"/>
    <w:rsid w:val="003801BD"/>
    <w:rsid w:val="00380751"/>
    <w:rsid w:val="0038111B"/>
    <w:rsid w:val="00381BCF"/>
    <w:rsid w:val="00382A42"/>
    <w:rsid w:val="00384629"/>
    <w:rsid w:val="00390ECD"/>
    <w:rsid w:val="003924D4"/>
    <w:rsid w:val="00392D3E"/>
    <w:rsid w:val="0039711D"/>
    <w:rsid w:val="0039793F"/>
    <w:rsid w:val="003A0C29"/>
    <w:rsid w:val="003A17D2"/>
    <w:rsid w:val="003A3068"/>
    <w:rsid w:val="003A445C"/>
    <w:rsid w:val="003A5A2B"/>
    <w:rsid w:val="003A6505"/>
    <w:rsid w:val="003A7E14"/>
    <w:rsid w:val="003B0ABF"/>
    <w:rsid w:val="003B17A2"/>
    <w:rsid w:val="003B1CC9"/>
    <w:rsid w:val="003B23DB"/>
    <w:rsid w:val="003B27B0"/>
    <w:rsid w:val="003B2DDE"/>
    <w:rsid w:val="003B30A0"/>
    <w:rsid w:val="003B38C7"/>
    <w:rsid w:val="003B6B6D"/>
    <w:rsid w:val="003B79D8"/>
    <w:rsid w:val="003B7CA6"/>
    <w:rsid w:val="003C10AF"/>
    <w:rsid w:val="003C13BC"/>
    <w:rsid w:val="003C1436"/>
    <w:rsid w:val="003C1CB7"/>
    <w:rsid w:val="003C2185"/>
    <w:rsid w:val="003C4AE2"/>
    <w:rsid w:val="003C5EB8"/>
    <w:rsid w:val="003C71D3"/>
    <w:rsid w:val="003D0FDC"/>
    <w:rsid w:val="003D10A4"/>
    <w:rsid w:val="003D11F9"/>
    <w:rsid w:val="003D1B23"/>
    <w:rsid w:val="003D61F4"/>
    <w:rsid w:val="003D6DD8"/>
    <w:rsid w:val="003D73CB"/>
    <w:rsid w:val="003E24F2"/>
    <w:rsid w:val="003E2CA6"/>
    <w:rsid w:val="003E574C"/>
    <w:rsid w:val="003E7687"/>
    <w:rsid w:val="003F028C"/>
    <w:rsid w:val="003F0579"/>
    <w:rsid w:val="003F077F"/>
    <w:rsid w:val="003F0CA9"/>
    <w:rsid w:val="003F1FF1"/>
    <w:rsid w:val="003F4469"/>
    <w:rsid w:val="003F4621"/>
    <w:rsid w:val="003F597B"/>
    <w:rsid w:val="004014F6"/>
    <w:rsid w:val="00401C0C"/>
    <w:rsid w:val="004030C0"/>
    <w:rsid w:val="00405458"/>
    <w:rsid w:val="00407FC3"/>
    <w:rsid w:val="00410942"/>
    <w:rsid w:val="004109A6"/>
    <w:rsid w:val="00411456"/>
    <w:rsid w:val="00412ADE"/>
    <w:rsid w:val="00412EC6"/>
    <w:rsid w:val="00413430"/>
    <w:rsid w:val="00414085"/>
    <w:rsid w:val="00414DAA"/>
    <w:rsid w:val="00414EAA"/>
    <w:rsid w:val="00415DFE"/>
    <w:rsid w:val="00417570"/>
    <w:rsid w:val="00420D6F"/>
    <w:rsid w:val="00421209"/>
    <w:rsid w:val="00422C9A"/>
    <w:rsid w:val="00423253"/>
    <w:rsid w:val="00424289"/>
    <w:rsid w:val="00424C3E"/>
    <w:rsid w:val="00427D3F"/>
    <w:rsid w:val="00432574"/>
    <w:rsid w:val="0043348D"/>
    <w:rsid w:val="00433A10"/>
    <w:rsid w:val="004341B7"/>
    <w:rsid w:val="00434DC9"/>
    <w:rsid w:val="00434FFD"/>
    <w:rsid w:val="00436323"/>
    <w:rsid w:val="00436458"/>
    <w:rsid w:val="00437124"/>
    <w:rsid w:val="00437168"/>
    <w:rsid w:val="00441278"/>
    <w:rsid w:val="00441BCE"/>
    <w:rsid w:val="00441E83"/>
    <w:rsid w:val="0044668C"/>
    <w:rsid w:val="004509BF"/>
    <w:rsid w:val="0045161C"/>
    <w:rsid w:val="00451C50"/>
    <w:rsid w:val="0045226B"/>
    <w:rsid w:val="00454BE0"/>
    <w:rsid w:val="00454CE8"/>
    <w:rsid w:val="004608ED"/>
    <w:rsid w:val="0046263E"/>
    <w:rsid w:val="00465AB7"/>
    <w:rsid w:val="00465B22"/>
    <w:rsid w:val="00465B7B"/>
    <w:rsid w:val="00466943"/>
    <w:rsid w:val="00467EA0"/>
    <w:rsid w:val="00470A4A"/>
    <w:rsid w:val="00470E7D"/>
    <w:rsid w:val="004722A7"/>
    <w:rsid w:val="004750AD"/>
    <w:rsid w:val="00481EF3"/>
    <w:rsid w:val="0048278C"/>
    <w:rsid w:val="00485F78"/>
    <w:rsid w:val="0048631A"/>
    <w:rsid w:val="004864A2"/>
    <w:rsid w:val="004906A7"/>
    <w:rsid w:val="00491056"/>
    <w:rsid w:val="0049170C"/>
    <w:rsid w:val="00491846"/>
    <w:rsid w:val="00495E74"/>
    <w:rsid w:val="004A10DB"/>
    <w:rsid w:val="004A2B41"/>
    <w:rsid w:val="004A3122"/>
    <w:rsid w:val="004A61CB"/>
    <w:rsid w:val="004A7C32"/>
    <w:rsid w:val="004B0DBD"/>
    <w:rsid w:val="004B225E"/>
    <w:rsid w:val="004B257E"/>
    <w:rsid w:val="004B2F3C"/>
    <w:rsid w:val="004B32BD"/>
    <w:rsid w:val="004B3329"/>
    <w:rsid w:val="004B515B"/>
    <w:rsid w:val="004B559E"/>
    <w:rsid w:val="004B63DD"/>
    <w:rsid w:val="004B6BC8"/>
    <w:rsid w:val="004B6E82"/>
    <w:rsid w:val="004C056D"/>
    <w:rsid w:val="004C06BB"/>
    <w:rsid w:val="004C0BFC"/>
    <w:rsid w:val="004C24F3"/>
    <w:rsid w:val="004C3031"/>
    <w:rsid w:val="004C31BA"/>
    <w:rsid w:val="004C34D5"/>
    <w:rsid w:val="004C4382"/>
    <w:rsid w:val="004C4400"/>
    <w:rsid w:val="004C4C49"/>
    <w:rsid w:val="004D001B"/>
    <w:rsid w:val="004D0E11"/>
    <w:rsid w:val="004D2C8E"/>
    <w:rsid w:val="004D473A"/>
    <w:rsid w:val="004D601F"/>
    <w:rsid w:val="004D6AFB"/>
    <w:rsid w:val="004D6DE4"/>
    <w:rsid w:val="004D71F8"/>
    <w:rsid w:val="004D752A"/>
    <w:rsid w:val="004D7669"/>
    <w:rsid w:val="004E1AF6"/>
    <w:rsid w:val="004E2266"/>
    <w:rsid w:val="004E23A5"/>
    <w:rsid w:val="004E352C"/>
    <w:rsid w:val="004E42C1"/>
    <w:rsid w:val="004E6AAA"/>
    <w:rsid w:val="004E7499"/>
    <w:rsid w:val="004E7DC2"/>
    <w:rsid w:val="004F021A"/>
    <w:rsid w:val="004F0416"/>
    <w:rsid w:val="004F4C70"/>
    <w:rsid w:val="004F7672"/>
    <w:rsid w:val="0050238F"/>
    <w:rsid w:val="0050248C"/>
    <w:rsid w:val="00502748"/>
    <w:rsid w:val="005043CF"/>
    <w:rsid w:val="00504F37"/>
    <w:rsid w:val="005053A8"/>
    <w:rsid w:val="005063D9"/>
    <w:rsid w:val="00506772"/>
    <w:rsid w:val="00510CF9"/>
    <w:rsid w:val="00511725"/>
    <w:rsid w:val="0051234E"/>
    <w:rsid w:val="005153AE"/>
    <w:rsid w:val="005158A3"/>
    <w:rsid w:val="00516BF3"/>
    <w:rsid w:val="00517E19"/>
    <w:rsid w:val="0052172C"/>
    <w:rsid w:val="005222DB"/>
    <w:rsid w:val="00525C33"/>
    <w:rsid w:val="0053010D"/>
    <w:rsid w:val="00531704"/>
    <w:rsid w:val="0053729B"/>
    <w:rsid w:val="00537569"/>
    <w:rsid w:val="00537A92"/>
    <w:rsid w:val="00537D44"/>
    <w:rsid w:val="005401D5"/>
    <w:rsid w:val="00540C10"/>
    <w:rsid w:val="0054261F"/>
    <w:rsid w:val="005460B0"/>
    <w:rsid w:val="00546356"/>
    <w:rsid w:val="00546568"/>
    <w:rsid w:val="00546F83"/>
    <w:rsid w:val="0055055E"/>
    <w:rsid w:val="00551695"/>
    <w:rsid w:val="00551CAB"/>
    <w:rsid w:val="0055227F"/>
    <w:rsid w:val="00552ACB"/>
    <w:rsid w:val="00552C77"/>
    <w:rsid w:val="005539B4"/>
    <w:rsid w:val="0055580E"/>
    <w:rsid w:val="00555927"/>
    <w:rsid w:val="005633B2"/>
    <w:rsid w:val="00564907"/>
    <w:rsid w:val="00565D0F"/>
    <w:rsid w:val="00566097"/>
    <w:rsid w:val="00566632"/>
    <w:rsid w:val="00566DD0"/>
    <w:rsid w:val="0057189A"/>
    <w:rsid w:val="00573E2F"/>
    <w:rsid w:val="00574008"/>
    <w:rsid w:val="005741B4"/>
    <w:rsid w:val="00581A7D"/>
    <w:rsid w:val="00584204"/>
    <w:rsid w:val="00584586"/>
    <w:rsid w:val="00584C89"/>
    <w:rsid w:val="005853D9"/>
    <w:rsid w:val="00586182"/>
    <w:rsid w:val="0058660E"/>
    <w:rsid w:val="0058667D"/>
    <w:rsid w:val="00587771"/>
    <w:rsid w:val="00592187"/>
    <w:rsid w:val="00592B31"/>
    <w:rsid w:val="00595F7B"/>
    <w:rsid w:val="0059786E"/>
    <w:rsid w:val="0059796F"/>
    <w:rsid w:val="005A0569"/>
    <w:rsid w:val="005A0868"/>
    <w:rsid w:val="005A0CC6"/>
    <w:rsid w:val="005A16D7"/>
    <w:rsid w:val="005A3C62"/>
    <w:rsid w:val="005A57AD"/>
    <w:rsid w:val="005A7369"/>
    <w:rsid w:val="005B17B8"/>
    <w:rsid w:val="005B202A"/>
    <w:rsid w:val="005B38AE"/>
    <w:rsid w:val="005B3D2B"/>
    <w:rsid w:val="005B45FE"/>
    <w:rsid w:val="005B470E"/>
    <w:rsid w:val="005B5498"/>
    <w:rsid w:val="005B7694"/>
    <w:rsid w:val="005C13DE"/>
    <w:rsid w:val="005C26F8"/>
    <w:rsid w:val="005C3395"/>
    <w:rsid w:val="005C34F9"/>
    <w:rsid w:val="005C417A"/>
    <w:rsid w:val="005C6439"/>
    <w:rsid w:val="005C64E2"/>
    <w:rsid w:val="005C754B"/>
    <w:rsid w:val="005D1738"/>
    <w:rsid w:val="005D386A"/>
    <w:rsid w:val="005D3C3B"/>
    <w:rsid w:val="005D3CDD"/>
    <w:rsid w:val="005D3E83"/>
    <w:rsid w:val="005D68BD"/>
    <w:rsid w:val="005D7025"/>
    <w:rsid w:val="005D7186"/>
    <w:rsid w:val="005E08B3"/>
    <w:rsid w:val="005E1C79"/>
    <w:rsid w:val="005E25B2"/>
    <w:rsid w:val="005E41F9"/>
    <w:rsid w:val="005E4EF9"/>
    <w:rsid w:val="005E5529"/>
    <w:rsid w:val="005E5D63"/>
    <w:rsid w:val="005E62D3"/>
    <w:rsid w:val="005E7C55"/>
    <w:rsid w:val="005F1E14"/>
    <w:rsid w:val="005F2D8C"/>
    <w:rsid w:val="005F3313"/>
    <w:rsid w:val="005F3825"/>
    <w:rsid w:val="005F3FE6"/>
    <w:rsid w:val="005F4A5B"/>
    <w:rsid w:val="005F4CA3"/>
    <w:rsid w:val="005F6357"/>
    <w:rsid w:val="00600456"/>
    <w:rsid w:val="006032B2"/>
    <w:rsid w:val="006042EA"/>
    <w:rsid w:val="00604871"/>
    <w:rsid w:val="006048CB"/>
    <w:rsid w:val="00604C1E"/>
    <w:rsid w:val="006053B3"/>
    <w:rsid w:val="006060AD"/>
    <w:rsid w:val="0060674A"/>
    <w:rsid w:val="00607286"/>
    <w:rsid w:val="00607E9E"/>
    <w:rsid w:val="0061025B"/>
    <w:rsid w:val="0061151F"/>
    <w:rsid w:val="0061178C"/>
    <w:rsid w:val="00611FD9"/>
    <w:rsid w:val="0061256F"/>
    <w:rsid w:val="00614623"/>
    <w:rsid w:val="006168FD"/>
    <w:rsid w:val="00621709"/>
    <w:rsid w:val="00621B17"/>
    <w:rsid w:val="0062211E"/>
    <w:rsid w:val="00622911"/>
    <w:rsid w:val="006230FF"/>
    <w:rsid w:val="00624A15"/>
    <w:rsid w:val="006256BE"/>
    <w:rsid w:val="00626459"/>
    <w:rsid w:val="00631E29"/>
    <w:rsid w:val="00631EFC"/>
    <w:rsid w:val="00635C56"/>
    <w:rsid w:val="00637BEB"/>
    <w:rsid w:val="00637DBD"/>
    <w:rsid w:val="0064102A"/>
    <w:rsid w:val="006422EA"/>
    <w:rsid w:val="0064246F"/>
    <w:rsid w:val="00642511"/>
    <w:rsid w:val="00643F89"/>
    <w:rsid w:val="006444E7"/>
    <w:rsid w:val="00647F86"/>
    <w:rsid w:val="00651361"/>
    <w:rsid w:val="006519FB"/>
    <w:rsid w:val="00651C7A"/>
    <w:rsid w:val="006549DA"/>
    <w:rsid w:val="0065619C"/>
    <w:rsid w:val="00656FB1"/>
    <w:rsid w:val="006601EE"/>
    <w:rsid w:val="00661C3D"/>
    <w:rsid w:val="006625E3"/>
    <w:rsid w:val="006642B2"/>
    <w:rsid w:val="00664C17"/>
    <w:rsid w:val="00665420"/>
    <w:rsid w:val="00665773"/>
    <w:rsid w:val="00665C1D"/>
    <w:rsid w:val="00665DBB"/>
    <w:rsid w:val="006702B6"/>
    <w:rsid w:val="00670372"/>
    <w:rsid w:val="00670924"/>
    <w:rsid w:val="00672C3D"/>
    <w:rsid w:val="00674210"/>
    <w:rsid w:val="00674332"/>
    <w:rsid w:val="0067487E"/>
    <w:rsid w:val="00677A0D"/>
    <w:rsid w:val="00677C63"/>
    <w:rsid w:val="00681C91"/>
    <w:rsid w:val="00682392"/>
    <w:rsid w:val="00682B88"/>
    <w:rsid w:val="00682D8B"/>
    <w:rsid w:val="00682F3B"/>
    <w:rsid w:val="00683063"/>
    <w:rsid w:val="00683F35"/>
    <w:rsid w:val="006845CE"/>
    <w:rsid w:val="0068538A"/>
    <w:rsid w:val="00685ADA"/>
    <w:rsid w:val="0068602F"/>
    <w:rsid w:val="00686F36"/>
    <w:rsid w:val="006878AB"/>
    <w:rsid w:val="00690EC1"/>
    <w:rsid w:val="00692844"/>
    <w:rsid w:val="00695160"/>
    <w:rsid w:val="00695388"/>
    <w:rsid w:val="0069541E"/>
    <w:rsid w:val="0069657E"/>
    <w:rsid w:val="006A112D"/>
    <w:rsid w:val="006A1D86"/>
    <w:rsid w:val="006A22A6"/>
    <w:rsid w:val="006B22D3"/>
    <w:rsid w:val="006B336F"/>
    <w:rsid w:val="006B33EE"/>
    <w:rsid w:val="006B482D"/>
    <w:rsid w:val="006B4CA3"/>
    <w:rsid w:val="006B5CA4"/>
    <w:rsid w:val="006B7C9C"/>
    <w:rsid w:val="006B7FE6"/>
    <w:rsid w:val="006C210E"/>
    <w:rsid w:val="006C2B9C"/>
    <w:rsid w:val="006C4B58"/>
    <w:rsid w:val="006C5440"/>
    <w:rsid w:val="006C55F4"/>
    <w:rsid w:val="006D1083"/>
    <w:rsid w:val="006D1D9C"/>
    <w:rsid w:val="006D2C99"/>
    <w:rsid w:val="006D5998"/>
    <w:rsid w:val="006D6102"/>
    <w:rsid w:val="006D6A8A"/>
    <w:rsid w:val="006D7E09"/>
    <w:rsid w:val="006E1E87"/>
    <w:rsid w:val="006E48DC"/>
    <w:rsid w:val="006E58FF"/>
    <w:rsid w:val="006E65EA"/>
    <w:rsid w:val="006E7917"/>
    <w:rsid w:val="006F1DDC"/>
    <w:rsid w:val="006F3E00"/>
    <w:rsid w:val="006F3F79"/>
    <w:rsid w:val="006F59FB"/>
    <w:rsid w:val="006F74A4"/>
    <w:rsid w:val="007008A4"/>
    <w:rsid w:val="00702037"/>
    <w:rsid w:val="00702790"/>
    <w:rsid w:val="00702E39"/>
    <w:rsid w:val="00702F4A"/>
    <w:rsid w:val="007031AD"/>
    <w:rsid w:val="00703CC9"/>
    <w:rsid w:val="007043B0"/>
    <w:rsid w:val="00704463"/>
    <w:rsid w:val="007056AA"/>
    <w:rsid w:val="007068DA"/>
    <w:rsid w:val="00706C7B"/>
    <w:rsid w:val="0070768A"/>
    <w:rsid w:val="00707D83"/>
    <w:rsid w:val="007100DF"/>
    <w:rsid w:val="00713762"/>
    <w:rsid w:val="0071510A"/>
    <w:rsid w:val="007157A7"/>
    <w:rsid w:val="007159C3"/>
    <w:rsid w:val="00720B8B"/>
    <w:rsid w:val="00721CB7"/>
    <w:rsid w:val="00723611"/>
    <w:rsid w:val="007238A3"/>
    <w:rsid w:val="0072431F"/>
    <w:rsid w:val="00725B50"/>
    <w:rsid w:val="00726152"/>
    <w:rsid w:val="00727016"/>
    <w:rsid w:val="007271EE"/>
    <w:rsid w:val="00727FAA"/>
    <w:rsid w:val="00730906"/>
    <w:rsid w:val="00733205"/>
    <w:rsid w:val="00733E5A"/>
    <w:rsid w:val="007342F3"/>
    <w:rsid w:val="00735836"/>
    <w:rsid w:val="007361D7"/>
    <w:rsid w:val="0073649D"/>
    <w:rsid w:val="007370A1"/>
    <w:rsid w:val="007375DD"/>
    <w:rsid w:val="00740811"/>
    <w:rsid w:val="00742091"/>
    <w:rsid w:val="00745461"/>
    <w:rsid w:val="00745FEC"/>
    <w:rsid w:val="00747A6C"/>
    <w:rsid w:val="007501E2"/>
    <w:rsid w:val="00750C18"/>
    <w:rsid w:val="00750DF3"/>
    <w:rsid w:val="007557AC"/>
    <w:rsid w:val="00756FC2"/>
    <w:rsid w:val="007605E6"/>
    <w:rsid w:val="007609B3"/>
    <w:rsid w:val="00760A1A"/>
    <w:rsid w:val="00761687"/>
    <w:rsid w:val="007619E2"/>
    <w:rsid w:val="00762059"/>
    <w:rsid w:val="00763E57"/>
    <w:rsid w:val="00765630"/>
    <w:rsid w:val="00766192"/>
    <w:rsid w:val="00766198"/>
    <w:rsid w:val="007706F0"/>
    <w:rsid w:val="00770976"/>
    <w:rsid w:val="00770D74"/>
    <w:rsid w:val="00771C49"/>
    <w:rsid w:val="00771CA0"/>
    <w:rsid w:val="00772C3F"/>
    <w:rsid w:val="00774B4A"/>
    <w:rsid w:val="00775440"/>
    <w:rsid w:val="00776B1D"/>
    <w:rsid w:val="0078136B"/>
    <w:rsid w:val="00781C98"/>
    <w:rsid w:val="0078299A"/>
    <w:rsid w:val="0078341D"/>
    <w:rsid w:val="00783DA2"/>
    <w:rsid w:val="00784D81"/>
    <w:rsid w:val="007860F8"/>
    <w:rsid w:val="00787488"/>
    <w:rsid w:val="007929DA"/>
    <w:rsid w:val="0079324B"/>
    <w:rsid w:val="007935B9"/>
    <w:rsid w:val="00794126"/>
    <w:rsid w:val="00795878"/>
    <w:rsid w:val="00796636"/>
    <w:rsid w:val="007A091A"/>
    <w:rsid w:val="007A10BD"/>
    <w:rsid w:val="007A4906"/>
    <w:rsid w:val="007A6645"/>
    <w:rsid w:val="007B04AE"/>
    <w:rsid w:val="007B0EB0"/>
    <w:rsid w:val="007B1BBF"/>
    <w:rsid w:val="007B2BFA"/>
    <w:rsid w:val="007B371A"/>
    <w:rsid w:val="007B4790"/>
    <w:rsid w:val="007B652D"/>
    <w:rsid w:val="007B7377"/>
    <w:rsid w:val="007B7C22"/>
    <w:rsid w:val="007C325C"/>
    <w:rsid w:val="007C67C7"/>
    <w:rsid w:val="007C6D6F"/>
    <w:rsid w:val="007C6D76"/>
    <w:rsid w:val="007C75A7"/>
    <w:rsid w:val="007C7701"/>
    <w:rsid w:val="007D041C"/>
    <w:rsid w:val="007D14D5"/>
    <w:rsid w:val="007D3A27"/>
    <w:rsid w:val="007D3BFD"/>
    <w:rsid w:val="007D40D2"/>
    <w:rsid w:val="007D6A0C"/>
    <w:rsid w:val="007D759F"/>
    <w:rsid w:val="007D7F49"/>
    <w:rsid w:val="007E06A7"/>
    <w:rsid w:val="007E1998"/>
    <w:rsid w:val="007E1D82"/>
    <w:rsid w:val="007E4A08"/>
    <w:rsid w:val="007E70C9"/>
    <w:rsid w:val="007E7A28"/>
    <w:rsid w:val="007F0AA3"/>
    <w:rsid w:val="007F0C93"/>
    <w:rsid w:val="007F19F1"/>
    <w:rsid w:val="007F527D"/>
    <w:rsid w:val="007F5A0C"/>
    <w:rsid w:val="007F7D5F"/>
    <w:rsid w:val="0080008B"/>
    <w:rsid w:val="008006CB"/>
    <w:rsid w:val="0080147B"/>
    <w:rsid w:val="008015E6"/>
    <w:rsid w:val="00801B0C"/>
    <w:rsid w:val="00802CF1"/>
    <w:rsid w:val="008035AF"/>
    <w:rsid w:val="00803699"/>
    <w:rsid w:val="00806BC8"/>
    <w:rsid w:val="00806C2C"/>
    <w:rsid w:val="00807679"/>
    <w:rsid w:val="008102E4"/>
    <w:rsid w:val="008117ED"/>
    <w:rsid w:val="00811AB9"/>
    <w:rsid w:val="00812E4D"/>
    <w:rsid w:val="00813C37"/>
    <w:rsid w:val="00815991"/>
    <w:rsid w:val="00815A3A"/>
    <w:rsid w:val="00815E6A"/>
    <w:rsid w:val="00815F97"/>
    <w:rsid w:val="00816117"/>
    <w:rsid w:val="00816E45"/>
    <w:rsid w:val="0081707F"/>
    <w:rsid w:val="00820AA1"/>
    <w:rsid w:val="0082310C"/>
    <w:rsid w:val="00823E36"/>
    <w:rsid w:val="008244E4"/>
    <w:rsid w:val="00824B95"/>
    <w:rsid w:val="008263E5"/>
    <w:rsid w:val="00830A25"/>
    <w:rsid w:val="00830D85"/>
    <w:rsid w:val="00831428"/>
    <w:rsid w:val="008325B0"/>
    <w:rsid w:val="00833547"/>
    <w:rsid w:val="008351C8"/>
    <w:rsid w:val="00842D09"/>
    <w:rsid w:val="00846501"/>
    <w:rsid w:val="00847C36"/>
    <w:rsid w:val="00847D1B"/>
    <w:rsid w:val="0085117E"/>
    <w:rsid w:val="008526B9"/>
    <w:rsid w:val="00852EBF"/>
    <w:rsid w:val="0085366C"/>
    <w:rsid w:val="008536BF"/>
    <w:rsid w:val="00854529"/>
    <w:rsid w:val="0085616B"/>
    <w:rsid w:val="00856846"/>
    <w:rsid w:val="00856F61"/>
    <w:rsid w:val="008574F3"/>
    <w:rsid w:val="00857913"/>
    <w:rsid w:val="0086265A"/>
    <w:rsid w:val="00864396"/>
    <w:rsid w:val="00864A35"/>
    <w:rsid w:val="008652BE"/>
    <w:rsid w:val="00865C40"/>
    <w:rsid w:val="00870417"/>
    <w:rsid w:val="00870CCA"/>
    <w:rsid w:val="00872BC5"/>
    <w:rsid w:val="00873980"/>
    <w:rsid w:val="00876F5A"/>
    <w:rsid w:val="00877AEF"/>
    <w:rsid w:val="00880148"/>
    <w:rsid w:val="008819A8"/>
    <w:rsid w:val="00881E2D"/>
    <w:rsid w:val="0088255F"/>
    <w:rsid w:val="008831CE"/>
    <w:rsid w:val="00883462"/>
    <w:rsid w:val="00883D60"/>
    <w:rsid w:val="00885320"/>
    <w:rsid w:val="008910D6"/>
    <w:rsid w:val="008912A4"/>
    <w:rsid w:val="008919B8"/>
    <w:rsid w:val="00892007"/>
    <w:rsid w:val="0089220C"/>
    <w:rsid w:val="00893AF0"/>
    <w:rsid w:val="00893E60"/>
    <w:rsid w:val="00895796"/>
    <w:rsid w:val="008960F2"/>
    <w:rsid w:val="00897DE1"/>
    <w:rsid w:val="008A1165"/>
    <w:rsid w:val="008A2B94"/>
    <w:rsid w:val="008A386A"/>
    <w:rsid w:val="008A4443"/>
    <w:rsid w:val="008A5B45"/>
    <w:rsid w:val="008A5DDC"/>
    <w:rsid w:val="008B2483"/>
    <w:rsid w:val="008B60F8"/>
    <w:rsid w:val="008B65F3"/>
    <w:rsid w:val="008B6721"/>
    <w:rsid w:val="008B75AF"/>
    <w:rsid w:val="008B7E22"/>
    <w:rsid w:val="008C04AF"/>
    <w:rsid w:val="008C2053"/>
    <w:rsid w:val="008C4C28"/>
    <w:rsid w:val="008C68D7"/>
    <w:rsid w:val="008D1852"/>
    <w:rsid w:val="008D3AAB"/>
    <w:rsid w:val="008D45B9"/>
    <w:rsid w:val="008D59CC"/>
    <w:rsid w:val="008D5BA8"/>
    <w:rsid w:val="008D6376"/>
    <w:rsid w:val="008D63B3"/>
    <w:rsid w:val="008D6E97"/>
    <w:rsid w:val="008E2F9E"/>
    <w:rsid w:val="008E332C"/>
    <w:rsid w:val="008E346E"/>
    <w:rsid w:val="008E4A0D"/>
    <w:rsid w:val="008E52DC"/>
    <w:rsid w:val="008E5450"/>
    <w:rsid w:val="008E63A3"/>
    <w:rsid w:val="008E6A22"/>
    <w:rsid w:val="008E7906"/>
    <w:rsid w:val="008F1CB7"/>
    <w:rsid w:val="008F2A2B"/>
    <w:rsid w:val="008F2A75"/>
    <w:rsid w:val="008F3B53"/>
    <w:rsid w:val="008F42AB"/>
    <w:rsid w:val="008F4363"/>
    <w:rsid w:val="008F4414"/>
    <w:rsid w:val="008F48BA"/>
    <w:rsid w:val="008F4C9E"/>
    <w:rsid w:val="008F4E38"/>
    <w:rsid w:val="008F5827"/>
    <w:rsid w:val="008F5DE5"/>
    <w:rsid w:val="008F5E98"/>
    <w:rsid w:val="008F6C18"/>
    <w:rsid w:val="0090040A"/>
    <w:rsid w:val="009034BF"/>
    <w:rsid w:val="00905159"/>
    <w:rsid w:val="00905D32"/>
    <w:rsid w:val="0090695E"/>
    <w:rsid w:val="00906E1A"/>
    <w:rsid w:val="00911A0D"/>
    <w:rsid w:val="00911B74"/>
    <w:rsid w:val="009127E1"/>
    <w:rsid w:val="00913331"/>
    <w:rsid w:val="00913958"/>
    <w:rsid w:val="00913F07"/>
    <w:rsid w:val="009146A4"/>
    <w:rsid w:val="00915B1B"/>
    <w:rsid w:val="009174AD"/>
    <w:rsid w:val="00917B1F"/>
    <w:rsid w:val="009209C4"/>
    <w:rsid w:val="0092383C"/>
    <w:rsid w:val="00924193"/>
    <w:rsid w:val="009258EB"/>
    <w:rsid w:val="00925DD1"/>
    <w:rsid w:val="00926E83"/>
    <w:rsid w:val="00931BC3"/>
    <w:rsid w:val="0093251B"/>
    <w:rsid w:val="00932AB1"/>
    <w:rsid w:val="00932EE3"/>
    <w:rsid w:val="00933B89"/>
    <w:rsid w:val="0093586C"/>
    <w:rsid w:val="009359A6"/>
    <w:rsid w:val="009362BB"/>
    <w:rsid w:val="0093729F"/>
    <w:rsid w:val="00937765"/>
    <w:rsid w:val="009404C1"/>
    <w:rsid w:val="00940665"/>
    <w:rsid w:val="009426D4"/>
    <w:rsid w:val="009432A9"/>
    <w:rsid w:val="00944697"/>
    <w:rsid w:val="009470EC"/>
    <w:rsid w:val="0095012B"/>
    <w:rsid w:val="00951559"/>
    <w:rsid w:val="00952BE3"/>
    <w:rsid w:val="00954AD2"/>
    <w:rsid w:val="00955263"/>
    <w:rsid w:val="00955BA0"/>
    <w:rsid w:val="00955EE8"/>
    <w:rsid w:val="0095770A"/>
    <w:rsid w:val="00960ACC"/>
    <w:rsid w:val="0096115D"/>
    <w:rsid w:val="0096129B"/>
    <w:rsid w:val="00962ABD"/>
    <w:rsid w:val="00962D4E"/>
    <w:rsid w:val="00964C6C"/>
    <w:rsid w:val="0096582B"/>
    <w:rsid w:val="00965E8A"/>
    <w:rsid w:val="00965FAB"/>
    <w:rsid w:val="00965FD9"/>
    <w:rsid w:val="009702CA"/>
    <w:rsid w:val="009705C8"/>
    <w:rsid w:val="00970953"/>
    <w:rsid w:val="00970A1E"/>
    <w:rsid w:val="00974A16"/>
    <w:rsid w:val="00974DCC"/>
    <w:rsid w:val="00975D22"/>
    <w:rsid w:val="009765F8"/>
    <w:rsid w:val="00982828"/>
    <w:rsid w:val="00982BCE"/>
    <w:rsid w:val="00983BE1"/>
    <w:rsid w:val="00984950"/>
    <w:rsid w:val="00985AA9"/>
    <w:rsid w:val="00990191"/>
    <w:rsid w:val="0099250F"/>
    <w:rsid w:val="00992CB8"/>
    <w:rsid w:val="0099394B"/>
    <w:rsid w:val="009948D0"/>
    <w:rsid w:val="009955AF"/>
    <w:rsid w:val="00996CCC"/>
    <w:rsid w:val="0099779F"/>
    <w:rsid w:val="00997CAF"/>
    <w:rsid w:val="009A1130"/>
    <w:rsid w:val="009A41BF"/>
    <w:rsid w:val="009A4D69"/>
    <w:rsid w:val="009B07C5"/>
    <w:rsid w:val="009B32FD"/>
    <w:rsid w:val="009B46BA"/>
    <w:rsid w:val="009B50C8"/>
    <w:rsid w:val="009B64DA"/>
    <w:rsid w:val="009B745C"/>
    <w:rsid w:val="009B7537"/>
    <w:rsid w:val="009C07A2"/>
    <w:rsid w:val="009C1343"/>
    <w:rsid w:val="009C1E3E"/>
    <w:rsid w:val="009C23B9"/>
    <w:rsid w:val="009C32F4"/>
    <w:rsid w:val="009C3F30"/>
    <w:rsid w:val="009C406D"/>
    <w:rsid w:val="009C718D"/>
    <w:rsid w:val="009C732E"/>
    <w:rsid w:val="009D017C"/>
    <w:rsid w:val="009D06EF"/>
    <w:rsid w:val="009D142C"/>
    <w:rsid w:val="009D1F4E"/>
    <w:rsid w:val="009D218F"/>
    <w:rsid w:val="009D21A8"/>
    <w:rsid w:val="009D3A45"/>
    <w:rsid w:val="009D41A1"/>
    <w:rsid w:val="009D48CA"/>
    <w:rsid w:val="009D4E64"/>
    <w:rsid w:val="009D6BBF"/>
    <w:rsid w:val="009E0299"/>
    <w:rsid w:val="009E3755"/>
    <w:rsid w:val="009E5211"/>
    <w:rsid w:val="009E5B13"/>
    <w:rsid w:val="009E5CDF"/>
    <w:rsid w:val="009E6837"/>
    <w:rsid w:val="009E6B0D"/>
    <w:rsid w:val="009E732D"/>
    <w:rsid w:val="009E7394"/>
    <w:rsid w:val="009F07AE"/>
    <w:rsid w:val="009F0BE8"/>
    <w:rsid w:val="009F0C6F"/>
    <w:rsid w:val="009F222F"/>
    <w:rsid w:val="009F2D34"/>
    <w:rsid w:val="009F37AD"/>
    <w:rsid w:val="009F393F"/>
    <w:rsid w:val="009F5246"/>
    <w:rsid w:val="009F5C28"/>
    <w:rsid w:val="009F5E71"/>
    <w:rsid w:val="009F6099"/>
    <w:rsid w:val="009F66B9"/>
    <w:rsid w:val="00A001C9"/>
    <w:rsid w:val="00A01B98"/>
    <w:rsid w:val="00A02FC1"/>
    <w:rsid w:val="00A04078"/>
    <w:rsid w:val="00A05412"/>
    <w:rsid w:val="00A054AA"/>
    <w:rsid w:val="00A05EDC"/>
    <w:rsid w:val="00A06067"/>
    <w:rsid w:val="00A074B7"/>
    <w:rsid w:val="00A10B53"/>
    <w:rsid w:val="00A1239C"/>
    <w:rsid w:val="00A12B86"/>
    <w:rsid w:val="00A13AA6"/>
    <w:rsid w:val="00A17590"/>
    <w:rsid w:val="00A17F77"/>
    <w:rsid w:val="00A21254"/>
    <w:rsid w:val="00A2454F"/>
    <w:rsid w:val="00A256C6"/>
    <w:rsid w:val="00A26427"/>
    <w:rsid w:val="00A31006"/>
    <w:rsid w:val="00A322B9"/>
    <w:rsid w:val="00A32B10"/>
    <w:rsid w:val="00A34352"/>
    <w:rsid w:val="00A359A4"/>
    <w:rsid w:val="00A369AD"/>
    <w:rsid w:val="00A4047F"/>
    <w:rsid w:val="00A418C4"/>
    <w:rsid w:val="00A44731"/>
    <w:rsid w:val="00A4519B"/>
    <w:rsid w:val="00A4618E"/>
    <w:rsid w:val="00A50615"/>
    <w:rsid w:val="00A512BD"/>
    <w:rsid w:val="00A53A8C"/>
    <w:rsid w:val="00A541CA"/>
    <w:rsid w:val="00A54B3E"/>
    <w:rsid w:val="00A55C68"/>
    <w:rsid w:val="00A56166"/>
    <w:rsid w:val="00A56DC7"/>
    <w:rsid w:val="00A572A7"/>
    <w:rsid w:val="00A57B82"/>
    <w:rsid w:val="00A6349E"/>
    <w:rsid w:val="00A676CC"/>
    <w:rsid w:val="00A6782E"/>
    <w:rsid w:val="00A7267A"/>
    <w:rsid w:val="00A72925"/>
    <w:rsid w:val="00A77005"/>
    <w:rsid w:val="00A77263"/>
    <w:rsid w:val="00A8109C"/>
    <w:rsid w:val="00A811A7"/>
    <w:rsid w:val="00A81A22"/>
    <w:rsid w:val="00A8217B"/>
    <w:rsid w:val="00A82539"/>
    <w:rsid w:val="00A827B3"/>
    <w:rsid w:val="00A8447A"/>
    <w:rsid w:val="00A8589A"/>
    <w:rsid w:val="00A929BD"/>
    <w:rsid w:val="00A95476"/>
    <w:rsid w:val="00A9707E"/>
    <w:rsid w:val="00A970CD"/>
    <w:rsid w:val="00A97A37"/>
    <w:rsid w:val="00A97E9E"/>
    <w:rsid w:val="00AA0FB0"/>
    <w:rsid w:val="00AA140D"/>
    <w:rsid w:val="00AA51D8"/>
    <w:rsid w:val="00AA534A"/>
    <w:rsid w:val="00AA5E3C"/>
    <w:rsid w:val="00AA6BAE"/>
    <w:rsid w:val="00AB259B"/>
    <w:rsid w:val="00AB2B7A"/>
    <w:rsid w:val="00AB30AA"/>
    <w:rsid w:val="00AB3725"/>
    <w:rsid w:val="00AB37A2"/>
    <w:rsid w:val="00AB3D0C"/>
    <w:rsid w:val="00AB499B"/>
    <w:rsid w:val="00AB59A5"/>
    <w:rsid w:val="00AB6A9A"/>
    <w:rsid w:val="00AB7E6A"/>
    <w:rsid w:val="00AC195F"/>
    <w:rsid w:val="00AC19B8"/>
    <w:rsid w:val="00AC1F0E"/>
    <w:rsid w:val="00AC49BA"/>
    <w:rsid w:val="00AC4D1F"/>
    <w:rsid w:val="00AD1260"/>
    <w:rsid w:val="00AD3395"/>
    <w:rsid w:val="00AD530F"/>
    <w:rsid w:val="00AD644E"/>
    <w:rsid w:val="00AE08F4"/>
    <w:rsid w:val="00AE32D6"/>
    <w:rsid w:val="00AE41C4"/>
    <w:rsid w:val="00AE65B1"/>
    <w:rsid w:val="00AF09B1"/>
    <w:rsid w:val="00AF0E0C"/>
    <w:rsid w:val="00AF0E28"/>
    <w:rsid w:val="00AF1D3E"/>
    <w:rsid w:val="00AF2199"/>
    <w:rsid w:val="00AF4595"/>
    <w:rsid w:val="00AF48BE"/>
    <w:rsid w:val="00AF63BD"/>
    <w:rsid w:val="00AF7E35"/>
    <w:rsid w:val="00B011FC"/>
    <w:rsid w:val="00B012B5"/>
    <w:rsid w:val="00B027E1"/>
    <w:rsid w:val="00B02C77"/>
    <w:rsid w:val="00B02F11"/>
    <w:rsid w:val="00B043B9"/>
    <w:rsid w:val="00B0496E"/>
    <w:rsid w:val="00B052B0"/>
    <w:rsid w:val="00B05D24"/>
    <w:rsid w:val="00B06667"/>
    <w:rsid w:val="00B06F12"/>
    <w:rsid w:val="00B1025A"/>
    <w:rsid w:val="00B107AF"/>
    <w:rsid w:val="00B134BB"/>
    <w:rsid w:val="00B146F5"/>
    <w:rsid w:val="00B25539"/>
    <w:rsid w:val="00B25E2D"/>
    <w:rsid w:val="00B26511"/>
    <w:rsid w:val="00B268F6"/>
    <w:rsid w:val="00B3350E"/>
    <w:rsid w:val="00B369CD"/>
    <w:rsid w:val="00B377D1"/>
    <w:rsid w:val="00B37872"/>
    <w:rsid w:val="00B37BD0"/>
    <w:rsid w:val="00B40BF3"/>
    <w:rsid w:val="00B41D68"/>
    <w:rsid w:val="00B428A4"/>
    <w:rsid w:val="00B4772B"/>
    <w:rsid w:val="00B514CC"/>
    <w:rsid w:val="00B56BC2"/>
    <w:rsid w:val="00B56CD8"/>
    <w:rsid w:val="00B65CCB"/>
    <w:rsid w:val="00B67FE8"/>
    <w:rsid w:val="00B7096F"/>
    <w:rsid w:val="00B73395"/>
    <w:rsid w:val="00B734EB"/>
    <w:rsid w:val="00B73888"/>
    <w:rsid w:val="00B73C66"/>
    <w:rsid w:val="00B757EE"/>
    <w:rsid w:val="00B75A8D"/>
    <w:rsid w:val="00B76777"/>
    <w:rsid w:val="00B777B2"/>
    <w:rsid w:val="00B82089"/>
    <w:rsid w:val="00B83382"/>
    <w:rsid w:val="00B85E8E"/>
    <w:rsid w:val="00B870CC"/>
    <w:rsid w:val="00B877AA"/>
    <w:rsid w:val="00B9020E"/>
    <w:rsid w:val="00B93D83"/>
    <w:rsid w:val="00B9481F"/>
    <w:rsid w:val="00B9636A"/>
    <w:rsid w:val="00B967CD"/>
    <w:rsid w:val="00B97255"/>
    <w:rsid w:val="00B97E03"/>
    <w:rsid w:val="00BA32D5"/>
    <w:rsid w:val="00BA62BE"/>
    <w:rsid w:val="00BA65A7"/>
    <w:rsid w:val="00BA68C0"/>
    <w:rsid w:val="00BA6F8E"/>
    <w:rsid w:val="00BA71CE"/>
    <w:rsid w:val="00BB0506"/>
    <w:rsid w:val="00BB0CCD"/>
    <w:rsid w:val="00BB13C6"/>
    <w:rsid w:val="00BB25AD"/>
    <w:rsid w:val="00BB2C83"/>
    <w:rsid w:val="00BB3925"/>
    <w:rsid w:val="00BB3D4E"/>
    <w:rsid w:val="00BB489C"/>
    <w:rsid w:val="00BB4C1A"/>
    <w:rsid w:val="00BB50C6"/>
    <w:rsid w:val="00BB5B13"/>
    <w:rsid w:val="00BB6501"/>
    <w:rsid w:val="00BB7308"/>
    <w:rsid w:val="00BB7C72"/>
    <w:rsid w:val="00BC0176"/>
    <w:rsid w:val="00BC24BE"/>
    <w:rsid w:val="00BC5302"/>
    <w:rsid w:val="00BC718E"/>
    <w:rsid w:val="00BD1C9E"/>
    <w:rsid w:val="00BD1E4C"/>
    <w:rsid w:val="00BD2B55"/>
    <w:rsid w:val="00BD5A66"/>
    <w:rsid w:val="00BD7823"/>
    <w:rsid w:val="00BE0A41"/>
    <w:rsid w:val="00BE3E1A"/>
    <w:rsid w:val="00BE622C"/>
    <w:rsid w:val="00BE67B4"/>
    <w:rsid w:val="00BE6B97"/>
    <w:rsid w:val="00BE6F65"/>
    <w:rsid w:val="00BF5900"/>
    <w:rsid w:val="00BF5904"/>
    <w:rsid w:val="00BF6B3F"/>
    <w:rsid w:val="00BF752D"/>
    <w:rsid w:val="00BF7E7D"/>
    <w:rsid w:val="00C00404"/>
    <w:rsid w:val="00C0103A"/>
    <w:rsid w:val="00C0276A"/>
    <w:rsid w:val="00C0562E"/>
    <w:rsid w:val="00C05B5E"/>
    <w:rsid w:val="00C11F75"/>
    <w:rsid w:val="00C12032"/>
    <w:rsid w:val="00C1243C"/>
    <w:rsid w:val="00C12B17"/>
    <w:rsid w:val="00C12F95"/>
    <w:rsid w:val="00C1465E"/>
    <w:rsid w:val="00C15F3A"/>
    <w:rsid w:val="00C16617"/>
    <w:rsid w:val="00C21276"/>
    <w:rsid w:val="00C218B1"/>
    <w:rsid w:val="00C21950"/>
    <w:rsid w:val="00C236A8"/>
    <w:rsid w:val="00C2405F"/>
    <w:rsid w:val="00C259EC"/>
    <w:rsid w:val="00C25EA8"/>
    <w:rsid w:val="00C26C46"/>
    <w:rsid w:val="00C26FB1"/>
    <w:rsid w:val="00C27C25"/>
    <w:rsid w:val="00C3139D"/>
    <w:rsid w:val="00C31A8B"/>
    <w:rsid w:val="00C3258E"/>
    <w:rsid w:val="00C350DA"/>
    <w:rsid w:val="00C35B21"/>
    <w:rsid w:val="00C41033"/>
    <w:rsid w:val="00C41367"/>
    <w:rsid w:val="00C4426E"/>
    <w:rsid w:val="00C475CD"/>
    <w:rsid w:val="00C4771A"/>
    <w:rsid w:val="00C47A0E"/>
    <w:rsid w:val="00C518F2"/>
    <w:rsid w:val="00C52701"/>
    <w:rsid w:val="00C53C83"/>
    <w:rsid w:val="00C54172"/>
    <w:rsid w:val="00C56E9C"/>
    <w:rsid w:val="00C5750C"/>
    <w:rsid w:val="00C57ED4"/>
    <w:rsid w:val="00C60CC0"/>
    <w:rsid w:val="00C61EBE"/>
    <w:rsid w:val="00C62D98"/>
    <w:rsid w:val="00C643D9"/>
    <w:rsid w:val="00C650E7"/>
    <w:rsid w:val="00C652B7"/>
    <w:rsid w:val="00C7421B"/>
    <w:rsid w:val="00C742D6"/>
    <w:rsid w:val="00C80696"/>
    <w:rsid w:val="00C808A1"/>
    <w:rsid w:val="00C80D57"/>
    <w:rsid w:val="00C81D4E"/>
    <w:rsid w:val="00C826B5"/>
    <w:rsid w:val="00C8293F"/>
    <w:rsid w:val="00C83479"/>
    <w:rsid w:val="00C846BA"/>
    <w:rsid w:val="00C84B3F"/>
    <w:rsid w:val="00C84B51"/>
    <w:rsid w:val="00C87AE6"/>
    <w:rsid w:val="00C9078E"/>
    <w:rsid w:val="00C91A3D"/>
    <w:rsid w:val="00C92AF7"/>
    <w:rsid w:val="00C94B96"/>
    <w:rsid w:val="00C95354"/>
    <w:rsid w:val="00C9667E"/>
    <w:rsid w:val="00C96A36"/>
    <w:rsid w:val="00C96DD3"/>
    <w:rsid w:val="00C96F3D"/>
    <w:rsid w:val="00CA0E8B"/>
    <w:rsid w:val="00CA3182"/>
    <w:rsid w:val="00CA3459"/>
    <w:rsid w:val="00CA3D63"/>
    <w:rsid w:val="00CA3E4F"/>
    <w:rsid w:val="00CA4573"/>
    <w:rsid w:val="00CA4BC4"/>
    <w:rsid w:val="00CA5CB5"/>
    <w:rsid w:val="00CB07FC"/>
    <w:rsid w:val="00CB0962"/>
    <w:rsid w:val="00CB1A5C"/>
    <w:rsid w:val="00CB24C3"/>
    <w:rsid w:val="00CB3832"/>
    <w:rsid w:val="00CB6C94"/>
    <w:rsid w:val="00CC0422"/>
    <w:rsid w:val="00CC0502"/>
    <w:rsid w:val="00CC3566"/>
    <w:rsid w:val="00CC4F9B"/>
    <w:rsid w:val="00CC5AF9"/>
    <w:rsid w:val="00CC776B"/>
    <w:rsid w:val="00CC7F3A"/>
    <w:rsid w:val="00CD0965"/>
    <w:rsid w:val="00CD2051"/>
    <w:rsid w:val="00CD213B"/>
    <w:rsid w:val="00CD21DD"/>
    <w:rsid w:val="00CD4801"/>
    <w:rsid w:val="00CE20BD"/>
    <w:rsid w:val="00CE2967"/>
    <w:rsid w:val="00CE34C4"/>
    <w:rsid w:val="00CE39EC"/>
    <w:rsid w:val="00CE45CB"/>
    <w:rsid w:val="00CE496E"/>
    <w:rsid w:val="00CE7388"/>
    <w:rsid w:val="00CE73FE"/>
    <w:rsid w:val="00CE781D"/>
    <w:rsid w:val="00CF0A56"/>
    <w:rsid w:val="00CF0C38"/>
    <w:rsid w:val="00CF1383"/>
    <w:rsid w:val="00CF19D6"/>
    <w:rsid w:val="00CF3204"/>
    <w:rsid w:val="00CF41CB"/>
    <w:rsid w:val="00CF454D"/>
    <w:rsid w:val="00CF4620"/>
    <w:rsid w:val="00CF6B8A"/>
    <w:rsid w:val="00D05126"/>
    <w:rsid w:val="00D05CE0"/>
    <w:rsid w:val="00D05F10"/>
    <w:rsid w:val="00D0688B"/>
    <w:rsid w:val="00D124FC"/>
    <w:rsid w:val="00D12594"/>
    <w:rsid w:val="00D1461B"/>
    <w:rsid w:val="00D23131"/>
    <w:rsid w:val="00D231C2"/>
    <w:rsid w:val="00D24717"/>
    <w:rsid w:val="00D24897"/>
    <w:rsid w:val="00D24A1E"/>
    <w:rsid w:val="00D25254"/>
    <w:rsid w:val="00D255A8"/>
    <w:rsid w:val="00D26908"/>
    <w:rsid w:val="00D30033"/>
    <w:rsid w:val="00D303ED"/>
    <w:rsid w:val="00D31184"/>
    <w:rsid w:val="00D31F50"/>
    <w:rsid w:val="00D336DE"/>
    <w:rsid w:val="00D33D30"/>
    <w:rsid w:val="00D34589"/>
    <w:rsid w:val="00D349A3"/>
    <w:rsid w:val="00D34B54"/>
    <w:rsid w:val="00D367C9"/>
    <w:rsid w:val="00D36F06"/>
    <w:rsid w:val="00D40155"/>
    <w:rsid w:val="00D4684F"/>
    <w:rsid w:val="00D51644"/>
    <w:rsid w:val="00D516EA"/>
    <w:rsid w:val="00D54FC9"/>
    <w:rsid w:val="00D55CEF"/>
    <w:rsid w:val="00D6057D"/>
    <w:rsid w:val="00D62E8B"/>
    <w:rsid w:val="00D644A9"/>
    <w:rsid w:val="00D676CD"/>
    <w:rsid w:val="00D73004"/>
    <w:rsid w:val="00D763D4"/>
    <w:rsid w:val="00D77C89"/>
    <w:rsid w:val="00D804EF"/>
    <w:rsid w:val="00D81CBD"/>
    <w:rsid w:val="00D82DE5"/>
    <w:rsid w:val="00D8386A"/>
    <w:rsid w:val="00D83E40"/>
    <w:rsid w:val="00D84BD6"/>
    <w:rsid w:val="00D86253"/>
    <w:rsid w:val="00D8783A"/>
    <w:rsid w:val="00D94B00"/>
    <w:rsid w:val="00D9577B"/>
    <w:rsid w:val="00D96D02"/>
    <w:rsid w:val="00DA310F"/>
    <w:rsid w:val="00DA31C5"/>
    <w:rsid w:val="00DA494D"/>
    <w:rsid w:val="00DA6778"/>
    <w:rsid w:val="00DA731A"/>
    <w:rsid w:val="00DA7793"/>
    <w:rsid w:val="00DB382B"/>
    <w:rsid w:val="00DB6A9F"/>
    <w:rsid w:val="00DB770D"/>
    <w:rsid w:val="00DC0803"/>
    <w:rsid w:val="00DC0DA5"/>
    <w:rsid w:val="00DC12BF"/>
    <w:rsid w:val="00DC1C53"/>
    <w:rsid w:val="00DC306C"/>
    <w:rsid w:val="00DC31D1"/>
    <w:rsid w:val="00DC3925"/>
    <w:rsid w:val="00DC459C"/>
    <w:rsid w:val="00DC5BE1"/>
    <w:rsid w:val="00DC6525"/>
    <w:rsid w:val="00DD01B8"/>
    <w:rsid w:val="00DD2D04"/>
    <w:rsid w:val="00DD2F58"/>
    <w:rsid w:val="00DD43E9"/>
    <w:rsid w:val="00DD539C"/>
    <w:rsid w:val="00DD5B09"/>
    <w:rsid w:val="00DD63AC"/>
    <w:rsid w:val="00DE008B"/>
    <w:rsid w:val="00DE04E5"/>
    <w:rsid w:val="00DE2A9C"/>
    <w:rsid w:val="00DE2BAB"/>
    <w:rsid w:val="00DE3B6B"/>
    <w:rsid w:val="00DE3CAF"/>
    <w:rsid w:val="00DE4A00"/>
    <w:rsid w:val="00DE6E13"/>
    <w:rsid w:val="00DE7CE3"/>
    <w:rsid w:val="00DF0108"/>
    <w:rsid w:val="00DF08E4"/>
    <w:rsid w:val="00DF1091"/>
    <w:rsid w:val="00DF4F88"/>
    <w:rsid w:val="00E00615"/>
    <w:rsid w:val="00E022C6"/>
    <w:rsid w:val="00E03281"/>
    <w:rsid w:val="00E076E8"/>
    <w:rsid w:val="00E104DA"/>
    <w:rsid w:val="00E11D6D"/>
    <w:rsid w:val="00E11EBB"/>
    <w:rsid w:val="00E1499D"/>
    <w:rsid w:val="00E15073"/>
    <w:rsid w:val="00E1633F"/>
    <w:rsid w:val="00E177F8"/>
    <w:rsid w:val="00E17A0D"/>
    <w:rsid w:val="00E2114E"/>
    <w:rsid w:val="00E218FC"/>
    <w:rsid w:val="00E21C5E"/>
    <w:rsid w:val="00E2204C"/>
    <w:rsid w:val="00E23A04"/>
    <w:rsid w:val="00E24E7D"/>
    <w:rsid w:val="00E24FB9"/>
    <w:rsid w:val="00E269C5"/>
    <w:rsid w:val="00E332A0"/>
    <w:rsid w:val="00E333A9"/>
    <w:rsid w:val="00E337F3"/>
    <w:rsid w:val="00E33A51"/>
    <w:rsid w:val="00E34051"/>
    <w:rsid w:val="00E341AF"/>
    <w:rsid w:val="00E347C0"/>
    <w:rsid w:val="00E34B87"/>
    <w:rsid w:val="00E362D7"/>
    <w:rsid w:val="00E36317"/>
    <w:rsid w:val="00E36866"/>
    <w:rsid w:val="00E401EB"/>
    <w:rsid w:val="00E40B30"/>
    <w:rsid w:val="00E40D12"/>
    <w:rsid w:val="00E419E1"/>
    <w:rsid w:val="00E41A54"/>
    <w:rsid w:val="00E431B6"/>
    <w:rsid w:val="00E431CB"/>
    <w:rsid w:val="00E46FA6"/>
    <w:rsid w:val="00E470BB"/>
    <w:rsid w:val="00E51742"/>
    <w:rsid w:val="00E53A75"/>
    <w:rsid w:val="00E543C7"/>
    <w:rsid w:val="00E5496A"/>
    <w:rsid w:val="00E55360"/>
    <w:rsid w:val="00E566A5"/>
    <w:rsid w:val="00E576C9"/>
    <w:rsid w:val="00E577A1"/>
    <w:rsid w:val="00E57812"/>
    <w:rsid w:val="00E61B14"/>
    <w:rsid w:val="00E622CE"/>
    <w:rsid w:val="00E63422"/>
    <w:rsid w:val="00E64BB1"/>
    <w:rsid w:val="00E65039"/>
    <w:rsid w:val="00E66663"/>
    <w:rsid w:val="00E70A69"/>
    <w:rsid w:val="00E71AC2"/>
    <w:rsid w:val="00E73478"/>
    <w:rsid w:val="00E74223"/>
    <w:rsid w:val="00E76264"/>
    <w:rsid w:val="00E76D9B"/>
    <w:rsid w:val="00E76DA6"/>
    <w:rsid w:val="00E7765C"/>
    <w:rsid w:val="00E77C5F"/>
    <w:rsid w:val="00E81122"/>
    <w:rsid w:val="00E81AE3"/>
    <w:rsid w:val="00E82E63"/>
    <w:rsid w:val="00E855CF"/>
    <w:rsid w:val="00E87769"/>
    <w:rsid w:val="00E91924"/>
    <w:rsid w:val="00E923B1"/>
    <w:rsid w:val="00E93005"/>
    <w:rsid w:val="00E952E7"/>
    <w:rsid w:val="00E95693"/>
    <w:rsid w:val="00E95D07"/>
    <w:rsid w:val="00E96A3E"/>
    <w:rsid w:val="00E97568"/>
    <w:rsid w:val="00EA0B8D"/>
    <w:rsid w:val="00EA437C"/>
    <w:rsid w:val="00EA5BE8"/>
    <w:rsid w:val="00EA6D67"/>
    <w:rsid w:val="00EB0486"/>
    <w:rsid w:val="00EB069B"/>
    <w:rsid w:val="00EB1BB5"/>
    <w:rsid w:val="00EB24BA"/>
    <w:rsid w:val="00EB322F"/>
    <w:rsid w:val="00EB5335"/>
    <w:rsid w:val="00EB549B"/>
    <w:rsid w:val="00EB60CD"/>
    <w:rsid w:val="00EB7A9E"/>
    <w:rsid w:val="00EC1DAB"/>
    <w:rsid w:val="00EC2C52"/>
    <w:rsid w:val="00EC4583"/>
    <w:rsid w:val="00EC6F40"/>
    <w:rsid w:val="00ED094D"/>
    <w:rsid w:val="00ED1644"/>
    <w:rsid w:val="00ED25C3"/>
    <w:rsid w:val="00ED2E91"/>
    <w:rsid w:val="00ED2F48"/>
    <w:rsid w:val="00ED3EA4"/>
    <w:rsid w:val="00ED763E"/>
    <w:rsid w:val="00ED784C"/>
    <w:rsid w:val="00EE09E7"/>
    <w:rsid w:val="00EE163B"/>
    <w:rsid w:val="00EE16F9"/>
    <w:rsid w:val="00EE2485"/>
    <w:rsid w:val="00EE7D5A"/>
    <w:rsid w:val="00EE7ED9"/>
    <w:rsid w:val="00EF17B7"/>
    <w:rsid w:val="00EF1B5A"/>
    <w:rsid w:val="00EF1EF8"/>
    <w:rsid w:val="00EF30E2"/>
    <w:rsid w:val="00EF5953"/>
    <w:rsid w:val="00EF61C3"/>
    <w:rsid w:val="00EF668D"/>
    <w:rsid w:val="00EF7977"/>
    <w:rsid w:val="00F00FB7"/>
    <w:rsid w:val="00F01135"/>
    <w:rsid w:val="00F02D63"/>
    <w:rsid w:val="00F03474"/>
    <w:rsid w:val="00F03BF0"/>
    <w:rsid w:val="00F06A74"/>
    <w:rsid w:val="00F07D78"/>
    <w:rsid w:val="00F10674"/>
    <w:rsid w:val="00F10E6C"/>
    <w:rsid w:val="00F14F1C"/>
    <w:rsid w:val="00F15330"/>
    <w:rsid w:val="00F15689"/>
    <w:rsid w:val="00F1599C"/>
    <w:rsid w:val="00F15D0C"/>
    <w:rsid w:val="00F161D1"/>
    <w:rsid w:val="00F203B8"/>
    <w:rsid w:val="00F21BEA"/>
    <w:rsid w:val="00F22845"/>
    <w:rsid w:val="00F23341"/>
    <w:rsid w:val="00F252EC"/>
    <w:rsid w:val="00F262C3"/>
    <w:rsid w:val="00F27D06"/>
    <w:rsid w:val="00F27D1C"/>
    <w:rsid w:val="00F324D9"/>
    <w:rsid w:val="00F32F2B"/>
    <w:rsid w:val="00F3474D"/>
    <w:rsid w:val="00F35A4B"/>
    <w:rsid w:val="00F3736C"/>
    <w:rsid w:val="00F40388"/>
    <w:rsid w:val="00F40ABD"/>
    <w:rsid w:val="00F40F98"/>
    <w:rsid w:val="00F41A0C"/>
    <w:rsid w:val="00F42107"/>
    <w:rsid w:val="00F42C12"/>
    <w:rsid w:val="00F43167"/>
    <w:rsid w:val="00F442BA"/>
    <w:rsid w:val="00F44BA8"/>
    <w:rsid w:val="00F4765D"/>
    <w:rsid w:val="00F5164B"/>
    <w:rsid w:val="00F52D79"/>
    <w:rsid w:val="00F540D2"/>
    <w:rsid w:val="00F547BB"/>
    <w:rsid w:val="00F56E3D"/>
    <w:rsid w:val="00F577DC"/>
    <w:rsid w:val="00F60BB5"/>
    <w:rsid w:val="00F61602"/>
    <w:rsid w:val="00F62159"/>
    <w:rsid w:val="00F65275"/>
    <w:rsid w:val="00F658B5"/>
    <w:rsid w:val="00F66883"/>
    <w:rsid w:val="00F70621"/>
    <w:rsid w:val="00F70FA2"/>
    <w:rsid w:val="00F7253E"/>
    <w:rsid w:val="00F7279C"/>
    <w:rsid w:val="00F73353"/>
    <w:rsid w:val="00F738FF"/>
    <w:rsid w:val="00F73D4E"/>
    <w:rsid w:val="00F73F0D"/>
    <w:rsid w:val="00F74C4E"/>
    <w:rsid w:val="00F75018"/>
    <w:rsid w:val="00F76C41"/>
    <w:rsid w:val="00F770F9"/>
    <w:rsid w:val="00F83412"/>
    <w:rsid w:val="00F85C06"/>
    <w:rsid w:val="00F863BB"/>
    <w:rsid w:val="00F8650C"/>
    <w:rsid w:val="00F87EFC"/>
    <w:rsid w:val="00F9022D"/>
    <w:rsid w:val="00F935B9"/>
    <w:rsid w:val="00F9368C"/>
    <w:rsid w:val="00F94257"/>
    <w:rsid w:val="00F946E7"/>
    <w:rsid w:val="00F9476E"/>
    <w:rsid w:val="00F95093"/>
    <w:rsid w:val="00F950C3"/>
    <w:rsid w:val="00F95E69"/>
    <w:rsid w:val="00F96C38"/>
    <w:rsid w:val="00F97DCB"/>
    <w:rsid w:val="00FA0D0A"/>
    <w:rsid w:val="00FA1831"/>
    <w:rsid w:val="00FA229D"/>
    <w:rsid w:val="00FA28E7"/>
    <w:rsid w:val="00FB15C8"/>
    <w:rsid w:val="00FB1CD2"/>
    <w:rsid w:val="00FB2884"/>
    <w:rsid w:val="00FB69E5"/>
    <w:rsid w:val="00FC038D"/>
    <w:rsid w:val="00FC58F6"/>
    <w:rsid w:val="00FC67FD"/>
    <w:rsid w:val="00FD03A6"/>
    <w:rsid w:val="00FD0573"/>
    <w:rsid w:val="00FD08F2"/>
    <w:rsid w:val="00FD3914"/>
    <w:rsid w:val="00FD3B00"/>
    <w:rsid w:val="00FD4DFA"/>
    <w:rsid w:val="00FD5DCE"/>
    <w:rsid w:val="00FD5F8B"/>
    <w:rsid w:val="00FD7017"/>
    <w:rsid w:val="00FE0737"/>
    <w:rsid w:val="00FE246E"/>
    <w:rsid w:val="00FE2F23"/>
    <w:rsid w:val="00FE389B"/>
    <w:rsid w:val="00FE3D83"/>
    <w:rsid w:val="00FE3F32"/>
    <w:rsid w:val="00FE6BE4"/>
    <w:rsid w:val="00FE7D87"/>
    <w:rsid w:val="00FF0724"/>
    <w:rsid w:val="00FF18CB"/>
    <w:rsid w:val="00FF3E71"/>
    <w:rsid w:val="00FF5216"/>
    <w:rsid w:val="00FF7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42C"/>
    <w:rPr>
      <w:sz w:val="24"/>
      <w:szCs w:val="24"/>
    </w:rPr>
  </w:style>
  <w:style w:type="paragraph" w:styleId="1">
    <w:name w:val="heading 1"/>
    <w:basedOn w:val="a"/>
    <w:next w:val="a"/>
    <w:link w:val="10"/>
    <w:qFormat/>
    <w:rsid w:val="0005542C"/>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locked/>
    <w:rsid w:val="0005542C"/>
    <w:rPr>
      <w:b/>
      <w:lang w:val="ru-RU" w:eastAsia="ru-RU" w:bidi="ar-SA"/>
    </w:rPr>
  </w:style>
  <w:style w:type="paragraph" w:styleId="20">
    <w:name w:val="Body Text 2"/>
    <w:basedOn w:val="a"/>
    <w:link w:val="2"/>
    <w:rsid w:val="0005542C"/>
    <w:pPr>
      <w:jc w:val="both"/>
    </w:pPr>
    <w:rPr>
      <w:b/>
      <w:sz w:val="20"/>
      <w:szCs w:val="20"/>
    </w:rPr>
  </w:style>
  <w:style w:type="character" w:customStyle="1" w:styleId="10">
    <w:name w:val="Заголовок 1 Знак"/>
    <w:basedOn w:val="a0"/>
    <w:link w:val="1"/>
    <w:rsid w:val="0005542C"/>
    <w:rPr>
      <w:b/>
      <w:lang w:val="ru-RU" w:eastAsia="ru-RU" w:bidi="ar-SA"/>
    </w:rPr>
  </w:style>
  <w:style w:type="character" w:customStyle="1" w:styleId="a3">
    <w:name w:val="Знак Знак"/>
    <w:basedOn w:val="a0"/>
    <w:rsid w:val="0005542C"/>
    <w:rPr>
      <w:b/>
      <w:lang w:val="ru-RU" w:eastAsia="ru-RU" w:bidi="ar-SA"/>
    </w:rPr>
  </w:style>
  <w:style w:type="paragraph" w:styleId="a4">
    <w:name w:val="Normal (Web)"/>
    <w:basedOn w:val="a"/>
    <w:uiPriority w:val="99"/>
    <w:unhideWhenUsed/>
    <w:rsid w:val="000138FA"/>
  </w:style>
  <w:style w:type="character" w:customStyle="1" w:styleId="FontStyle18">
    <w:name w:val="Font Style18"/>
    <w:basedOn w:val="a0"/>
    <w:rsid w:val="00F3736C"/>
    <w:rPr>
      <w:rFonts w:ascii="Times New Roman" w:hAnsi="Times New Roman" w:cs="Times New Roman"/>
      <w:sz w:val="22"/>
      <w:szCs w:val="22"/>
    </w:rPr>
  </w:style>
  <w:style w:type="character" w:customStyle="1" w:styleId="3">
    <w:name w:val="Основной текст 3 Знак"/>
    <w:basedOn w:val="a0"/>
    <w:link w:val="30"/>
    <w:locked/>
    <w:rsid w:val="00B85E8E"/>
    <w:rPr>
      <w:sz w:val="16"/>
      <w:szCs w:val="16"/>
      <w:lang w:val="ru-RU" w:eastAsia="ru-RU" w:bidi="ar-SA"/>
    </w:rPr>
  </w:style>
  <w:style w:type="paragraph" w:styleId="30">
    <w:name w:val="Body Text 3"/>
    <w:basedOn w:val="a"/>
    <w:link w:val="3"/>
    <w:rsid w:val="00B85E8E"/>
    <w:pPr>
      <w:spacing w:after="120"/>
    </w:pPr>
    <w:rPr>
      <w:sz w:val="16"/>
      <w:szCs w:val="16"/>
    </w:rPr>
  </w:style>
  <w:style w:type="paragraph" w:customStyle="1" w:styleId="11">
    <w:name w:val="Название1"/>
    <w:basedOn w:val="a"/>
    <w:rsid w:val="00B85E8E"/>
    <w:pPr>
      <w:widowControl w:val="0"/>
      <w:jc w:val="center"/>
    </w:pPr>
    <w:rPr>
      <w:szCs w:val="20"/>
    </w:rPr>
  </w:style>
  <w:style w:type="character" w:customStyle="1" w:styleId="a5">
    <w:name w:val="Знак Знак"/>
    <w:basedOn w:val="a0"/>
    <w:locked/>
    <w:rsid w:val="00FB69E5"/>
    <w:rPr>
      <w:sz w:val="16"/>
      <w:szCs w:val="16"/>
      <w:lang w:val="ru-RU" w:eastAsia="ru-RU" w:bidi="ar-SA"/>
    </w:rPr>
  </w:style>
  <w:style w:type="paragraph" w:customStyle="1" w:styleId="Style3">
    <w:name w:val="Style3"/>
    <w:basedOn w:val="a"/>
    <w:uiPriority w:val="99"/>
    <w:rsid w:val="007E1998"/>
    <w:pPr>
      <w:widowControl w:val="0"/>
      <w:autoSpaceDE w:val="0"/>
      <w:autoSpaceDN w:val="0"/>
      <w:adjustRightInd w:val="0"/>
      <w:spacing w:line="253" w:lineRule="exact"/>
      <w:jc w:val="both"/>
    </w:pPr>
  </w:style>
  <w:style w:type="paragraph" w:customStyle="1" w:styleId="Style1">
    <w:name w:val="Style1"/>
    <w:basedOn w:val="a"/>
    <w:rsid w:val="00051167"/>
    <w:pPr>
      <w:widowControl w:val="0"/>
      <w:autoSpaceDE w:val="0"/>
      <w:autoSpaceDN w:val="0"/>
      <w:adjustRightInd w:val="0"/>
      <w:jc w:val="both"/>
    </w:pPr>
  </w:style>
  <w:style w:type="character" w:customStyle="1" w:styleId="FontStyle17">
    <w:name w:val="Font Style17"/>
    <w:basedOn w:val="a0"/>
    <w:rsid w:val="00051167"/>
    <w:rPr>
      <w:rFonts w:ascii="Times New Roman" w:hAnsi="Times New Roman" w:cs="Times New Roman"/>
      <w:b/>
      <w:bCs/>
      <w:sz w:val="22"/>
      <w:szCs w:val="22"/>
    </w:rPr>
  </w:style>
  <w:style w:type="table" w:styleId="a6">
    <w:name w:val="Table Grid"/>
    <w:basedOn w:val="a1"/>
    <w:rsid w:val="00082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9D142C"/>
    <w:rPr>
      <w:color w:val="0000FF"/>
      <w:u w:val="single"/>
    </w:rPr>
  </w:style>
  <w:style w:type="paragraph" w:styleId="a8">
    <w:name w:val="caption"/>
    <w:basedOn w:val="a"/>
    <w:qFormat/>
    <w:rsid w:val="00803699"/>
    <w:pPr>
      <w:jc w:val="center"/>
    </w:pPr>
    <w:rPr>
      <w:sz w:val="36"/>
      <w:szCs w:val="20"/>
    </w:rPr>
  </w:style>
  <w:style w:type="paragraph" w:styleId="a9">
    <w:name w:val="Balloon Text"/>
    <w:basedOn w:val="a"/>
    <w:link w:val="aa"/>
    <w:rsid w:val="00774B4A"/>
    <w:rPr>
      <w:rFonts w:ascii="Tahoma" w:hAnsi="Tahoma" w:cs="Tahoma"/>
      <w:sz w:val="16"/>
      <w:szCs w:val="16"/>
    </w:rPr>
  </w:style>
  <w:style w:type="character" w:customStyle="1" w:styleId="aa">
    <w:name w:val="Текст выноски Знак"/>
    <w:basedOn w:val="a0"/>
    <w:link w:val="a9"/>
    <w:rsid w:val="00774B4A"/>
    <w:rPr>
      <w:rFonts w:ascii="Tahoma" w:hAnsi="Tahoma" w:cs="Tahoma"/>
      <w:sz w:val="16"/>
      <w:szCs w:val="16"/>
    </w:rPr>
  </w:style>
  <w:style w:type="paragraph" w:customStyle="1" w:styleId="ConsPlusNormal">
    <w:name w:val="ConsPlusNormal"/>
    <w:rsid w:val="000F7DE0"/>
    <w:pPr>
      <w:autoSpaceDE w:val="0"/>
      <w:autoSpaceDN w:val="0"/>
      <w:adjustRightInd w:val="0"/>
    </w:pPr>
    <w:rPr>
      <w:rFonts w:ascii="Arial" w:eastAsiaTheme="minorHAnsi" w:hAnsi="Arial" w:cs="Arial"/>
      <w:lang w:eastAsia="en-US"/>
    </w:rPr>
  </w:style>
  <w:style w:type="paragraph" w:styleId="ab">
    <w:name w:val="Plain Text"/>
    <w:basedOn w:val="a"/>
    <w:link w:val="ac"/>
    <w:unhideWhenUsed/>
    <w:rsid w:val="000F7DE0"/>
    <w:rPr>
      <w:rFonts w:ascii="Courier New" w:hAnsi="Courier New"/>
      <w:sz w:val="20"/>
      <w:szCs w:val="20"/>
    </w:rPr>
  </w:style>
  <w:style w:type="character" w:customStyle="1" w:styleId="ac">
    <w:name w:val="Текст Знак"/>
    <w:basedOn w:val="a0"/>
    <w:link w:val="ab"/>
    <w:rsid w:val="000F7DE0"/>
    <w:rPr>
      <w:rFonts w:ascii="Courier New" w:hAnsi="Courier New"/>
    </w:rPr>
  </w:style>
  <w:style w:type="paragraph" w:styleId="ad">
    <w:name w:val="List Paragraph"/>
    <w:basedOn w:val="a"/>
    <w:uiPriority w:val="34"/>
    <w:qFormat/>
    <w:rsid w:val="00AD1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42C"/>
    <w:rPr>
      <w:sz w:val="24"/>
      <w:szCs w:val="24"/>
    </w:rPr>
  </w:style>
  <w:style w:type="paragraph" w:styleId="1">
    <w:name w:val="heading 1"/>
    <w:basedOn w:val="a"/>
    <w:next w:val="a"/>
    <w:link w:val="10"/>
    <w:qFormat/>
    <w:rsid w:val="0005542C"/>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locked/>
    <w:rsid w:val="0005542C"/>
    <w:rPr>
      <w:b/>
      <w:lang w:val="ru-RU" w:eastAsia="ru-RU" w:bidi="ar-SA"/>
    </w:rPr>
  </w:style>
  <w:style w:type="paragraph" w:styleId="20">
    <w:name w:val="Body Text 2"/>
    <w:basedOn w:val="a"/>
    <w:link w:val="2"/>
    <w:rsid w:val="0005542C"/>
    <w:pPr>
      <w:jc w:val="both"/>
    </w:pPr>
    <w:rPr>
      <w:b/>
      <w:sz w:val="20"/>
      <w:szCs w:val="20"/>
    </w:rPr>
  </w:style>
  <w:style w:type="character" w:customStyle="1" w:styleId="10">
    <w:name w:val="Заголовок 1 Знак"/>
    <w:basedOn w:val="a0"/>
    <w:link w:val="1"/>
    <w:rsid w:val="0005542C"/>
    <w:rPr>
      <w:b/>
      <w:lang w:val="ru-RU" w:eastAsia="ru-RU" w:bidi="ar-SA"/>
    </w:rPr>
  </w:style>
  <w:style w:type="character" w:customStyle="1" w:styleId="a3">
    <w:name w:val="Знак Знак"/>
    <w:basedOn w:val="a0"/>
    <w:rsid w:val="0005542C"/>
    <w:rPr>
      <w:b/>
      <w:lang w:val="ru-RU" w:eastAsia="ru-RU" w:bidi="ar-SA"/>
    </w:rPr>
  </w:style>
  <w:style w:type="paragraph" w:styleId="a4">
    <w:name w:val="Normal (Web)"/>
    <w:basedOn w:val="a"/>
    <w:uiPriority w:val="99"/>
    <w:unhideWhenUsed/>
    <w:rsid w:val="000138FA"/>
  </w:style>
  <w:style w:type="character" w:customStyle="1" w:styleId="FontStyle18">
    <w:name w:val="Font Style18"/>
    <w:basedOn w:val="a0"/>
    <w:rsid w:val="00F3736C"/>
    <w:rPr>
      <w:rFonts w:ascii="Times New Roman" w:hAnsi="Times New Roman" w:cs="Times New Roman"/>
      <w:sz w:val="22"/>
      <w:szCs w:val="22"/>
    </w:rPr>
  </w:style>
  <w:style w:type="character" w:customStyle="1" w:styleId="3">
    <w:name w:val="Основной текст 3 Знак"/>
    <w:basedOn w:val="a0"/>
    <w:link w:val="30"/>
    <w:locked/>
    <w:rsid w:val="00B85E8E"/>
    <w:rPr>
      <w:sz w:val="16"/>
      <w:szCs w:val="16"/>
      <w:lang w:val="ru-RU" w:eastAsia="ru-RU" w:bidi="ar-SA"/>
    </w:rPr>
  </w:style>
  <w:style w:type="paragraph" w:styleId="30">
    <w:name w:val="Body Text 3"/>
    <w:basedOn w:val="a"/>
    <w:link w:val="3"/>
    <w:rsid w:val="00B85E8E"/>
    <w:pPr>
      <w:spacing w:after="120"/>
    </w:pPr>
    <w:rPr>
      <w:sz w:val="16"/>
      <w:szCs w:val="16"/>
    </w:rPr>
  </w:style>
  <w:style w:type="paragraph" w:customStyle="1" w:styleId="11">
    <w:name w:val="Название1"/>
    <w:basedOn w:val="a"/>
    <w:rsid w:val="00B85E8E"/>
    <w:pPr>
      <w:widowControl w:val="0"/>
      <w:jc w:val="center"/>
    </w:pPr>
    <w:rPr>
      <w:szCs w:val="20"/>
    </w:rPr>
  </w:style>
  <w:style w:type="character" w:customStyle="1" w:styleId="a5">
    <w:name w:val="Знак Знак"/>
    <w:basedOn w:val="a0"/>
    <w:locked/>
    <w:rsid w:val="00FB69E5"/>
    <w:rPr>
      <w:sz w:val="16"/>
      <w:szCs w:val="16"/>
      <w:lang w:val="ru-RU" w:eastAsia="ru-RU" w:bidi="ar-SA"/>
    </w:rPr>
  </w:style>
  <w:style w:type="paragraph" w:customStyle="1" w:styleId="Style3">
    <w:name w:val="Style3"/>
    <w:basedOn w:val="a"/>
    <w:uiPriority w:val="99"/>
    <w:rsid w:val="007E1998"/>
    <w:pPr>
      <w:widowControl w:val="0"/>
      <w:autoSpaceDE w:val="0"/>
      <w:autoSpaceDN w:val="0"/>
      <w:adjustRightInd w:val="0"/>
      <w:spacing w:line="253" w:lineRule="exact"/>
      <w:jc w:val="both"/>
    </w:pPr>
  </w:style>
  <w:style w:type="paragraph" w:customStyle="1" w:styleId="Style1">
    <w:name w:val="Style1"/>
    <w:basedOn w:val="a"/>
    <w:rsid w:val="00051167"/>
    <w:pPr>
      <w:widowControl w:val="0"/>
      <w:autoSpaceDE w:val="0"/>
      <w:autoSpaceDN w:val="0"/>
      <w:adjustRightInd w:val="0"/>
      <w:jc w:val="both"/>
    </w:pPr>
  </w:style>
  <w:style w:type="character" w:customStyle="1" w:styleId="FontStyle17">
    <w:name w:val="Font Style17"/>
    <w:basedOn w:val="a0"/>
    <w:rsid w:val="00051167"/>
    <w:rPr>
      <w:rFonts w:ascii="Times New Roman" w:hAnsi="Times New Roman" w:cs="Times New Roman"/>
      <w:b/>
      <w:bCs/>
      <w:sz w:val="22"/>
      <w:szCs w:val="22"/>
    </w:rPr>
  </w:style>
  <w:style w:type="table" w:styleId="a6">
    <w:name w:val="Table Grid"/>
    <w:basedOn w:val="a1"/>
    <w:rsid w:val="000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9D142C"/>
    <w:rPr>
      <w:color w:val="0000FF"/>
      <w:u w:val="single"/>
    </w:rPr>
  </w:style>
  <w:style w:type="paragraph" w:styleId="a8">
    <w:name w:val="caption"/>
    <w:basedOn w:val="a"/>
    <w:qFormat/>
    <w:rsid w:val="00803699"/>
    <w:pPr>
      <w:jc w:val="center"/>
    </w:pPr>
    <w:rPr>
      <w:sz w:val="36"/>
      <w:szCs w:val="20"/>
    </w:rPr>
  </w:style>
  <w:style w:type="paragraph" w:styleId="a9">
    <w:name w:val="Balloon Text"/>
    <w:basedOn w:val="a"/>
    <w:link w:val="aa"/>
    <w:rsid w:val="00774B4A"/>
    <w:rPr>
      <w:rFonts w:ascii="Tahoma" w:hAnsi="Tahoma" w:cs="Tahoma"/>
      <w:sz w:val="16"/>
      <w:szCs w:val="16"/>
    </w:rPr>
  </w:style>
  <w:style w:type="character" w:customStyle="1" w:styleId="aa">
    <w:name w:val="Текст выноски Знак"/>
    <w:basedOn w:val="a0"/>
    <w:link w:val="a9"/>
    <w:rsid w:val="00774B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651561">
      <w:bodyDiv w:val="1"/>
      <w:marLeft w:val="0"/>
      <w:marRight w:val="0"/>
      <w:marTop w:val="0"/>
      <w:marBottom w:val="0"/>
      <w:divBdr>
        <w:top w:val="none" w:sz="0" w:space="0" w:color="auto"/>
        <w:left w:val="none" w:sz="0" w:space="0" w:color="auto"/>
        <w:bottom w:val="none" w:sz="0" w:space="0" w:color="auto"/>
        <w:right w:val="none" w:sz="0" w:space="0" w:color="auto"/>
      </w:divBdr>
    </w:div>
    <w:div w:id="506402830">
      <w:bodyDiv w:val="1"/>
      <w:marLeft w:val="0"/>
      <w:marRight w:val="0"/>
      <w:marTop w:val="0"/>
      <w:marBottom w:val="0"/>
      <w:divBdr>
        <w:top w:val="none" w:sz="0" w:space="0" w:color="auto"/>
        <w:left w:val="none" w:sz="0" w:space="0" w:color="auto"/>
        <w:bottom w:val="none" w:sz="0" w:space="0" w:color="auto"/>
        <w:right w:val="none" w:sz="0" w:space="0" w:color="auto"/>
      </w:divBdr>
    </w:div>
    <w:div w:id="1051268961">
      <w:bodyDiv w:val="1"/>
      <w:marLeft w:val="0"/>
      <w:marRight w:val="0"/>
      <w:marTop w:val="0"/>
      <w:marBottom w:val="0"/>
      <w:divBdr>
        <w:top w:val="none" w:sz="0" w:space="0" w:color="auto"/>
        <w:left w:val="none" w:sz="0" w:space="0" w:color="auto"/>
        <w:bottom w:val="none" w:sz="0" w:space="0" w:color="auto"/>
        <w:right w:val="none" w:sz="0" w:space="0" w:color="auto"/>
      </w:divBdr>
    </w:div>
    <w:div w:id="1313680935">
      <w:bodyDiv w:val="1"/>
      <w:marLeft w:val="0"/>
      <w:marRight w:val="0"/>
      <w:marTop w:val="0"/>
      <w:marBottom w:val="0"/>
      <w:divBdr>
        <w:top w:val="none" w:sz="0" w:space="0" w:color="auto"/>
        <w:left w:val="none" w:sz="0" w:space="0" w:color="auto"/>
        <w:bottom w:val="none" w:sz="0" w:space="0" w:color="auto"/>
        <w:right w:val="none" w:sz="0" w:space="0" w:color="auto"/>
      </w:divBdr>
    </w:div>
    <w:div w:id="1386102817">
      <w:bodyDiv w:val="1"/>
      <w:marLeft w:val="0"/>
      <w:marRight w:val="0"/>
      <w:marTop w:val="0"/>
      <w:marBottom w:val="0"/>
      <w:divBdr>
        <w:top w:val="none" w:sz="0" w:space="0" w:color="auto"/>
        <w:left w:val="none" w:sz="0" w:space="0" w:color="auto"/>
        <w:bottom w:val="none" w:sz="0" w:space="0" w:color="auto"/>
        <w:right w:val="none" w:sz="0" w:space="0" w:color="auto"/>
      </w:divBdr>
    </w:div>
    <w:div w:id="21097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umi-kemerov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9A2D-5D15-4C91-98B6-5E7B0B0B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1862</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committee</Company>
  <LinksUpToDate>false</LinksUpToDate>
  <CharactersWithSpaces>12458</CharactersWithSpaces>
  <SharedDoc>false</SharedDoc>
  <HLinks>
    <vt:vector size="18" baseType="variant">
      <vt:variant>
        <vt:i4>6094869</vt:i4>
      </vt:variant>
      <vt:variant>
        <vt:i4>6</vt:i4>
      </vt:variant>
      <vt:variant>
        <vt:i4>0</vt:i4>
      </vt:variant>
      <vt:variant>
        <vt:i4>5</vt:i4>
      </vt:variant>
      <vt:variant>
        <vt:lpwstr>http://www.kumi-kemerovo.ru/</vt:lpwstr>
      </vt:variant>
      <vt:variant>
        <vt:lpwstr/>
      </vt:variant>
      <vt:variant>
        <vt:i4>524354</vt:i4>
      </vt:variant>
      <vt:variant>
        <vt:i4>3</vt:i4>
      </vt:variant>
      <vt:variant>
        <vt:i4>0</vt:i4>
      </vt:variant>
      <vt:variant>
        <vt:i4>5</vt:i4>
      </vt:variant>
      <vt:variant>
        <vt:lpwstr>http://www.torgi.gov.ru/</vt:lpwstr>
      </vt:variant>
      <vt:variant>
        <vt:lpwstr/>
      </vt:variant>
      <vt:variant>
        <vt:i4>4259844</vt:i4>
      </vt:variant>
      <vt:variant>
        <vt:i4>0</vt:i4>
      </vt:variant>
      <vt:variant>
        <vt:i4>0</vt:i4>
      </vt:variant>
      <vt:variant>
        <vt:i4>5</vt:i4>
      </vt:variant>
      <vt:variant>
        <vt:lpwstr>consultantplus://offline/ref=E6665EF0972BE8821B3C7D0169E9A001F3A857EA6FA7416BDC5B6F009CF33C76B2275D7F57m631C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rubanova</dc:creator>
  <cp:lastModifiedBy>drobchenko</cp:lastModifiedBy>
  <cp:revision>159</cp:revision>
  <cp:lastPrinted>2017-11-24T05:45:00Z</cp:lastPrinted>
  <dcterms:created xsi:type="dcterms:W3CDTF">2017-11-24T05:28:00Z</dcterms:created>
  <dcterms:modified xsi:type="dcterms:W3CDTF">2018-03-21T03:07:00Z</dcterms:modified>
</cp:coreProperties>
</file>