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261"/>
        <w:gridCol w:w="1842"/>
        <w:gridCol w:w="5103"/>
      </w:tblGrid>
      <w:tr w:rsidR="005C31D1" w:rsidTr="005C31D1">
        <w:trPr>
          <w:trHeight w:val="1031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5C31D1" w:rsidRPr="00BC638E" w:rsidRDefault="005C0C6A" w:rsidP="005C0C6A">
            <w:r>
              <w:rPr>
                <w:rFonts w:eastAsia="Arial" w:cs="Arial"/>
                <w:sz w:val="28"/>
                <w:szCs w:val="28"/>
                <w:lang w:val="en-US"/>
              </w:rPr>
              <w:t>16</w:t>
            </w:r>
            <w:r>
              <w:rPr>
                <w:rFonts w:eastAsia="Arial" w:cs="Arial"/>
                <w:sz w:val="28"/>
                <w:szCs w:val="28"/>
              </w:rPr>
              <w:t>.</w:t>
            </w:r>
            <w:r>
              <w:rPr>
                <w:rFonts w:eastAsia="Arial" w:cs="Arial"/>
                <w:sz w:val="28"/>
                <w:szCs w:val="28"/>
                <w:lang w:val="en-US"/>
              </w:rPr>
              <w:t>12</w:t>
            </w:r>
            <w:r w:rsidR="00A4564D">
              <w:rPr>
                <w:rFonts w:eastAsia="Arial" w:cs="Arial"/>
                <w:sz w:val="28"/>
                <w:szCs w:val="28"/>
              </w:rPr>
              <w:t>.202</w:t>
            </w:r>
            <w:r w:rsidR="004E2B86">
              <w:rPr>
                <w:rFonts w:eastAsia="Arial" w:cs="Arial"/>
                <w:sz w:val="28"/>
                <w:szCs w:val="28"/>
              </w:rPr>
              <w:t>5</w:t>
            </w:r>
            <w:r w:rsidR="005C31D1">
              <w:rPr>
                <w:rFonts w:eastAsia="Arial" w:cs="Arial"/>
                <w:sz w:val="28"/>
                <w:szCs w:val="28"/>
              </w:rPr>
              <w:t xml:space="preserve"> № </w:t>
            </w:r>
            <w:r>
              <w:rPr>
                <w:rFonts w:eastAsia="Arial" w:cs="Arial"/>
                <w:sz w:val="28"/>
                <w:szCs w:val="28"/>
              </w:rPr>
              <w:t>170</w:t>
            </w:r>
          </w:p>
        </w:tc>
        <w:tc>
          <w:tcPr>
            <w:tcW w:w="51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31D1" w:rsidRPr="005C31D1" w:rsidRDefault="005C31D1" w:rsidP="005C31D1">
            <w:pPr>
              <w:ind w:left="505"/>
              <w:rPr>
                <w:rFonts w:eastAsia="Arial" w:cs="Arial"/>
                <w:sz w:val="28"/>
                <w:szCs w:val="28"/>
              </w:rPr>
            </w:pPr>
            <w:r w:rsidRPr="005C31D1">
              <w:rPr>
                <w:rFonts w:eastAsia="Arial" w:cs="Arial"/>
                <w:sz w:val="28"/>
                <w:szCs w:val="28"/>
              </w:rPr>
              <w:t>«Утверждаю»</w:t>
            </w:r>
          </w:p>
          <w:p w:rsidR="005C31D1" w:rsidRPr="00AE1851" w:rsidRDefault="007534B4" w:rsidP="005C31D1">
            <w:pPr>
              <w:autoSpaceDE w:val="0"/>
              <w:ind w:left="505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</w:t>
            </w:r>
            <w:r w:rsidR="005C31D1" w:rsidRPr="00AE1851">
              <w:rPr>
                <w:rFonts w:eastAsia="Arial" w:cs="Arial"/>
                <w:sz w:val="28"/>
                <w:szCs w:val="28"/>
              </w:rPr>
              <w:t>редседател</w:t>
            </w:r>
            <w:r>
              <w:rPr>
                <w:rFonts w:eastAsia="Arial" w:cs="Arial"/>
                <w:sz w:val="28"/>
                <w:szCs w:val="28"/>
              </w:rPr>
              <w:t>ь</w:t>
            </w:r>
            <w:r w:rsidR="005C31D1" w:rsidRPr="00AE1851">
              <w:rPr>
                <w:rFonts w:eastAsia="Arial" w:cs="Arial"/>
                <w:sz w:val="28"/>
                <w:szCs w:val="28"/>
              </w:rPr>
              <w:t xml:space="preserve"> комиссии</w:t>
            </w:r>
          </w:p>
          <w:p w:rsidR="005C31D1" w:rsidRPr="00B64440" w:rsidRDefault="005C31D1" w:rsidP="007534B4">
            <w:pPr>
              <w:ind w:left="505"/>
            </w:pPr>
            <w:r w:rsidRPr="00AE1851">
              <w:rPr>
                <w:rFonts w:eastAsia="Arial" w:cs="Arial"/>
                <w:sz w:val="28"/>
                <w:szCs w:val="28"/>
              </w:rPr>
              <w:t xml:space="preserve">_______________ </w:t>
            </w:r>
            <w:r w:rsidR="007534B4">
              <w:rPr>
                <w:rFonts w:eastAsia="Arial" w:cs="Arial"/>
                <w:sz w:val="28"/>
                <w:szCs w:val="28"/>
              </w:rPr>
              <w:t>В.П. Мельник</w:t>
            </w:r>
            <w:r w:rsidR="005243DC" w:rsidRPr="005243DC">
              <w:rPr>
                <w:rFonts w:eastAsia="Arial" w:cs="Arial"/>
                <w:sz w:val="28"/>
                <w:szCs w:val="28"/>
              </w:rPr>
              <w:t xml:space="preserve"> </w:t>
            </w:r>
          </w:p>
        </w:tc>
      </w:tr>
      <w:tr w:rsidR="007B148E" w:rsidTr="00D86F06">
        <w:trPr>
          <w:trHeight w:val="1188"/>
        </w:trPr>
        <w:tc>
          <w:tcPr>
            <w:tcW w:w="10206" w:type="dxa"/>
            <w:gridSpan w:val="3"/>
            <w:tcBorders>
              <w:top w:val="single" w:sz="4" w:space="0" w:color="auto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D86F06" w:rsidRPr="00AD507D" w:rsidRDefault="00D86F06" w:rsidP="00F8793A">
            <w:pPr>
              <w:autoSpaceDE w:val="0"/>
              <w:ind w:left="-62" w:right="-62"/>
              <w:jc w:val="center"/>
              <w:rPr>
                <w:rFonts w:eastAsia="Arial" w:cs="Arial"/>
                <w:i/>
                <w:iCs/>
                <w:sz w:val="4"/>
                <w:szCs w:val="28"/>
              </w:rPr>
            </w:pPr>
          </w:p>
          <w:p w:rsidR="007B148E" w:rsidRDefault="007B148E" w:rsidP="00F8793A">
            <w:pPr>
              <w:autoSpaceDE w:val="0"/>
              <w:ind w:left="-62" w:right="-62"/>
              <w:jc w:val="center"/>
              <w:rPr>
                <w:rFonts w:eastAsia="Arial" w:cs="Arial"/>
                <w:i/>
                <w:iCs/>
                <w:sz w:val="28"/>
                <w:szCs w:val="28"/>
              </w:rPr>
            </w:pPr>
            <w:bookmarkStart w:id="0" w:name="_GoBack"/>
            <w:r>
              <w:rPr>
                <w:rFonts w:eastAsia="Arial" w:cs="Arial"/>
                <w:i/>
                <w:iCs/>
                <w:sz w:val="28"/>
                <w:szCs w:val="28"/>
              </w:rPr>
              <w:t>ПРОТОКОЛ ПУБЛИЧНЫХ СЛУШАНИЙ</w:t>
            </w:r>
          </w:p>
          <w:p w:rsidR="00F2601A" w:rsidRDefault="007B148E" w:rsidP="002E788A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>
              <w:rPr>
                <w:rFonts w:eastAsia="Arial" w:cs="Arial"/>
                <w:i/>
                <w:iCs/>
                <w:sz w:val="28"/>
                <w:szCs w:val="28"/>
              </w:rPr>
              <w:t xml:space="preserve">по проекту решения </w:t>
            </w:r>
            <w:r>
              <w:rPr>
                <w:i/>
                <w:iCs/>
                <w:color w:val="000000"/>
                <w:sz w:val="28"/>
                <w:szCs w:val="28"/>
              </w:rPr>
              <w:t>«</w:t>
            </w:r>
            <w:r w:rsidR="00B43815">
              <w:rPr>
                <w:i/>
                <w:iCs/>
                <w:color w:val="000000"/>
                <w:sz w:val="28"/>
                <w:szCs w:val="28"/>
              </w:rPr>
              <w:t>О</w:t>
            </w:r>
            <w:r w:rsidR="00393638" w:rsidRPr="00393638">
              <w:rPr>
                <w:i/>
                <w:iCs/>
                <w:color w:val="000000"/>
                <w:sz w:val="28"/>
                <w:szCs w:val="28"/>
              </w:rPr>
              <w:t xml:space="preserve"> предоставлении </w:t>
            </w:r>
            <w:r w:rsidR="00D86F06" w:rsidRPr="00D86F06">
              <w:rPr>
                <w:i/>
                <w:iCs/>
                <w:color w:val="000000"/>
                <w:sz w:val="28"/>
                <w:szCs w:val="28"/>
              </w:rPr>
              <w:t xml:space="preserve">разрешения </w:t>
            </w:r>
            <w:r w:rsidR="00581AB1" w:rsidRPr="00581AB1">
              <w:rPr>
                <w:i/>
                <w:iCs/>
                <w:color w:val="000000"/>
                <w:sz w:val="28"/>
                <w:szCs w:val="28"/>
              </w:rPr>
              <w:t xml:space="preserve">на отклонение </w:t>
            </w:r>
          </w:p>
          <w:p w:rsidR="00F2601A" w:rsidRDefault="00581AB1" w:rsidP="002E788A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 w:rsidRPr="00581AB1">
              <w:rPr>
                <w:i/>
                <w:iCs/>
                <w:color w:val="000000"/>
                <w:sz w:val="28"/>
                <w:szCs w:val="28"/>
              </w:rPr>
              <w:t xml:space="preserve">от предельных параметров разрешенного строительства, реконструкции </w:t>
            </w:r>
          </w:p>
          <w:p w:rsidR="003654C5" w:rsidRDefault="00581AB1" w:rsidP="003654C5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 w:rsidRPr="00581AB1">
              <w:rPr>
                <w:i/>
                <w:iCs/>
                <w:color w:val="000000"/>
                <w:sz w:val="28"/>
                <w:szCs w:val="28"/>
              </w:rPr>
              <w:t>объектов капитального строительства применительно к земельному участку</w:t>
            </w:r>
          </w:p>
          <w:p w:rsidR="003654C5" w:rsidRDefault="00581AB1" w:rsidP="003654C5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 w:rsidRPr="00581AB1">
              <w:rPr>
                <w:i/>
                <w:iCs/>
                <w:color w:val="000000"/>
                <w:sz w:val="28"/>
                <w:szCs w:val="28"/>
              </w:rPr>
              <w:t xml:space="preserve">с кадастровым номером </w:t>
            </w:r>
            <w:r w:rsidR="005C0C6A" w:rsidRPr="005C0C6A">
              <w:rPr>
                <w:i/>
                <w:iCs/>
                <w:color w:val="000000"/>
                <w:sz w:val="28"/>
                <w:szCs w:val="28"/>
              </w:rPr>
              <w:t xml:space="preserve">42:24:0201010:9724, расположенному </w:t>
            </w:r>
          </w:p>
          <w:p w:rsidR="00D86F06" w:rsidRPr="00AD507D" w:rsidRDefault="005C0C6A" w:rsidP="003654C5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4"/>
                <w:szCs w:val="28"/>
              </w:rPr>
            </w:pPr>
            <w:r w:rsidRPr="005C0C6A">
              <w:rPr>
                <w:i/>
                <w:iCs/>
                <w:color w:val="000000"/>
                <w:sz w:val="28"/>
                <w:szCs w:val="28"/>
              </w:rPr>
              <w:t>юго-западнее просп. Ленинградский, 14а</w:t>
            </w:r>
            <w:r w:rsidR="00E379F8">
              <w:rPr>
                <w:i/>
                <w:iCs/>
                <w:color w:val="000000"/>
                <w:sz w:val="28"/>
                <w:szCs w:val="28"/>
              </w:rPr>
              <w:t>»</w:t>
            </w:r>
            <w:bookmarkEnd w:id="0"/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 об организаторе публичных слушаний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Комиссия по подготовке проекта правил землепользования и застройки в городе Кемерово </w:t>
            </w:r>
            <w:r w:rsidR="00C152A5">
              <w:rPr>
                <w:rFonts w:eastAsia="Arial" w:cs="Arial"/>
                <w:sz w:val="28"/>
                <w:szCs w:val="28"/>
              </w:rPr>
              <w:t xml:space="preserve">               </w:t>
            </w:r>
            <w:r>
              <w:rPr>
                <w:rFonts w:eastAsia="Arial" w:cs="Arial"/>
                <w:sz w:val="28"/>
                <w:szCs w:val="28"/>
              </w:rPr>
              <w:t xml:space="preserve">в составе согласно постановлению администрации города Кемерово </w:t>
            </w:r>
            <w:r>
              <w:rPr>
                <w:rFonts w:eastAsia="Arial"/>
                <w:sz w:val="28"/>
                <w:szCs w:val="28"/>
              </w:rPr>
              <w:t>от 06.02.2014 № 219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Информация, содержащаяся в опубликованном оповещении о начале публичных слушаний, дата и источник его опубликования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1. Решение</w:t>
            </w:r>
            <w:r w:rsidR="004911EF">
              <w:rPr>
                <w:rFonts w:eastAsia="Arial" w:cs="Arial"/>
                <w:sz w:val="28"/>
                <w:szCs w:val="28"/>
              </w:rPr>
              <w:t xml:space="preserve"> от </w:t>
            </w:r>
            <w:r w:rsidR="005C0C6A" w:rsidRPr="005C0C6A">
              <w:rPr>
                <w:rFonts w:eastAsia="Arial" w:cs="Arial"/>
                <w:sz w:val="28"/>
                <w:szCs w:val="28"/>
              </w:rPr>
              <w:t>28.11.2025 № 3943</w:t>
            </w:r>
            <w:r w:rsidR="005C0C6A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о проведении публичных слушаний опубликовано</w:t>
            </w:r>
            <w:r w:rsidR="000466A3">
              <w:rPr>
                <w:rFonts w:eastAsia="Arial" w:cs="Arial"/>
                <w:sz w:val="28"/>
                <w:szCs w:val="28"/>
              </w:rPr>
              <w:t xml:space="preserve">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на сайте «Электронный бюллетень органов местного самоуправления города Кемерово» (электронный адрес в информационно-телекоммуникационной сети Интернет </w:t>
            </w:r>
            <w:r w:rsidR="00717144" w:rsidRPr="00717144">
              <w:rPr>
                <w:rFonts w:eastAsia="Arial" w:cs="Arial"/>
                <w:sz w:val="28"/>
                <w:szCs w:val="28"/>
              </w:rPr>
              <w:t>-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 pravo-kemerovo.ru) </w:t>
            </w:r>
            <w:r w:rsidR="00F31AA4">
              <w:rPr>
                <w:rFonts w:eastAsia="Arial" w:cs="Arial"/>
                <w:sz w:val="28"/>
                <w:szCs w:val="28"/>
              </w:rPr>
              <w:t>28</w:t>
            </w:r>
            <w:r w:rsidR="003573C2">
              <w:rPr>
                <w:rFonts w:eastAsia="Arial" w:cs="Arial"/>
                <w:sz w:val="28"/>
                <w:szCs w:val="28"/>
              </w:rPr>
              <w:t>.</w:t>
            </w:r>
            <w:r w:rsidR="00F31AA4">
              <w:rPr>
                <w:rFonts w:eastAsia="Arial" w:cs="Arial"/>
                <w:sz w:val="28"/>
                <w:szCs w:val="28"/>
              </w:rPr>
              <w:t>11</w:t>
            </w:r>
            <w:r w:rsidR="00C02321" w:rsidRPr="00C02321">
              <w:rPr>
                <w:sz w:val="27"/>
                <w:szCs w:val="27"/>
                <w:lang w:eastAsia="ru-RU"/>
              </w:rPr>
              <w:t>.202</w:t>
            </w:r>
            <w:r w:rsidR="00B8512A">
              <w:rPr>
                <w:sz w:val="27"/>
                <w:szCs w:val="27"/>
                <w:lang w:eastAsia="ru-RU"/>
              </w:rPr>
              <w:t>5</w:t>
            </w:r>
            <w:r w:rsidRPr="00C152A5">
              <w:rPr>
                <w:rFonts w:eastAsia="Arial" w:cs="Arial"/>
                <w:sz w:val="28"/>
                <w:szCs w:val="28"/>
              </w:rPr>
              <w:t>.</w:t>
            </w:r>
          </w:p>
          <w:p w:rsidR="004911EF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Оповещение о начале публичных слушаний опубликовано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на сайте «Электронный бюллетень органов местного самоуправления города </w:t>
            </w:r>
            <w:r w:rsidR="00631412">
              <w:rPr>
                <w:rFonts w:eastAsia="Arial" w:cs="Arial"/>
                <w:sz w:val="28"/>
                <w:szCs w:val="28"/>
              </w:rPr>
              <w:t xml:space="preserve">                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Кемерово» (электронный адрес в информационно-телекоммуникационной сети Интернет </w:t>
            </w:r>
            <w:r w:rsidR="00717144" w:rsidRPr="00717144">
              <w:rPr>
                <w:rFonts w:eastAsia="Arial" w:cs="Arial"/>
                <w:sz w:val="28"/>
                <w:szCs w:val="28"/>
              </w:rPr>
              <w:t>-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 pravo-kemerovo.ru) </w:t>
            </w:r>
            <w:r w:rsidR="00F31AA4" w:rsidRPr="00F31AA4">
              <w:rPr>
                <w:rFonts w:eastAsia="Arial" w:cs="Arial"/>
                <w:sz w:val="28"/>
                <w:szCs w:val="28"/>
              </w:rPr>
              <w:t>02.12.2025</w:t>
            </w:r>
            <w:r w:rsidR="004911EF" w:rsidRPr="00C152A5"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2. Проект, пояснительная записка, текстовое обоснование размещены на официальном сайте </w:t>
            </w:r>
            <w:hyperlink r:id="rId7" w:history="1">
              <w:r w:rsidRPr="00C152A5">
                <w:rPr>
                  <w:rFonts w:eastAsia="Arial" w:cs="Arial"/>
                  <w:sz w:val="28"/>
                  <w:szCs w:val="28"/>
                </w:rPr>
                <w:t>www.kemerovo.ru</w:t>
              </w:r>
            </w:hyperlink>
            <w:r w:rsidRPr="00C64E98">
              <w:rPr>
                <w:rFonts w:eastAsia="Arial" w:cs="Arial"/>
                <w:sz w:val="28"/>
                <w:szCs w:val="28"/>
              </w:rPr>
              <w:t xml:space="preserve"> </w:t>
            </w:r>
            <w:r w:rsidR="00F31AA4">
              <w:rPr>
                <w:sz w:val="27"/>
                <w:szCs w:val="27"/>
                <w:lang w:eastAsia="ru-RU"/>
              </w:rPr>
              <w:t>09.12</w:t>
            </w:r>
            <w:r w:rsidR="00C02321" w:rsidRPr="00C02321">
              <w:rPr>
                <w:sz w:val="27"/>
                <w:szCs w:val="27"/>
                <w:lang w:eastAsia="ru-RU"/>
              </w:rPr>
              <w:t>.</w:t>
            </w:r>
            <w:r w:rsidR="004E2B86">
              <w:rPr>
                <w:sz w:val="27"/>
                <w:szCs w:val="27"/>
                <w:lang w:eastAsia="ru-RU"/>
              </w:rPr>
              <w:t>2025</w:t>
            </w:r>
            <w:r w:rsidR="00D35B8E" w:rsidRPr="00C64E98"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3. Порядок проведения публичных слушаний: 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оповещение о начале публичных слушаний;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- размещение проекта и информационных </w:t>
            </w:r>
            <w:r w:rsidR="00C152A5" w:rsidRPr="00C152A5">
              <w:rPr>
                <w:rFonts w:eastAsia="Arial" w:cs="Arial"/>
                <w:sz w:val="28"/>
                <w:szCs w:val="28"/>
              </w:rPr>
              <w:t xml:space="preserve">материалов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            </w:t>
            </w:r>
            <w:r w:rsidR="00C152A5" w:rsidRPr="00C152A5">
              <w:rPr>
                <w:rFonts w:eastAsia="Arial" w:cs="Arial"/>
                <w:sz w:val="28"/>
                <w:szCs w:val="28"/>
              </w:rPr>
              <w:t>к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 нему;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открытие и проведение экспозиции проекта;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проведение собрания участников публичных слушаний;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подготовка и оформление протокола публичных слушаний;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подготовка и опубликование заключения</w:t>
            </w:r>
            <w:r w:rsidR="00DF402A" w:rsidRPr="00C152A5">
              <w:rPr>
                <w:rFonts w:eastAsia="Arial" w:cs="Arial"/>
                <w:sz w:val="28"/>
                <w:szCs w:val="28"/>
              </w:rPr>
              <w:t xml:space="preserve">                            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 о результатах публичных слушаний. </w:t>
            </w:r>
          </w:p>
          <w:p w:rsidR="00E2686B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4. Срок проведения публичных слушаний</w:t>
            </w:r>
            <w:r w:rsidR="000D74CE">
              <w:rPr>
                <w:rFonts w:eastAsia="Arial" w:cs="Arial"/>
                <w:sz w:val="28"/>
                <w:szCs w:val="28"/>
              </w:rPr>
              <w:t xml:space="preserve"> 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не </w:t>
            </w:r>
            <w:r w:rsidR="009735F9">
              <w:rPr>
                <w:rFonts w:eastAsia="Arial" w:cs="Arial"/>
                <w:sz w:val="28"/>
                <w:szCs w:val="28"/>
              </w:rPr>
              <w:t>более одного месяца</w:t>
            </w:r>
            <w:r>
              <w:rPr>
                <w:rFonts w:eastAsia="Arial" w:cs="Arial"/>
                <w:sz w:val="28"/>
                <w:szCs w:val="28"/>
              </w:rPr>
              <w:t xml:space="preserve"> со дня оповещения жителей города о проведении публичных слушаний до дня опубликования заключения о результатах публичных слушаний. 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lastRenderedPageBreak/>
              <w:t>5. Э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кспозиция проекта и консультирование посетителей экспозиции </w:t>
            </w:r>
            <w:r>
              <w:rPr>
                <w:rFonts w:eastAsia="Arial" w:cs="Arial"/>
                <w:sz w:val="28"/>
                <w:szCs w:val="28"/>
              </w:rPr>
              <w:t xml:space="preserve">осуществлялись с </w:t>
            </w:r>
            <w:proofErr w:type="spellStart"/>
            <w:r w:rsidR="00F31AA4" w:rsidRPr="00F31AA4">
              <w:rPr>
                <w:sz w:val="27"/>
                <w:szCs w:val="27"/>
                <w:lang w:eastAsia="ru-RU"/>
              </w:rPr>
              <w:t>с</w:t>
            </w:r>
            <w:proofErr w:type="spellEnd"/>
            <w:r w:rsidR="00F31AA4" w:rsidRPr="00F31AA4">
              <w:rPr>
                <w:sz w:val="27"/>
                <w:szCs w:val="27"/>
                <w:lang w:eastAsia="ru-RU"/>
              </w:rPr>
              <w:t xml:space="preserve"> 09.12.2025 по 16.12</w:t>
            </w:r>
            <w:r w:rsidR="00397538" w:rsidRPr="00397538">
              <w:rPr>
                <w:sz w:val="27"/>
                <w:szCs w:val="27"/>
                <w:lang w:eastAsia="ru-RU"/>
              </w:rPr>
              <w:t>.2025</w:t>
            </w:r>
            <w:r w:rsidR="00397538">
              <w:rPr>
                <w:sz w:val="27"/>
                <w:szCs w:val="27"/>
                <w:lang w:eastAsia="ru-RU"/>
              </w:rPr>
              <w:t xml:space="preserve"> </w:t>
            </w:r>
            <w:r w:rsidR="006037AF">
              <w:rPr>
                <w:sz w:val="27"/>
                <w:szCs w:val="27"/>
                <w:lang w:eastAsia="ru-RU"/>
              </w:rPr>
              <w:t>на</w:t>
            </w:r>
            <w:r>
              <w:rPr>
                <w:rFonts w:eastAsia="Arial" w:cs="Arial"/>
                <w:sz w:val="28"/>
                <w:szCs w:val="28"/>
              </w:rPr>
              <w:t xml:space="preserve"> ул. Красн</w:t>
            </w:r>
            <w:r w:rsidR="00B43815">
              <w:rPr>
                <w:rFonts w:eastAsia="Arial" w:cs="Arial"/>
                <w:sz w:val="28"/>
                <w:szCs w:val="28"/>
              </w:rPr>
              <w:t>ая</w:t>
            </w:r>
            <w:r>
              <w:rPr>
                <w:rFonts w:eastAsia="Arial" w:cs="Arial"/>
                <w:sz w:val="28"/>
                <w:szCs w:val="28"/>
              </w:rPr>
              <w:t xml:space="preserve">, 9 </w:t>
            </w:r>
            <w:proofErr w:type="spellStart"/>
            <w:r>
              <w:rPr>
                <w:rFonts w:eastAsia="Arial" w:cs="Arial"/>
                <w:sz w:val="28"/>
                <w:szCs w:val="28"/>
              </w:rPr>
              <w:t>каб</w:t>
            </w:r>
            <w:proofErr w:type="spellEnd"/>
            <w:r>
              <w:rPr>
                <w:rFonts w:eastAsia="Arial" w:cs="Arial"/>
                <w:sz w:val="28"/>
                <w:szCs w:val="28"/>
              </w:rPr>
              <w:t xml:space="preserve">. № 201 управления архитектуры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         </w:t>
            </w:r>
            <w:r>
              <w:rPr>
                <w:rFonts w:eastAsia="Arial" w:cs="Arial"/>
                <w:sz w:val="28"/>
                <w:szCs w:val="28"/>
              </w:rPr>
              <w:t>и градостроительства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(2 этаж). Часы посещений с 14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>
              <w:rPr>
                <w:rFonts w:eastAsia="Arial" w:cs="Arial"/>
                <w:sz w:val="28"/>
                <w:szCs w:val="28"/>
              </w:rPr>
              <w:t>00 до 17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>
              <w:rPr>
                <w:rFonts w:eastAsia="Arial" w:cs="Arial"/>
                <w:sz w:val="28"/>
                <w:szCs w:val="28"/>
              </w:rPr>
              <w:t>00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 xml:space="preserve">по вторникам и четвергам, в день проведения собрания с </w:t>
            </w:r>
            <w:r w:rsidR="003011B3">
              <w:rPr>
                <w:rFonts w:eastAsia="Arial" w:cs="Arial"/>
                <w:sz w:val="28"/>
                <w:szCs w:val="28"/>
              </w:rPr>
              <w:t>0</w:t>
            </w:r>
            <w:r w:rsidR="00482FE4">
              <w:rPr>
                <w:rFonts w:eastAsia="Arial" w:cs="Arial"/>
                <w:sz w:val="28"/>
                <w:szCs w:val="28"/>
              </w:rPr>
              <w:t>8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 w:rsidR="00482FE4">
              <w:rPr>
                <w:rFonts w:eastAsia="Arial" w:cs="Arial"/>
                <w:sz w:val="28"/>
                <w:szCs w:val="28"/>
              </w:rPr>
              <w:t>30</w:t>
            </w:r>
            <w:r>
              <w:rPr>
                <w:rFonts w:eastAsia="Arial" w:cs="Arial"/>
                <w:sz w:val="28"/>
                <w:szCs w:val="28"/>
              </w:rPr>
              <w:t xml:space="preserve"> до </w:t>
            </w:r>
            <w:r w:rsidR="00BC638E">
              <w:rPr>
                <w:rFonts w:eastAsia="Arial" w:cs="Arial"/>
                <w:sz w:val="28"/>
                <w:szCs w:val="28"/>
              </w:rPr>
              <w:t>09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 w:rsidR="003F7B68">
              <w:rPr>
                <w:rFonts w:eastAsia="Arial" w:cs="Arial"/>
                <w:sz w:val="28"/>
                <w:szCs w:val="28"/>
              </w:rPr>
              <w:t>30</w:t>
            </w:r>
            <w:r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Default="007B148E" w:rsidP="00164B4C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6. Дата, время и место проведения собрания участников: </w:t>
            </w:r>
            <w:r w:rsidR="00164B4C">
              <w:rPr>
                <w:rFonts w:eastAsia="Arial" w:cs="Arial"/>
                <w:sz w:val="28"/>
                <w:szCs w:val="28"/>
              </w:rPr>
              <w:t>16.12</w:t>
            </w:r>
            <w:r w:rsidR="00A4564D">
              <w:rPr>
                <w:sz w:val="27"/>
                <w:szCs w:val="27"/>
                <w:lang w:eastAsia="ru-RU"/>
              </w:rPr>
              <w:t>.202</w:t>
            </w:r>
            <w:r w:rsidR="004E2B86">
              <w:rPr>
                <w:sz w:val="27"/>
                <w:szCs w:val="27"/>
                <w:lang w:eastAsia="ru-RU"/>
              </w:rPr>
              <w:t>5</w:t>
            </w:r>
            <w:r w:rsidR="00A4564D">
              <w:rPr>
                <w:sz w:val="27"/>
                <w:szCs w:val="27"/>
                <w:lang w:eastAsia="ru-RU"/>
              </w:rPr>
              <w:t xml:space="preserve"> </w:t>
            </w:r>
            <w:r w:rsidR="002A4201" w:rsidRPr="002A4201">
              <w:rPr>
                <w:rFonts w:eastAsia="Arial" w:cs="Arial"/>
                <w:sz w:val="28"/>
                <w:szCs w:val="28"/>
              </w:rPr>
              <w:t xml:space="preserve">в </w:t>
            </w:r>
            <w:r w:rsidR="003F7B68">
              <w:rPr>
                <w:rFonts w:eastAsia="Arial" w:cs="Arial"/>
                <w:sz w:val="28"/>
                <w:szCs w:val="28"/>
              </w:rPr>
              <w:t>1</w:t>
            </w:r>
            <w:r w:rsidR="00164B4C">
              <w:rPr>
                <w:rFonts w:eastAsia="Arial" w:cs="Arial"/>
                <w:sz w:val="28"/>
                <w:szCs w:val="28"/>
              </w:rPr>
              <w:t>0</w:t>
            </w:r>
            <w:r w:rsidR="002A4201" w:rsidRPr="002A4201">
              <w:rPr>
                <w:rFonts w:eastAsia="Arial" w:cs="Arial"/>
                <w:sz w:val="28"/>
                <w:szCs w:val="28"/>
              </w:rPr>
              <w:t>:</w:t>
            </w:r>
            <w:r w:rsidR="003F7B68">
              <w:rPr>
                <w:rFonts w:eastAsia="Arial" w:cs="Arial"/>
                <w:sz w:val="28"/>
                <w:szCs w:val="28"/>
              </w:rPr>
              <w:t>00</w:t>
            </w:r>
            <w:r w:rsidR="002A4201" w:rsidRPr="002A4201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в зале заседаний управления архитектуры и градостроительства на</w:t>
            </w:r>
            <w:r w:rsidR="00C64E98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ул. Красн</w:t>
            </w:r>
            <w:r w:rsidR="00B43815">
              <w:rPr>
                <w:rFonts w:eastAsia="Arial" w:cs="Arial"/>
                <w:sz w:val="28"/>
                <w:szCs w:val="28"/>
              </w:rPr>
              <w:t>ая</w:t>
            </w:r>
            <w:r>
              <w:rPr>
                <w:rFonts w:eastAsia="Arial" w:cs="Arial"/>
                <w:sz w:val="28"/>
                <w:szCs w:val="28"/>
              </w:rPr>
              <w:t>, 9.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lastRenderedPageBreak/>
              <w:t>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1. Предложения и замечания, касающиеся проекта, принимались с </w:t>
            </w:r>
            <w:r w:rsidR="00164B4C">
              <w:rPr>
                <w:sz w:val="27"/>
                <w:szCs w:val="27"/>
                <w:lang w:eastAsia="ru-RU"/>
              </w:rPr>
              <w:t>09.12</w:t>
            </w:r>
            <w:r w:rsidR="00F040C4">
              <w:rPr>
                <w:sz w:val="27"/>
                <w:szCs w:val="27"/>
                <w:lang w:eastAsia="ru-RU"/>
              </w:rPr>
              <w:t xml:space="preserve">.2025 по </w:t>
            </w:r>
            <w:r w:rsidR="00164B4C">
              <w:rPr>
                <w:sz w:val="27"/>
                <w:szCs w:val="27"/>
                <w:lang w:eastAsia="ru-RU"/>
              </w:rPr>
              <w:t>15.12</w:t>
            </w:r>
            <w:r w:rsidR="00F040C4">
              <w:rPr>
                <w:sz w:val="27"/>
                <w:szCs w:val="27"/>
                <w:lang w:eastAsia="ru-RU"/>
              </w:rPr>
              <w:t>.2025</w:t>
            </w:r>
            <w:r>
              <w:rPr>
                <w:color w:val="000000"/>
                <w:sz w:val="28"/>
                <w:szCs w:val="28"/>
              </w:rPr>
              <w:t>, в том числе</w:t>
            </w:r>
            <w:r w:rsidR="00C152A5">
              <w:rPr>
                <w:color w:val="000000"/>
                <w:sz w:val="28"/>
                <w:szCs w:val="28"/>
              </w:rPr>
              <w:t xml:space="preserve">      </w:t>
            </w:r>
            <w:r>
              <w:rPr>
                <w:color w:val="000000"/>
                <w:sz w:val="28"/>
                <w:szCs w:val="28"/>
              </w:rPr>
              <w:t xml:space="preserve"> в ходе проведения собрания.</w:t>
            </w:r>
          </w:p>
          <w:p w:rsidR="007B148E" w:rsidRDefault="007B148E" w:rsidP="003F7B68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2. Публичные слушания проводились в </w:t>
            </w:r>
            <w:r>
              <w:rPr>
                <w:rFonts w:eastAsia="Arial"/>
                <w:sz w:val="28"/>
                <w:szCs w:val="28"/>
              </w:rPr>
              <w:t xml:space="preserve">пределах </w:t>
            </w:r>
            <w:r w:rsidR="007534B4">
              <w:rPr>
                <w:rFonts w:eastAsia="Arial"/>
                <w:sz w:val="28"/>
                <w:szCs w:val="28"/>
              </w:rPr>
              <w:t>территориа</w:t>
            </w:r>
            <w:r w:rsidR="00D83DFC" w:rsidRPr="00D83DFC">
              <w:rPr>
                <w:rFonts w:eastAsia="Arial"/>
                <w:sz w:val="28"/>
                <w:szCs w:val="28"/>
              </w:rPr>
              <w:t xml:space="preserve">льной </w:t>
            </w:r>
            <w:r w:rsidR="00C03B6B" w:rsidRPr="00C03B6B">
              <w:rPr>
                <w:rFonts w:eastAsia="Arial"/>
                <w:sz w:val="28"/>
                <w:szCs w:val="28"/>
              </w:rPr>
              <w:t>з</w:t>
            </w:r>
            <w:r w:rsidR="00D83DFC">
              <w:rPr>
                <w:rFonts w:eastAsia="Arial"/>
                <w:sz w:val="28"/>
                <w:szCs w:val="28"/>
              </w:rPr>
              <w:t>о</w:t>
            </w:r>
            <w:r w:rsidR="00C03B6B" w:rsidRPr="00C03B6B">
              <w:rPr>
                <w:rFonts w:eastAsia="Arial"/>
                <w:sz w:val="28"/>
                <w:szCs w:val="28"/>
              </w:rPr>
              <w:t>н</w:t>
            </w:r>
            <w:r w:rsidR="00C03B6B">
              <w:rPr>
                <w:rFonts w:eastAsia="Arial"/>
                <w:sz w:val="28"/>
                <w:szCs w:val="28"/>
              </w:rPr>
              <w:t>ы</w:t>
            </w:r>
            <w:r w:rsidR="00C03B6B" w:rsidRPr="00C03B6B">
              <w:rPr>
                <w:rFonts w:eastAsia="Arial"/>
                <w:sz w:val="28"/>
                <w:szCs w:val="28"/>
              </w:rPr>
              <w:t xml:space="preserve"> </w:t>
            </w:r>
            <w:r w:rsidR="00164B4C" w:rsidRPr="00164B4C">
              <w:rPr>
                <w:rFonts w:eastAsia="Arial"/>
                <w:sz w:val="28"/>
                <w:szCs w:val="28"/>
              </w:rPr>
              <w:t>застройки многоэтажными многоквартирными домами (Ж1</w:t>
            </w:r>
            <w:r w:rsidR="00437653" w:rsidRPr="00437653">
              <w:rPr>
                <w:rFonts w:eastAsia="Arial"/>
                <w:sz w:val="28"/>
                <w:szCs w:val="28"/>
              </w:rPr>
              <w:t>)</w:t>
            </w:r>
            <w:r w:rsidR="00D622FE">
              <w:rPr>
                <w:rFonts w:eastAsia="Arial"/>
                <w:sz w:val="28"/>
                <w:szCs w:val="28"/>
              </w:rPr>
              <w:t xml:space="preserve"> </w:t>
            </w:r>
            <w:r>
              <w:rPr>
                <w:rFonts w:eastAsia="Arial"/>
                <w:sz w:val="28"/>
                <w:szCs w:val="28"/>
              </w:rPr>
              <w:t>в границах которой расположен земельны</w:t>
            </w:r>
            <w:r w:rsidR="007D785A">
              <w:rPr>
                <w:rFonts w:eastAsia="Arial"/>
                <w:sz w:val="28"/>
                <w:szCs w:val="28"/>
              </w:rPr>
              <w:t>й</w:t>
            </w:r>
            <w:r>
              <w:rPr>
                <w:rFonts w:eastAsia="Arial"/>
                <w:sz w:val="28"/>
                <w:szCs w:val="28"/>
              </w:rPr>
              <w:t xml:space="preserve"> участ</w:t>
            </w:r>
            <w:r w:rsidR="007D785A">
              <w:rPr>
                <w:rFonts w:eastAsia="Arial"/>
                <w:sz w:val="28"/>
                <w:szCs w:val="28"/>
              </w:rPr>
              <w:t>о</w:t>
            </w:r>
            <w:r>
              <w:rPr>
                <w:rFonts w:eastAsia="Arial"/>
                <w:sz w:val="28"/>
                <w:szCs w:val="28"/>
              </w:rPr>
              <w:t>к</w:t>
            </w:r>
            <w:r w:rsidR="003C7C1F">
              <w:rPr>
                <w:rFonts w:eastAsia="Arial"/>
                <w:sz w:val="28"/>
                <w:szCs w:val="28"/>
              </w:rPr>
              <w:t xml:space="preserve"> </w:t>
            </w:r>
            <w:r>
              <w:rPr>
                <w:rFonts w:eastAsia="Arial"/>
                <w:sz w:val="28"/>
                <w:szCs w:val="28"/>
              </w:rPr>
              <w:t>с кадастровым номер</w:t>
            </w:r>
            <w:r w:rsidR="007D785A">
              <w:rPr>
                <w:rFonts w:eastAsia="Arial"/>
                <w:sz w:val="28"/>
                <w:szCs w:val="28"/>
              </w:rPr>
              <w:t>о</w:t>
            </w:r>
            <w:r>
              <w:rPr>
                <w:rFonts w:eastAsia="Arial"/>
                <w:sz w:val="28"/>
                <w:szCs w:val="28"/>
              </w:rPr>
              <w:t xml:space="preserve">м </w:t>
            </w:r>
            <w:r w:rsidR="00164B4C" w:rsidRPr="00164B4C">
              <w:rPr>
                <w:color w:val="000000"/>
                <w:sz w:val="28"/>
                <w:szCs w:val="28"/>
              </w:rPr>
              <w:t>42:24:0201010:9724</w:t>
            </w:r>
            <w:r w:rsidR="003C7C1F">
              <w:rPr>
                <w:color w:val="000000"/>
                <w:sz w:val="28"/>
                <w:szCs w:val="28"/>
              </w:rPr>
              <w:t>.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77158" w:rsidP="007D3B1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777158"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слушаний, в том числе постоянно проживающих                  на территории, в пределах которой проводились публичные слушания, в комиссию не поступали.</w:t>
            </w:r>
          </w:p>
        </w:tc>
      </w:tr>
      <w:tr w:rsidR="007B148E" w:rsidTr="002226A4">
        <w:tc>
          <w:tcPr>
            <w:tcW w:w="10206" w:type="dxa"/>
            <w:gridSpan w:val="3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DF402A" w:rsidRPr="00DF402A" w:rsidRDefault="00DF402A">
            <w:pPr>
              <w:autoSpaceDE w:val="0"/>
              <w:rPr>
                <w:rFonts w:eastAsia="Arial" w:cs="Arial"/>
                <w:sz w:val="6"/>
                <w:szCs w:val="6"/>
              </w:rPr>
            </w:pPr>
          </w:p>
          <w:p w:rsidR="007B148E" w:rsidRDefault="007B148E">
            <w:pPr>
              <w:autoSpaceDE w:val="0"/>
              <w:rPr>
                <w:i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Секретарь комиссии                 </w:t>
            </w:r>
            <w:r w:rsidR="00E379F8">
              <w:rPr>
                <w:rFonts w:eastAsia="Arial" w:cs="Arial"/>
                <w:sz w:val="28"/>
                <w:szCs w:val="28"/>
              </w:rPr>
              <w:t xml:space="preserve">     </w:t>
            </w:r>
            <w:r>
              <w:rPr>
                <w:rFonts w:eastAsia="Arial" w:cs="Arial"/>
                <w:sz w:val="28"/>
                <w:szCs w:val="28"/>
              </w:rPr>
              <w:t xml:space="preserve">                  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</w:t>
            </w:r>
            <w:r>
              <w:rPr>
                <w:rFonts w:eastAsia="Arial" w:cs="Arial"/>
                <w:sz w:val="28"/>
                <w:szCs w:val="28"/>
              </w:rPr>
              <w:t xml:space="preserve">    </w:t>
            </w:r>
            <w:r w:rsidR="00DF402A">
              <w:rPr>
                <w:rFonts w:eastAsia="Arial" w:cs="Arial"/>
                <w:sz w:val="28"/>
                <w:szCs w:val="28"/>
              </w:rPr>
              <w:t xml:space="preserve">    </w:t>
            </w:r>
            <w:r w:rsidR="00C767A3">
              <w:rPr>
                <w:rFonts w:eastAsia="Arial" w:cs="Arial"/>
                <w:sz w:val="28"/>
                <w:szCs w:val="28"/>
              </w:rPr>
              <w:t xml:space="preserve">              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="00247E88">
              <w:rPr>
                <w:rFonts w:eastAsia="Arial" w:cs="Arial"/>
                <w:sz w:val="28"/>
                <w:szCs w:val="28"/>
              </w:rPr>
              <w:t xml:space="preserve"> </w:t>
            </w:r>
            <w:r w:rsidR="00B8512A">
              <w:rPr>
                <w:rFonts w:eastAsia="Arial" w:cs="Arial"/>
                <w:sz w:val="28"/>
                <w:szCs w:val="28"/>
              </w:rPr>
              <w:t xml:space="preserve">    </w:t>
            </w:r>
            <w:r w:rsidR="00777158">
              <w:rPr>
                <w:rFonts w:eastAsia="Arial" w:cs="Arial"/>
                <w:sz w:val="28"/>
                <w:szCs w:val="28"/>
              </w:rPr>
              <w:t xml:space="preserve">  </w:t>
            </w:r>
            <w:r w:rsidR="004E2B86">
              <w:rPr>
                <w:rFonts w:eastAsia="Arial" w:cs="Arial"/>
                <w:sz w:val="28"/>
                <w:szCs w:val="28"/>
              </w:rPr>
              <w:t xml:space="preserve">   </w:t>
            </w:r>
            <w:r w:rsidR="00D86F06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 xml:space="preserve">  </w:t>
            </w:r>
            <w:r w:rsidR="00685DE7">
              <w:rPr>
                <w:rFonts w:eastAsia="Arial" w:cs="Arial"/>
                <w:sz w:val="28"/>
                <w:szCs w:val="28"/>
              </w:rPr>
              <w:t xml:space="preserve">   </w:t>
            </w:r>
            <w:r w:rsidR="00E75B3F">
              <w:rPr>
                <w:rFonts w:eastAsia="Arial" w:cs="Arial"/>
                <w:sz w:val="28"/>
                <w:szCs w:val="28"/>
              </w:rPr>
              <w:t>А</w:t>
            </w:r>
            <w:r w:rsidR="00777158">
              <w:rPr>
                <w:rFonts w:eastAsia="Arial" w:cs="Arial"/>
                <w:sz w:val="28"/>
                <w:szCs w:val="28"/>
              </w:rPr>
              <w:t xml:space="preserve">.В. </w:t>
            </w:r>
            <w:r w:rsidR="00E75B3F">
              <w:rPr>
                <w:rFonts w:eastAsia="Arial" w:cs="Arial"/>
                <w:sz w:val="28"/>
                <w:szCs w:val="28"/>
              </w:rPr>
              <w:t>Калугина</w:t>
            </w:r>
          </w:p>
          <w:p w:rsidR="007B148E" w:rsidRPr="00DF402A" w:rsidRDefault="002226A4" w:rsidP="00DF402A">
            <w:pPr>
              <w:autoSpaceDE w:val="0"/>
              <w:rPr>
                <w:i/>
                <w:sz w:val="6"/>
                <w:szCs w:val="6"/>
              </w:rPr>
            </w:pPr>
            <w:r>
              <w:rPr>
                <w:i/>
                <w:sz w:val="6"/>
                <w:szCs w:val="6"/>
              </w:rPr>
              <w:t xml:space="preserve">  </w:t>
            </w:r>
          </w:p>
        </w:tc>
      </w:tr>
    </w:tbl>
    <w:p w:rsidR="00E61D89" w:rsidRPr="00E75B3F" w:rsidRDefault="00E61D89" w:rsidP="001409E5">
      <w:pPr>
        <w:pStyle w:val="a6"/>
        <w:widowControl w:val="0"/>
        <w:jc w:val="center"/>
        <w:rPr>
          <w:sz w:val="22"/>
          <w:szCs w:val="28"/>
        </w:rPr>
      </w:pPr>
    </w:p>
    <w:sectPr w:rsidR="00E61D89" w:rsidRPr="00E75B3F" w:rsidSect="00F21D2C">
      <w:footerReference w:type="default" r:id="rId8"/>
      <w:pgSz w:w="11906" w:h="16838"/>
      <w:pgMar w:top="851" w:right="567" w:bottom="851" w:left="1134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C1C0D" w:rsidRDefault="00EC1C0D">
      <w:r>
        <w:separator/>
      </w:r>
    </w:p>
  </w:endnote>
  <w:endnote w:type="continuationSeparator" w:id="0">
    <w:p w:rsidR="00EC1C0D" w:rsidRDefault="00EC1C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49C4" w:rsidRPr="00372298" w:rsidRDefault="00C767A3">
    <w:pPr>
      <w:pStyle w:val="aa"/>
      <w:rPr>
        <w:color w:val="FFFFFF"/>
        <w:sz w:val="18"/>
      </w:rPr>
    </w:pPr>
    <w:r w:rsidRPr="00372298">
      <w:rPr>
        <w:color w:val="FFFFFF"/>
        <w:sz w:val="18"/>
      </w:rPr>
      <w:t xml:space="preserve">Исп.: </w:t>
    </w:r>
    <w:r w:rsidR="00871859" w:rsidRPr="00372298">
      <w:rPr>
        <w:color w:val="FFFFFF"/>
        <w:sz w:val="18"/>
      </w:rPr>
      <w:t>Калугина Алена Валерьевна</w:t>
    </w:r>
    <w:r w:rsidR="008A2654" w:rsidRPr="00372298">
      <w:rPr>
        <w:color w:val="FFFFFF"/>
        <w:sz w:val="18"/>
      </w:rPr>
      <w:t>, т</w:t>
    </w:r>
    <w:r w:rsidRPr="00372298">
      <w:rPr>
        <w:color w:val="FFFFFF"/>
        <w:sz w:val="18"/>
      </w:rPr>
      <w:t xml:space="preserve">ел: </w:t>
    </w:r>
    <w:r w:rsidR="00A349C4" w:rsidRPr="00372298">
      <w:rPr>
        <w:color w:val="FFFFFF"/>
        <w:sz w:val="18"/>
      </w:rPr>
      <w:t>58-20-71</w:t>
    </w:r>
    <w:r w:rsidR="00C54CB3" w:rsidRPr="00372298">
      <w:rPr>
        <w:color w:val="FFFFFF"/>
        <w:sz w:val="18"/>
      </w:rPr>
      <w:t xml:space="preserve"> (</w:t>
    </w:r>
    <w:r w:rsidR="00871859" w:rsidRPr="00372298">
      <w:rPr>
        <w:color w:val="FFFFFF"/>
        <w:sz w:val="18"/>
      </w:rPr>
      <w:t>4263</w:t>
    </w:r>
    <w:r w:rsidR="00C54CB3" w:rsidRPr="00372298">
      <w:rPr>
        <w:color w:val="FFFFFF"/>
        <w:sz w:val="18"/>
      </w:rPr>
      <w:t>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C1C0D" w:rsidRDefault="00EC1C0D">
      <w:r>
        <w:separator/>
      </w:r>
    </w:p>
  </w:footnote>
  <w:footnote w:type="continuationSeparator" w:id="0">
    <w:p w:rsidR="00EC1C0D" w:rsidRDefault="00EC1C0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4BD70DF"/>
    <w:multiLevelType w:val="hybridMultilevel"/>
    <w:tmpl w:val="7CF89B0E"/>
    <w:lvl w:ilvl="0" w:tplc="0316B43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5B79"/>
    <w:rsid w:val="00000826"/>
    <w:rsid w:val="0002266A"/>
    <w:rsid w:val="000234AA"/>
    <w:rsid w:val="0002648B"/>
    <w:rsid w:val="000466A3"/>
    <w:rsid w:val="00047A8B"/>
    <w:rsid w:val="000514EE"/>
    <w:rsid w:val="00052148"/>
    <w:rsid w:val="00052D0C"/>
    <w:rsid w:val="0005434F"/>
    <w:rsid w:val="000547A7"/>
    <w:rsid w:val="000549BD"/>
    <w:rsid w:val="00062667"/>
    <w:rsid w:val="00066F0D"/>
    <w:rsid w:val="000727C5"/>
    <w:rsid w:val="000954C3"/>
    <w:rsid w:val="0009786D"/>
    <w:rsid w:val="000A0B7D"/>
    <w:rsid w:val="000B1F35"/>
    <w:rsid w:val="000B5845"/>
    <w:rsid w:val="000C1549"/>
    <w:rsid w:val="000D74CE"/>
    <w:rsid w:val="000E2219"/>
    <w:rsid w:val="000E40AB"/>
    <w:rsid w:val="000F0EDE"/>
    <w:rsid w:val="000F44C9"/>
    <w:rsid w:val="00102BE0"/>
    <w:rsid w:val="001042E7"/>
    <w:rsid w:val="00104B3F"/>
    <w:rsid w:val="0010609A"/>
    <w:rsid w:val="00110E5E"/>
    <w:rsid w:val="00111EFE"/>
    <w:rsid w:val="00114B71"/>
    <w:rsid w:val="00124D53"/>
    <w:rsid w:val="001409E5"/>
    <w:rsid w:val="00143028"/>
    <w:rsid w:val="0014380B"/>
    <w:rsid w:val="001504CA"/>
    <w:rsid w:val="00152AEC"/>
    <w:rsid w:val="00155270"/>
    <w:rsid w:val="0016023D"/>
    <w:rsid w:val="00160E11"/>
    <w:rsid w:val="00163687"/>
    <w:rsid w:val="00163735"/>
    <w:rsid w:val="00164B4C"/>
    <w:rsid w:val="0016617F"/>
    <w:rsid w:val="00190A93"/>
    <w:rsid w:val="001B670B"/>
    <w:rsid w:val="001D0A7A"/>
    <w:rsid w:val="001D35ED"/>
    <w:rsid w:val="001D4124"/>
    <w:rsid w:val="001E04AF"/>
    <w:rsid w:val="001E1576"/>
    <w:rsid w:val="001E5CC1"/>
    <w:rsid w:val="001E7007"/>
    <w:rsid w:val="001F06A2"/>
    <w:rsid w:val="001F120B"/>
    <w:rsid w:val="001F7513"/>
    <w:rsid w:val="00202640"/>
    <w:rsid w:val="00216C7F"/>
    <w:rsid w:val="002226A4"/>
    <w:rsid w:val="00222E6A"/>
    <w:rsid w:val="00222F9B"/>
    <w:rsid w:val="002239EC"/>
    <w:rsid w:val="002248F3"/>
    <w:rsid w:val="00224EAD"/>
    <w:rsid w:val="0023110A"/>
    <w:rsid w:val="00231A51"/>
    <w:rsid w:val="002373BA"/>
    <w:rsid w:val="00240009"/>
    <w:rsid w:val="00240510"/>
    <w:rsid w:val="00244459"/>
    <w:rsid w:val="00247E88"/>
    <w:rsid w:val="00261D45"/>
    <w:rsid w:val="0026266B"/>
    <w:rsid w:val="0026457D"/>
    <w:rsid w:val="0027127A"/>
    <w:rsid w:val="0029770C"/>
    <w:rsid w:val="002A0A05"/>
    <w:rsid w:val="002A0A2D"/>
    <w:rsid w:val="002A4201"/>
    <w:rsid w:val="002A4A52"/>
    <w:rsid w:val="002A6EFB"/>
    <w:rsid w:val="002B1E27"/>
    <w:rsid w:val="002B5D22"/>
    <w:rsid w:val="002C2160"/>
    <w:rsid w:val="002D633C"/>
    <w:rsid w:val="002E788A"/>
    <w:rsid w:val="003011B3"/>
    <w:rsid w:val="003067E9"/>
    <w:rsid w:val="0031273A"/>
    <w:rsid w:val="0031613E"/>
    <w:rsid w:val="003278F3"/>
    <w:rsid w:val="00331448"/>
    <w:rsid w:val="003335EE"/>
    <w:rsid w:val="003404BF"/>
    <w:rsid w:val="00353EA8"/>
    <w:rsid w:val="003541A9"/>
    <w:rsid w:val="00355158"/>
    <w:rsid w:val="003573C2"/>
    <w:rsid w:val="0036176F"/>
    <w:rsid w:val="003654C5"/>
    <w:rsid w:val="00372298"/>
    <w:rsid w:val="00380BC2"/>
    <w:rsid w:val="00382857"/>
    <w:rsid w:val="00382F4A"/>
    <w:rsid w:val="00393638"/>
    <w:rsid w:val="00393C3E"/>
    <w:rsid w:val="00394F68"/>
    <w:rsid w:val="00395DFE"/>
    <w:rsid w:val="00396527"/>
    <w:rsid w:val="00397538"/>
    <w:rsid w:val="003A0733"/>
    <w:rsid w:val="003A66D1"/>
    <w:rsid w:val="003B1443"/>
    <w:rsid w:val="003B1F70"/>
    <w:rsid w:val="003B288D"/>
    <w:rsid w:val="003B5483"/>
    <w:rsid w:val="003B5FA5"/>
    <w:rsid w:val="003C126A"/>
    <w:rsid w:val="003C36AC"/>
    <w:rsid w:val="003C7C1F"/>
    <w:rsid w:val="003D58AE"/>
    <w:rsid w:val="003D5A2D"/>
    <w:rsid w:val="003E0A91"/>
    <w:rsid w:val="003E5719"/>
    <w:rsid w:val="003E7AE2"/>
    <w:rsid w:val="003F1F56"/>
    <w:rsid w:val="003F30A8"/>
    <w:rsid w:val="003F7B68"/>
    <w:rsid w:val="004051C1"/>
    <w:rsid w:val="004064F8"/>
    <w:rsid w:val="00407D8A"/>
    <w:rsid w:val="00421ABB"/>
    <w:rsid w:val="004340A5"/>
    <w:rsid w:val="00437653"/>
    <w:rsid w:val="0044148F"/>
    <w:rsid w:val="0044461D"/>
    <w:rsid w:val="00444E16"/>
    <w:rsid w:val="00445916"/>
    <w:rsid w:val="00461131"/>
    <w:rsid w:val="00461DFB"/>
    <w:rsid w:val="004707D0"/>
    <w:rsid w:val="00482FE4"/>
    <w:rsid w:val="00486687"/>
    <w:rsid w:val="00490B61"/>
    <w:rsid w:val="004911EF"/>
    <w:rsid w:val="0049248D"/>
    <w:rsid w:val="00494E86"/>
    <w:rsid w:val="004C16F9"/>
    <w:rsid w:val="004E2B86"/>
    <w:rsid w:val="004E3113"/>
    <w:rsid w:val="004E3E9A"/>
    <w:rsid w:val="004E7D4E"/>
    <w:rsid w:val="00502EBF"/>
    <w:rsid w:val="00516BBF"/>
    <w:rsid w:val="00520BBC"/>
    <w:rsid w:val="0052380C"/>
    <w:rsid w:val="005243DC"/>
    <w:rsid w:val="00527CAF"/>
    <w:rsid w:val="00530BE2"/>
    <w:rsid w:val="00531880"/>
    <w:rsid w:val="0053464B"/>
    <w:rsid w:val="00542F0E"/>
    <w:rsid w:val="00546813"/>
    <w:rsid w:val="00550385"/>
    <w:rsid w:val="005512A0"/>
    <w:rsid w:val="00563BC1"/>
    <w:rsid w:val="00570669"/>
    <w:rsid w:val="00572D7B"/>
    <w:rsid w:val="0058008E"/>
    <w:rsid w:val="00581AB1"/>
    <w:rsid w:val="005823B1"/>
    <w:rsid w:val="00583DC6"/>
    <w:rsid w:val="00584D6E"/>
    <w:rsid w:val="0059151F"/>
    <w:rsid w:val="00593B09"/>
    <w:rsid w:val="0059435E"/>
    <w:rsid w:val="0059745B"/>
    <w:rsid w:val="005A7878"/>
    <w:rsid w:val="005B1E81"/>
    <w:rsid w:val="005B3A9C"/>
    <w:rsid w:val="005C0C6A"/>
    <w:rsid w:val="005C1EA0"/>
    <w:rsid w:val="005C31D1"/>
    <w:rsid w:val="005D6A23"/>
    <w:rsid w:val="005F3016"/>
    <w:rsid w:val="005F6766"/>
    <w:rsid w:val="006037AF"/>
    <w:rsid w:val="00604887"/>
    <w:rsid w:val="0061188E"/>
    <w:rsid w:val="006254D5"/>
    <w:rsid w:val="00631412"/>
    <w:rsid w:val="00647D71"/>
    <w:rsid w:val="00651D55"/>
    <w:rsid w:val="00653421"/>
    <w:rsid w:val="00653E26"/>
    <w:rsid w:val="0066234A"/>
    <w:rsid w:val="00675EAC"/>
    <w:rsid w:val="0068286A"/>
    <w:rsid w:val="0068531B"/>
    <w:rsid w:val="00685DE7"/>
    <w:rsid w:val="00686F6A"/>
    <w:rsid w:val="00687A9A"/>
    <w:rsid w:val="006D4B78"/>
    <w:rsid w:val="006E5406"/>
    <w:rsid w:val="006E6C40"/>
    <w:rsid w:val="006F0D30"/>
    <w:rsid w:val="007110EB"/>
    <w:rsid w:val="00717144"/>
    <w:rsid w:val="00727109"/>
    <w:rsid w:val="0075048E"/>
    <w:rsid w:val="007519A5"/>
    <w:rsid w:val="007534B4"/>
    <w:rsid w:val="00755F78"/>
    <w:rsid w:val="00777158"/>
    <w:rsid w:val="0078253B"/>
    <w:rsid w:val="007826EE"/>
    <w:rsid w:val="00784519"/>
    <w:rsid w:val="00797C22"/>
    <w:rsid w:val="007B148E"/>
    <w:rsid w:val="007B316C"/>
    <w:rsid w:val="007C4B83"/>
    <w:rsid w:val="007D0323"/>
    <w:rsid w:val="007D3B1E"/>
    <w:rsid w:val="007D3C15"/>
    <w:rsid w:val="007D785A"/>
    <w:rsid w:val="007E36C8"/>
    <w:rsid w:val="007E59A9"/>
    <w:rsid w:val="007F65CE"/>
    <w:rsid w:val="008173A6"/>
    <w:rsid w:val="008208F6"/>
    <w:rsid w:val="008264AA"/>
    <w:rsid w:val="00826963"/>
    <w:rsid w:val="00832BB7"/>
    <w:rsid w:val="00834D51"/>
    <w:rsid w:val="00835E68"/>
    <w:rsid w:val="00837EEC"/>
    <w:rsid w:val="0084320A"/>
    <w:rsid w:val="00857817"/>
    <w:rsid w:val="0086501F"/>
    <w:rsid w:val="00871859"/>
    <w:rsid w:val="00872181"/>
    <w:rsid w:val="00874EB0"/>
    <w:rsid w:val="00877E70"/>
    <w:rsid w:val="00885FDA"/>
    <w:rsid w:val="008861A1"/>
    <w:rsid w:val="00897BA2"/>
    <w:rsid w:val="008A0B10"/>
    <w:rsid w:val="008A2654"/>
    <w:rsid w:val="008A5EE7"/>
    <w:rsid w:val="008C0C89"/>
    <w:rsid w:val="008C2CB5"/>
    <w:rsid w:val="008D50B3"/>
    <w:rsid w:val="008E7076"/>
    <w:rsid w:val="008E73EB"/>
    <w:rsid w:val="008F00F0"/>
    <w:rsid w:val="008F342C"/>
    <w:rsid w:val="008F456F"/>
    <w:rsid w:val="008F7589"/>
    <w:rsid w:val="00902DEF"/>
    <w:rsid w:val="0090311C"/>
    <w:rsid w:val="00903B5E"/>
    <w:rsid w:val="00913F79"/>
    <w:rsid w:val="009202EF"/>
    <w:rsid w:val="009224E4"/>
    <w:rsid w:val="00922A14"/>
    <w:rsid w:val="00924C63"/>
    <w:rsid w:val="009323A8"/>
    <w:rsid w:val="009368BD"/>
    <w:rsid w:val="00945E70"/>
    <w:rsid w:val="00950600"/>
    <w:rsid w:val="00952CAD"/>
    <w:rsid w:val="009531E5"/>
    <w:rsid w:val="00954356"/>
    <w:rsid w:val="009567FD"/>
    <w:rsid w:val="009735F9"/>
    <w:rsid w:val="00976623"/>
    <w:rsid w:val="00976C6E"/>
    <w:rsid w:val="00986B61"/>
    <w:rsid w:val="009952F1"/>
    <w:rsid w:val="009A2F07"/>
    <w:rsid w:val="009A3E9D"/>
    <w:rsid w:val="009A5819"/>
    <w:rsid w:val="009B1C24"/>
    <w:rsid w:val="009C6073"/>
    <w:rsid w:val="009E5B79"/>
    <w:rsid w:val="009E66F8"/>
    <w:rsid w:val="009F27A1"/>
    <w:rsid w:val="009F3B63"/>
    <w:rsid w:val="00A010EB"/>
    <w:rsid w:val="00A01B62"/>
    <w:rsid w:val="00A035B7"/>
    <w:rsid w:val="00A134D5"/>
    <w:rsid w:val="00A25CD5"/>
    <w:rsid w:val="00A27048"/>
    <w:rsid w:val="00A27C42"/>
    <w:rsid w:val="00A3230B"/>
    <w:rsid w:val="00A349C4"/>
    <w:rsid w:val="00A42072"/>
    <w:rsid w:val="00A4564D"/>
    <w:rsid w:val="00A502F6"/>
    <w:rsid w:val="00A578D2"/>
    <w:rsid w:val="00A60A63"/>
    <w:rsid w:val="00A6584A"/>
    <w:rsid w:val="00A7348A"/>
    <w:rsid w:val="00A8149F"/>
    <w:rsid w:val="00A83961"/>
    <w:rsid w:val="00A87950"/>
    <w:rsid w:val="00A90447"/>
    <w:rsid w:val="00A95C53"/>
    <w:rsid w:val="00AB061A"/>
    <w:rsid w:val="00AB56CD"/>
    <w:rsid w:val="00AB5CE8"/>
    <w:rsid w:val="00AC62C6"/>
    <w:rsid w:val="00AD507D"/>
    <w:rsid w:val="00AE681F"/>
    <w:rsid w:val="00B0582A"/>
    <w:rsid w:val="00B10C2A"/>
    <w:rsid w:val="00B36702"/>
    <w:rsid w:val="00B40CBF"/>
    <w:rsid w:val="00B42673"/>
    <w:rsid w:val="00B43815"/>
    <w:rsid w:val="00B8512A"/>
    <w:rsid w:val="00B931EB"/>
    <w:rsid w:val="00B9457E"/>
    <w:rsid w:val="00B94E7C"/>
    <w:rsid w:val="00BB2A7B"/>
    <w:rsid w:val="00BB636C"/>
    <w:rsid w:val="00BC33E3"/>
    <w:rsid w:val="00BC638E"/>
    <w:rsid w:val="00BD0A70"/>
    <w:rsid w:val="00BE082F"/>
    <w:rsid w:val="00BE39D0"/>
    <w:rsid w:val="00BE54EA"/>
    <w:rsid w:val="00BF5BFB"/>
    <w:rsid w:val="00C01CC3"/>
    <w:rsid w:val="00C02321"/>
    <w:rsid w:val="00C03B6B"/>
    <w:rsid w:val="00C07B20"/>
    <w:rsid w:val="00C152A5"/>
    <w:rsid w:val="00C17791"/>
    <w:rsid w:val="00C20306"/>
    <w:rsid w:val="00C23CCA"/>
    <w:rsid w:val="00C2556A"/>
    <w:rsid w:val="00C33085"/>
    <w:rsid w:val="00C3404B"/>
    <w:rsid w:val="00C44D21"/>
    <w:rsid w:val="00C53A1D"/>
    <w:rsid w:val="00C54CB3"/>
    <w:rsid w:val="00C64E98"/>
    <w:rsid w:val="00C74806"/>
    <w:rsid w:val="00C767A3"/>
    <w:rsid w:val="00C82881"/>
    <w:rsid w:val="00C86DA6"/>
    <w:rsid w:val="00CA01B2"/>
    <w:rsid w:val="00CA6396"/>
    <w:rsid w:val="00CB266F"/>
    <w:rsid w:val="00CB43B4"/>
    <w:rsid w:val="00CB7D88"/>
    <w:rsid w:val="00CC2136"/>
    <w:rsid w:val="00CC4B0F"/>
    <w:rsid w:val="00CC50A1"/>
    <w:rsid w:val="00CD6874"/>
    <w:rsid w:val="00CD7896"/>
    <w:rsid w:val="00CE0904"/>
    <w:rsid w:val="00CE4C0A"/>
    <w:rsid w:val="00CE70B7"/>
    <w:rsid w:val="00CF0E2C"/>
    <w:rsid w:val="00CF352E"/>
    <w:rsid w:val="00CF79A7"/>
    <w:rsid w:val="00D01F25"/>
    <w:rsid w:val="00D152BC"/>
    <w:rsid w:val="00D20218"/>
    <w:rsid w:val="00D35B8E"/>
    <w:rsid w:val="00D37741"/>
    <w:rsid w:val="00D4081C"/>
    <w:rsid w:val="00D416BA"/>
    <w:rsid w:val="00D41A20"/>
    <w:rsid w:val="00D46A08"/>
    <w:rsid w:val="00D47527"/>
    <w:rsid w:val="00D52D69"/>
    <w:rsid w:val="00D54B0E"/>
    <w:rsid w:val="00D61FFE"/>
    <w:rsid w:val="00D622FE"/>
    <w:rsid w:val="00D77501"/>
    <w:rsid w:val="00D82E42"/>
    <w:rsid w:val="00D83DFC"/>
    <w:rsid w:val="00D86F06"/>
    <w:rsid w:val="00D91A3D"/>
    <w:rsid w:val="00D956C8"/>
    <w:rsid w:val="00DA01C1"/>
    <w:rsid w:val="00DA0F09"/>
    <w:rsid w:val="00DB4C57"/>
    <w:rsid w:val="00DD5B58"/>
    <w:rsid w:val="00DE0F08"/>
    <w:rsid w:val="00DF2435"/>
    <w:rsid w:val="00DF402A"/>
    <w:rsid w:val="00DF5628"/>
    <w:rsid w:val="00DF5E14"/>
    <w:rsid w:val="00E101FD"/>
    <w:rsid w:val="00E25C04"/>
    <w:rsid w:val="00E263ED"/>
    <w:rsid w:val="00E2658D"/>
    <w:rsid w:val="00E2686B"/>
    <w:rsid w:val="00E3348E"/>
    <w:rsid w:val="00E3517E"/>
    <w:rsid w:val="00E379F8"/>
    <w:rsid w:val="00E47CC5"/>
    <w:rsid w:val="00E5268E"/>
    <w:rsid w:val="00E61D89"/>
    <w:rsid w:val="00E75B3F"/>
    <w:rsid w:val="00E819B3"/>
    <w:rsid w:val="00E96570"/>
    <w:rsid w:val="00EB7B69"/>
    <w:rsid w:val="00EC1C0D"/>
    <w:rsid w:val="00EC4847"/>
    <w:rsid w:val="00EC6667"/>
    <w:rsid w:val="00ED31E1"/>
    <w:rsid w:val="00EE5DEC"/>
    <w:rsid w:val="00EE6A89"/>
    <w:rsid w:val="00EF025C"/>
    <w:rsid w:val="00EF2A40"/>
    <w:rsid w:val="00F02728"/>
    <w:rsid w:val="00F040C4"/>
    <w:rsid w:val="00F06D26"/>
    <w:rsid w:val="00F1280B"/>
    <w:rsid w:val="00F144AA"/>
    <w:rsid w:val="00F14A07"/>
    <w:rsid w:val="00F20747"/>
    <w:rsid w:val="00F21D2C"/>
    <w:rsid w:val="00F2601A"/>
    <w:rsid w:val="00F31AA4"/>
    <w:rsid w:val="00F326F1"/>
    <w:rsid w:val="00F32E7A"/>
    <w:rsid w:val="00F507B6"/>
    <w:rsid w:val="00F6530D"/>
    <w:rsid w:val="00F7110D"/>
    <w:rsid w:val="00F7313C"/>
    <w:rsid w:val="00F770E2"/>
    <w:rsid w:val="00F8793A"/>
    <w:rsid w:val="00F97712"/>
    <w:rsid w:val="00FA72A4"/>
    <w:rsid w:val="00FB3A23"/>
    <w:rsid w:val="00FC5508"/>
    <w:rsid w:val="00FC7748"/>
    <w:rsid w:val="00FE37BA"/>
    <w:rsid w:val="00FE3E34"/>
    <w:rsid w:val="00FE6873"/>
    <w:rsid w:val="00FF22C1"/>
    <w:rsid w:val="00FF3885"/>
    <w:rsid w:val="00FF7D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,"/>
  <w:listSeparator w:val=";"/>
  <w15:chartTrackingRefBased/>
  <w15:docId w15:val="{DF2FBCCC-CDB0-4121-919F-66A9B57B7E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rPr>
      <w:sz w:val="28"/>
      <w:szCs w:val="20"/>
    </w:rPr>
  </w:style>
  <w:style w:type="paragraph" w:styleId="a7">
    <w:name w:val="List"/>
    <w:basedOn w:val="a6"/>
    <w:rPr>
      <w:rFonts w:cs="Mangal"/>
    </w:rPr>
  </w:style>
  <w:style w:type="paragraph" w:styleId="a8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9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a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b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c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d">
    <w:name w:val="Содержимое таблицы"/>
    <w:basedOn w:val="a"/>
    <w:pPr>
      <w:suppressLineNumbers/>
    </w:pPr>
  </w:style>
  <w:style w:type="paragraph" w:customStyle="1" w:styleId="ae">
    <w:name w:val="Заголовок таблицы"/>
    <w:basedOn w:val="ad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424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kemerovo.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541</Words>
  <Characters>3086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3620</CharactersWithSpaces>
  <SharedDoc>false</SharedDoc>
  <HLinks>
    <vt:vector size="6" baseType="variant">
      <vt:variant>
        <vt:i4>7471138</vt:i4>
      </vt:variant>
      <vt:variant>
        <vt:i4>0</vt:i4>
      </vt:variant>
      <vt:variant>
        <vt:i4>0</vt:i4>
      </vt:variant>
      <vt:variant>
        <vt:i4>5</vt:i4>
      </vt:variant>
      <vt:variant>
        <vt:lpwstr>http://www.kemerovo.ru/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2025-09-12T05:52:00Z</cp:lastPrinted>
  <dcterms:created xsi:type="dcterms:W3CDTF">2025-12-23T04:24:00Z</dcterms:created>
  <dcterms:modified xsi:type="dcterms:W3CDTF">2025-12-23T04:24:00Z</dcterms:modified>
</cp:coreProperties>
</file>