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287" w:rsidRDefault="00C86287" w:rsidP="00C86287">
      <w:pPr>
        <w:autoSpaceDE w:val="0"/>
        <w:autoSpaceDN w:val="0"/>
        <w:adjustRightInd w:val="0"/>
        <w:spacing w:after="0" w:line="240" w:lineRule="auto"/>
        <w:jc w:val="both"/>
        <w:outlineLvl w:val="0"/>
        <w:rPr>
          <w:rFonts w:ascii="Times New Roman" w:hAnsi="Times New Roman" w:cs="Times New Roman"/>
          <w:sz w:val="26"/>
          <w:szCs w:val="26"/>
        </w:rPr>
      </w:pPr>
      <w:bookmarkStart w:id="0" w:name="_GoBack"/>
      <w:bookmarkEnd w:id="0"/>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701"/>
        <w:gridCol w:w="7365"/>
      </w:tblGrid>
      <w:tr w:rsidR="00C86287">
        <w:tc>
          <w:tcPr>
            <w:tcW w:w="9066" w:type="dxa"/>
            <w:gridSpan w:val="2"/>
            <w:tcBorders>
              <w:top w:val="single" w:sz="4" w:space="0" w:color="auto"/>
              <w:left w:val="single" w:sz="4" w:space="0" w:color="auto"/>
              <w:bottom w:val="single" w:sz="4" w:space="0" w:color="auto"/>
              <w:right w:val="single" w:sz="4" w:space="0" w:color="auto"/>
            </w:tcBorders>
          </w:tcPr>
          <w:p w:rsidR="00C86287" w:rsidRDefault="00C86287" w:rsidP="001C783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w:t>
            </w:r>
            <w:r w:rsidR="00473EE5" w:rsidRPr="00642593">
              <w:rPr>
                <w:rFonts w:ascii="Times New Roman" w:hAnsi="Times New Roman" w:cs="Times New Roman"/>
                <w:sz w:val="28"/>
                <w:szCs w:val="28"/>
              </w:rPr>
              <w:t>05</w:t>
            </w:r>
            <w:r w:rsidRPr="00642593">
              <w:rPr>
                <w:rFonts w:ascii="Times New Roman" w:hAnsi="Times New Roman" w:cs="Times New Roman"/>
                <w:sz w:val="28"/>
                <w:szCs w:val="28"/>
              </w:rPr>
              <w:t>.</w:t>
            </w:r>
            <w:r w:rsidRPr="00C86287">
              <w:rPr>
                <w:rFonts w:ascii="Times New Roman" w:hAnsi="Times New Roman" w:cs="Times New Roman"/>
                <w:sz w:val="28"/>
                <w:szCs w:val="28"/>
              </w:rPr>
              <w:t>0</w:t>
            </w:r>
            <w:r w:rsidR="00473EE5">
              <w:rPr>
                <w:rFonts w:ascii="Times New Roman" w:hAnsi="Times New Roman" w:cs="Times New Roman"/>
                <w:sz w:val="28"/>
                <w:szCs w:val="28"/>
              </w:rPr>
              <w:t>3</w:t>
            </w:r>
            <w:r w:rsidRPr="00C86287">
              <w:rPr>
                <w:rFonts w:ascii="Times New Roman" w:hAnsi="Times New Roman" w:cs="Times New Roman"/>
                <w:sz w:val="28"/>
                <w:szCs w:val="28"/>
              </w:rPr>
              <w:t>.20</w:t>
            </w:r>
            <w:r w:rsidR="00473EE5">
              <w:rPr>
                <w:rFonts w:ascii="Times New Roman" w:hAnsi="Times New Roman" w:cs="Times New Roman"/>
                <w:sz w:val="28"/>
                <w:szCs w:val="28"/>
              </w:rPr>
              <w:t>2</w:t>
            </w:r>
            <w:r w:rsidRPr="00C86287">
              <w:rPr>
                <w:rFonts w:ascii="Times New Roman" w:hAnsi="Times New Roman" w:cs="Times New Roman"/>
                <w:sz w:val="28"/>
                <w:szCs w:val="28"/>
              </w:rPr>
              <w:t>1 № 1____________</w:t>
            </w:r>
          </w:p>
          <w:p w:rsidR="00C86287" w:rsidRPr="00C86287" w:rsidRDefault="00C86287" w:rsidP="001C7833">
            <w:pPr>
              <w:autoSpaceDE w:val="0"/>
              <w:autoSpaceDN w:val="0"/>
              <w:adjustRightInd w:val="0"/>
              <w:spacing w:after="0" w:line="240" w:lineRule="auto"/>
              <w:rPr>
                <w:rFonts w:ascii="Times New Roman" w:hAnsi="Times New Roman" w:cs="Times New Roman"/>
              </w:rPr>
            </w:pPr>
            <w:r w:rsidRPr="00C86287">
              <w:rPr>
                <w:rFonts w:ascii="Times New Roman" w:hAnsi="Times New Roman" w:cs="Times New Roman"/>
              </w:rPr>
              <w:t>(дата оформления и номер заключения)</w:t>
            </w:r>
          </w:p>
        </w:tc>
      </w:tr>
      <w:tr w:rsidR="00C86287">
        <w:tc>
          <w:tcPr>
            <w:tcW w:w="9066" w:type="dxa"/>
            <w:gridSpan w:val="2"/>
            <w:tcBorders>
              <w:top w:val="single" w:sz="4" w:space="0" w:color="auto"/>
              <w:left w:val="single" w:sz="4" w:space="0" w:color="auto"/>
              <w:bottom w:val="single" w:sz="4" w:space="0" w:color="auto"/>
              <w:right w:val="single" w:sz="4" w:space="0" w:color="auto"/>
            </w:tcBorders>
          </w:tcPr>
          <w:p w:rsidR="00C86287" w:rsidRDefault="00C86287" w:rsidP="001C7833">
            <w:pPr>
              <w:spacing w:after="0" w:line="240" w:lineRule="auto"/>
              <w:jc w:val="center"/>
              <w:rPr>
                <w:i/>
                <w:sz w:val="28"/>
                <w:szCs w:val="28"/>
              </w:rPr>
            </w:pPr>
            <w:r w:rsidRPr="00C86287">
              <w:rPr>
                <w:rFonts w:ascii="Times New Roman" w:hAnsi="Times New Roman" w:cs="Times New Roman"/>
                <w:sz w:val="28"/>
                <w:szCs w:val="28"/>
              </w:rPr>
              <w:t xml:space="preserve">Заключение о результатах публичных слушаний по </w:t>
            </w:r>
            <w:proofErr w:type="gramStart"/>
            <w:r w:rsidRPr="00C86287">
              <w:rPr>
                <w:rFonts w:ascii="Times New Roman" w:hAnsi="Times New Roman" w:cs="Times New Roman"/>
                <w:sz w:val="28"/>
                <w:szCs w:val="28"/>
              </w:rPr>
              <w:t xml:space="preserve">проекту </w:t>
            </w:r>
            <w:r w:rsidRPr="00C86287">
              <w:rPr>
                <w:rFonts w:ascii="Times New Roman" w:eastAsia="Arial" w:hAnsi="Times New Roman" w:cs="Times New Roman"/>
                <w:sz w:val="28"/>
                <w:szCs w:val="28"/>
              </w:rPr>
              <w:t xml:space="preserve"> </w:t>
            </w:r>
            <w:r w:rsidRPr="00C86287">
              <w:rPr>
                <w:rFonts w:ascii="Times New Roman" w:eastAsia="Arial" w:hAnsi="Times New Roman" w:cs="Times New Roman"/>
                <w:iCs/>
                <w:sz w:val="28"/>
                <w:szCs w:val="28"/>
              </w:rPr>
              <w:t>решения</w:t>
            </w:r>
            <w:proofErr w:type="gramEnd"/>
            <w:r w:rsidRPr="00C86287">
              <w:rPr>
                <w:rFonts w:ascii="Times New Roman" w:hAnsi="Times New Roman" w:cs="Times New Roman"/>
                <w:sz w:val="28"/>
                <w:szCs w:val="28"/>
              </w:rPr>
              <w:t xml:space="preserve"> Кемеровского городского Совета народных депутатов «О внесении изменений в решение Кемеровского городского Совета народных депутатов от 27.10.2017 № 91 «О Правилах благоустройства территории города</w:t>
            </w:r>
            <w:r>
              <w:rPr>
                <w:rFonts w:ascii="Times New Roman" w:hAnsi="Times New Roman" w:cs="Times New Roman"/>
                <w:sz w:val="28"/>
                <w:szCs w:val="28"/>
              </w:rPr>
              <w:t xml:space="preserve"> Кемерово»</w:t>
            </w:r>
          </w:p>
          <w:p w:rsidR="00C86287" w:rsidRDefault="00C86287" w:rsidP="001C783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w:t>
            </w:r>
          </w:p>
          <w:p w:rsidR="00C86287" w:rsidRPr="00C86287" w:rsidRDefault="00C86287" w:rsidP="001C7833">
            <w:pPr>
              <w:autoSpaceDE w:val="0"/>
              <w:autoSpaceDN w:val="0"/>
              <w:adjustRightInd w:val="0"/>
              <w:spacing w:after="0" w:line="240" w:lineRule="auto"/>
              <w:jc w:val="center"/>
              <w:rPr>
                <w:rFonts w:ascii="Times New Roman" w:hAnsi="Times New Roman" w:cs="Times New Roman"/>
              </w:rPr>
            </w:pPr>
            <w:r w:rsidRPr="00C86287">
              <w:rPr>
                <w:rFonts w:ascii="Times New Roman" w:hAnsi="Times New Roman" w:cs="Times New Roman"/>
              </w:rPr>
              <w:t>(наименование проекта, рассмотренного на публичных слушаниях)</w:t>
            </w:r>
          </w:p>
        </w:tc>
      </w:tr>
      <w:tr w:rsidR="00C86287" w:rsidTr="00473EE5">
        <w:tc>
          <w:tcPr>
            <w:tcW w:w="1701" w:type="dxa"/>
            <w:tcBorders>
              <w:top w:val="single" w:sz="4" w:space="0" w:color="auto"/>
              <w:left w:val="single" w:sz="4" w:space="0" w:color="auto"/>
              <w:bottom w:val="single" w:sz="4" w:space="0" w:color="auto"/>
              <w:right w:val="single" w:sz="4" w:space="0" w:color="auto"/>
            </w:tcBorders>
          </w:tcPr>
          <w:p w:rsidR="00C86287" w:rsidRPr="00473EE5" w:rsidRDefault="00C86287" w:rsidP="00C43C62">
            <w:pPr>
              <w:autoSpaceDE w:val="0"/>
              <w:autoSpaceDN w:val="0"/>
              <w:adjustRightInd w:val="0"/>
              <w:spacing w:after="0" w:line="240" w:lineRule="auto"/>
              <w:jc w:val="center"/>
              <w:rPr>
                <w:rFonts w:ascii="Times New Roman" w:hAnsi="Times New Roman" w:cs="Times New Roman"/>
              </w:rPr>
            </w:pPr>
            <w:r w:rsidRPr="00473EE5">
              <w:rPr>
                <w:rFonts w:ascii="Times New Roman" w:hAnsi="Times New Roman" w:cs="Times New Roman"/>
              </w:rPr>
              <w:t>Сведения о количестве участников публичных слушаний</w:t>
            </w:r>
          </w:p>
        </w:tc>
        <w:tc>
          <w:tcPr>
            <w:tcW w:w="7365" w:type="dxa"/>
            <w:tcBorders>
              <w:top w:val="single" w:sz="4" w:space="0" w:color="auto"/>
              <w:left w:val="single" w:sz="4" w:space="0" w:color="auto"/>
              <w:bottom w:val="single" w:sz="4" w:space="0" w:color="auto"/>
              <w:right w:val="single" w:sz="4" w:space="0" w:color="auto"/>
            </w:tcBorders>
          </w:tcPr>
          <w:p w:rsidR="00473EE5" w:rsidRDefault="00473EE5" w:rsidP="001C7833">
            <w:pPr>
              <w:autoSpaceDE w:val="0"/>
              <w:autoSpaceDN w:val="0"/>
              <w:adjustRightInd w:val="0"/>
              <w:spacing w:after="0" w:line="240" w:lineRule="auto"/>
              <w:jc w:val="center"/>
              <w:rPr>
                <w:rFonts w:ascii="Times New Roman" w:hAnsi="Times New Roman" w:cs="Times New Roman"/>
                <w:sz w:val="28"/>
                <w:szCs w:val="28"/>
              </w:rPr>
            </w:pPr>
          </w:p>
          <w:p w:rsidR="00C86287" w:rsidRPr="00C86287" w:rsidRDefault="00473EE5" w:rsidP="001C783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C86287" w:rsidTr="00473EE5">
        <w:tc>
          <w:tcPr>
            <w:tcW w:w="1701" w:type="dxa"/>
            <w:tcBorders>
              <w:top w:val="single" w:sz="4" w:space="0" w:color="auto"/>
              <w:left w:val="single" w:sz="4" w:space="0" w:color="auto"/>
              <w:bottom w:val="single" w:sz="4" w:space="0" w:color="auto"/>
              <w:right w:val="single" w:sz="4" w:space="0" w:color="auto"/>
            </w:tcBorders>
          </w:tcPr>
          <w:p w:rsidR="00C86287" w:rsidRPr="00473EE5" w:rsidRDefault="00C86287" w:rsidP="00C43C62">
            <w:pPr>
              <w:autoSpaceDE w:val="0"/>
              <w:autoSpaceDN w:val="0"/>
              <w:adjustRightInd w:val="0"/>
              <w:spacing w:after="0" w:line="240" w:lineRule="auto"/>
              <w:jc w:val="center"/>
              <w:rPr>
                <w:rFonts w:ascii="Times New Roman" w:hAnsi="Times New Roman" w:cs="Times New Roman"/>
              </w:rPr>
            </w:pPr>
            <w:r w:rsidRPr="00473EE5">
              <w:rPr>
                <w:rFonts w:ascii="Times New Roman" w:hAnsi="Times New Roman" w:cs="Times New Roman"/>
              </w:rPr>
              <w:t>Реквизиты протокола публичных слушаний</w:t>
            </w:r>
          </w:p>
        </w:tc>
        <w:tc>
          <w:tcPr>
            <w:tcW w:w="7365" w:type="dxa"/>
            <w:tcBorders>
              <w:top w:val="single" w:sz="4" w:space="0" w:color="auto"/>
              <w:left w:val="single" w:sz="4" w:space="0" w:color="auto"/>
              <w:bottom w:val="single" w:sz="4" w:space="0" w:color="auto"/>
              <w:right w:val="single" w:sz="4" w:space="0" w:color="auto"/>
            </w:tcBorders>
          </w:tcPr>
          <w:p w:rsidR="00473EE5" w:rsidRDefault="00473EE5" w:rsidP="00473EE5">
            <w:pPr>
              <w:autoSpaceDE w:val="0"/>
              <w:autoSpaceDN w:val="0"/>
              <w:adjustRightInd w:val="0"/>
              <w:spacing w:after="0" w:line="240" w:lineRule="auto"/>
              <w:jc w:val="center"/>
              <w:rPr>
                <w:rFonts w:ascii="Times New Roman" w:hAnsi="Times New Roman" w:cs="Times New Roman"/>
                <w:sz w:val="28"/>
                <w:szCs w:val="28"/>
              </w:rPr>
            </w:pPr>
          </w:p>
          <w:p w:rsidR="00C86287" w:rsidRPr="00C86287" w:rsidRDefault="00C86287" w:rsidP="00473EE5">
            <w:pPr>
              <w:autoSpaceDE w:val="0"/>
              <w:autoSpaceDN w:val="0"/>
              <w:adjustRightInd w:val="0"/>
              <w:spacing w:after="0" w:line="240" w:lineRule="auto"/>
              <w:jc w:val="center"/>
              <w:rPr>
                <w:rFonts w:ascii="Times New Roman" w:hAnsi="Times New Roman" w:cs="Times New Roman"/>
                <w:sz w:val="28"/>
                <w:szCs w:val="28"/>
              </w:rPr>
            </w:pPr>
            <w:r w:rsidRPr="00C86287">
              <w:rPr>
                <w:rFonts w:ascii="Times New Roman" w:hAnsi="Times New Roman" w:cs="Times New Roman"/>
                <w:sz w:val="28"/>
                <w:szCs w:val="28"/>
              </w:rPr>
              <w:t xml:space="preserve">от </w:t>
            </w:r>
            <w:r w:rsidR="00473EE5">
              <w:rPr>
                <w:rFonts w:ascii="Times New Roman" w:hAnsi="Times New Roman" w:cs="Times New Roman"/>
                <w:sz w:val="28"/>
                <w:szCs w:val="28"/>
              </w:rPr>
              <w:t>04</w:t>
            </w:r>
            <w:r w:rsidRPr="00C86287">
              <w:rPr>
                <w:rFonts w:ascii="Times New Roman" w:hAnsi="Times New Roman" w:cs="Times New Roman"/>
                <w:sz w:val="28"/>
                <w:szCs w:val="28"/>
              </w:rPr>
              <w:t>.0</w:t>
            </w:r>
            <w:r w:rsidR="00473EE5">
              <w:rPr>
                <w:rFonts w:ascii="Times New Roman" w:hAnsi="Times New Roman" w:cs="Times New Roman"/>
                <w:sz w:val="28"/>
                <w:szCs w:val="28"/>
              </w:rPr>
              <w:t>3</w:t>
            </w:r>
            <w:r w:rsidRPr="00C86287">
              <w:rPr>
                <w:rFonts w:ascii="Times New Roman" w:hAnsi="Times New Roman" w:cs="Times New Roman"/>
                <w:sz w:val="28"/>
                <w:szCs w:val="28"/>
              </w:rPr>
              <w:t>.20</w:t>
            </w:r>
            <w:r w:rsidR="00473EE5">
              <w:rPr>
                <w:rFonts w:ascii="Times New Roman" w:hAnsi="Times New Roman" w:cs="Times New Roman"/>
                <w:sz w:val="28"/>
                <w:szCs w:val="28"/>
              </w:rPr>
              <w:t>2</w:t>
            </w:r>
            <w:r w:rsidRPr="00C86287">
              <w:rPr>
                <w:rFonts w:ascii="Times New Roman" w:hAnsi="Times New Roman" w:cs="Times New Roman"/>
                <w:sz w:val="28"/>
                <w:szCs w:val="28"/>
              </w:rPr>
              <w:t>1 № 1</w:t>
            </w:r>
          </w:p>
        </w:tc>
      </w:tr>
      <w:tr w:rsidR="00C86287" w:rsidTr="00473EE5">
        <w:tc>
          <w:tcPr>
            <w:tcW w:w="1701" w:type="dxa"/>
            <w:tcBorders>
              <w:top w:val="single" w:sz="4" w:space="0" w:color="auto"/>
              <w:left w:val="single" w:sz="4" w:space="0" w:color="auto"/>
              <w:bottom w:val="single" w:sz="4" w:space="0" w:color="auto"/>
              <w:right w:val="single" w:sz="4" w:space="0" w:color="auto"/>
            </w:tcBorders>
          </w:tcPr>
          <w:p w:rsidR="00C86287" w:rsidRPr="00473EE5" w:rsidRDefault="00C86287" w:rsidP="00C43C62">
            <w:pPr>
              <w:autoSpaceDE w:val="0"/>
              <w:autoSpaceDN w:val="0"/>
              <w:adjustRightInd w:val="0"/>
              <w:spacing w:after="0" w:line="240" w:lineRule="auto"/>
              <w:jc w:val="center"/>
              <w:rPr>
                <w:rFonts w:ascii="Times New Roman" w:hAnsi="Times New Roman" w:cs="Times New Roman"/>
              </w:rPr>
            </w:pPr>
            <w:r w:rsidRPr="00473EE5">
              <w:rPr>
                <w:rFonts w:ascii="Times New Roman" w:hAnsi="Times New Roman" w:cs="Times New Roman"/>
              </w:rPr>
              <w:t>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tc>
        <w:tc>
          <w:tcPr>
            <w:tcW w:w="7365" w:type="dxa"/>
            <w:tcBorders>
              <w:top w:val="single" w:sz="4" w:space="0" w:color="auto"/>
              <w:left w:val="single" w:sz="4" w:space="0" w:color="auto"/>
              <w:bottom w:val="single" w:sz="4" w:space="0" w:color="auto"/>
              <w:right w:val="single" w:sz="4" w:space="0" w:color="auto"/>
            </w:tcBorders>
          </w:tcPr>
          <w:p w:rsidR="00473EE5" w:rsidRPr="00473EE5" w:rsidRDefault="00473EE5" w:rsidP="00473EE5">
            <w:pPr>
              <w:autoSpaceDE w:val="0"/>
              <w:spacing w:after="0" w:line="240" w:lineRule="auto"/>
              <w:ind w:left="57" w:firstLine="448"/>
              <w:jc w:val="both"/>
              <w:rPr>
                <w:rFonts w:ascii="Times New Roman" w:eastAsia="Arial" w:hAnsi="Times New Roman" w:cs="Times New Roman"/>
              </w:rPr>
            </w:pPr>
            <w:r w:rsidRPr="00473EE5">
              <w:rPr>
                <w:rFonts w:ascii="Times New Roman" w:eastAsia="Arial" w:hAnsi="Times New Roman" w:cs="Times New Roman"/>
              </w:rPr>
              <w:t>Предложения и замечания поступили от участников публичных слушаний, постоянно проживающих на территории, в пределах которой проводились публичные слушания:</w:t>
            </w:r>
          </w:p>
          <w:p w:rsidR="00473EE5" w:rsidRPr="00473EE5" w:rsidRDefault="00473EE5" w:rsidP="00473EE5">
            <w:pPr>
              <w:autoSpaceDE w:val="0"/>
              <w:spacing w:after="0" w:line="240" w:lineRule="auto"/>
              <w:ind w:left="57" w:firstLine="448"/>
              <w:jc w:val="both"/>
              <w:rPr>
                <w:rFonts w:ascii="Times New Roman" w:hAnsi="Times New Roman" w:cs="Times New Roman"/>
                <w:b/>
              </w:rPr>
            </w:pPr>
            <w:proofErr w:type="spellStart"/>
            <w:r w:rsidRPr="00473EE5">
              <w:rPr>
                <w:rFonts w:ascii="Times New Roman" w:hAnsi="Times New Roman" w:cs="Times New Roman"/>
                <w:b/>
              </w:rPr>
              <w:t>Латышенко</w:t>
            </w:r>
            <w:proofErr w:type="spellEnd"/>
            <w:r w:rsidRPr="00473EE5">
              <w:rPr>
                <w:rFonts w:ascii="Times New Roman" w:hAnsi="Times New Roman" w:cs="Times New Roman"/>
                <w:b/>
              </w:rPr>
              <w:t xml:space="preserve"> Е.П., Уполномоченного по защите прав предпринимателей в Кемеровской области – Кузбассе:</w:t>
            </w:r>
          </w:p>
          <w:p w:rsidR="00473EE5" w:rsidRPr="00473EE5" w:rsidRDefault="00473EE5" w:rsidP="00473EE5">
            <w:pPr>
              <w:autoSpaceDE w:val="0"/>
              <w:autoSpaceDN w:val="0"/>
              <w:adjustRightInd w:val="0"/>
              <w:spacing w:after="0" w:line="240" w:lineRule="auto"/>
              <w:ind w:left="57" w:firstLine="448"/>
              <w:jc w:val="both"/>
              <w:rPr>
                <w:rFonts w:ascii="Times New Roman" w:eastAsia="Calibri" w:hAnsi="Times New Roman" w:cs="Times New Roman"/>
              </w:rPr>
            </w:pPr>
            <w:r w:rsidRPr="00473EE5">
              <w:rPr>
                <w:rFonts w:ascii="Times New Roman" w:eastAsia="Calibri" w:hAnsi="Times New Roman" w:cs="Times New Roman"/>
              </w:rPr>
              <w:t xml:space="preserve">1. пункт 1.2. Проекта: </w:t>
            </w:r>
            <w:hyperlink r:id="rId4" w:history="1">
              <w:r w:rsidRPr="00473EE5">
                <w:rPr>
                  <w:rFonts w:ascii="Times New Roman" w:eastAsia="Calibri" w:hAnsi="Times New Roman" w:cs="Times New Roman"/>
                </w:rPr>
                <w:t>П</w:t>
              </w:r>
            </w:hyperlink>
            <w:r w:rsidRPr="00473EE5">
              <w:rPr>
                <w:rFonts w:ascii="Times New Roman" w:eastAsia="Calibri" w:hAnsi="Times New Roman" w:cs="Times New Roman"/>
              </w:rPr>
              <w:t>ункт 1.3.1 приложения дополнить абзацами следующего содержания:</w:t>
            </w:r>
          </w:p>
          <w:p w:rsidR="00473EE5" w:rsidRPr="00473EE5" w:rsidRDefault="00473EE5" w:rsidP="00473EE5">
            <w:pPr>
              <w:spacing w:after="0" w:line="240" w:lineRule="auto"/>
              <w:ind w:left="57" w:firstLine="448"/>
              <w:jc w:val="both"/>
              <w:rPr>
                <w:rFonts w:ascii="Times New Roman" w:hAnsi="Times New Roman" w:cs="Times New Roman"/>
              </w:rPr>
            </w:pPr>
            <w:r w:rsidRPr="00473EE5">
              <w:rPr>
                <w:rFonts w:ascii="Times New Roman" w:hAnsi="Times New Roman" w:cs="Times New Roman"/>
              </w:rPr>
              <w:t>-  крышная информационная конструкция - информационная конструкция в виде световых объемных элементов и символов (логотипов, букв, цифр, знаков, художественных элементов) с внутренней подсветкой, размещаемая организацией, которая занимает всю площадь данного здания, полностью выше уровня карниза, отделяющего плоскость крыши от стены здания;</w:t>
            </w:r>
          </w:p>
          <w:p w:rsidR="00473EE5" w:rsidRPr="00473EE5" w:rsidRDefault="00473EE5" w:rsidP="00473EE5">
            <w:pPr>
              <w:spacing w:after="0" w:line="240" w:lineRule="auto"/>
              <w:ind w:left="57" w:firstLine="448"/>
              <w:jc w:val="both"/>
              <w:rPr>
                <w:rFonts w:ascii="Times New Roman" w:hAnsi="Times New Roman" w:cs="Times New Roman"/>
              </w:rPr>
            </w:pPr>
            <w:r w:rsidRPr="00473EE5">
              <w:rPr>
                <w:rFonts w:ascii="Times New Roman" w:hAnsi="Times New Roman" w:cs="Times New Roman"/>
              </w:rPr>
              <w:t>Предложение: Исключить слова «размещаемая организацией, которая занимает всю площадь данного здания».</w:t>
            </w:r>
          </w:p>
          <w:p w:rsidR="00473EE5" w:rsidRPr="00473EE5" w:rsidRDefault="00473EE5" w:rsidP="00473EE5">
            <w:pPr>
              <w:spacing w:after="0" w:line="240" w:lineRule="auto"/>
              <w:ind w:left="57" w:firstLine="448"/>
              <w:jc w:val="both"/>
              <w:rPr>
                <w:rFonts w:ascii="Times New Roman" w:hAnsi="Times New Roman" w:cs="Times New Roman"/>
              </w:rPr>
            </w:pPr>
            <w:r w:rsidRPr="00473EE5">
              <w:rPr>
                <w:rFonts w:ascii="Times New Roman" w:hAnsi="Times New Roman" w:cs="Times New Roman"/>
              </w:rPr>
              <w:t>2.  пункт 1.2. Проекта:</w:t>
            </w:r>
          </w:p>
          <w:p w:rsidR="00473EE5" w:rsidRPr="00473EE5" w:rsidRDefault="00473EE5" w:rsidP="00473EE5">
            <w:pPr>
              <w:spacing w:after="0" w:line="240" w:lineRule="auto"/>
              <w:ind w:left="57" w:firstLine="448"/>
              <w:jc w:val="both"/>
              <w:rPr>
                <w:rFonts w:ascii="Times New Roman" w:hAnsi="Times New Roman" w:cs="Times New Roman"/>
              </w:rPr>
            </w:pPr>
            <w:r w:rsidRPr="00473EE5">
              <w:rPr>
                <w:rFonts w:ascii="Times New Roman" w:hAnsi="Times New Roman" w:cs="Times New Roman"/>
              </w:rPr>
              <w:t>1.2. Пункт 1.3.1 приложения дополнить абзацами следующего содержания:</w:t>
            </w:r>
          </w:p>
          <w:p w:rsidR="00473EE5" w:rsidRPr="00473EE5" w:rsidRDefault="00473EE5" w:rsidP="00473EE5">
            <w:pPr>
              <w:spacing w:after="0" w:line="240" w:lineRule="auto"/>
              <w:ind w:left="57" w:firstLine="448"/>
              <w:jc w:val="both"/>
              <w:rPr>
                <w:rFonts w:ascii="Times New Roman" w:hAnsi="Times New Roman" w:cs="Times New Roman"/>
              </w:rPr>
            </w:pPr>
            <w:r w:rsidRPr="00473EE5">
              <w:rPr>
                <w:rFonts w:ascii="Times New Roman" w:hAnsi="Times New Roman" w:cs="Times New Roman"/>
              </w:rPr>
              <w:t>- фирменный стиль - совокупность предметов и средств, символов, специально спроектированных для конкретного предприятия</w:t>
            </w:r>
            <w:r w:rsidRPr="00473EE5">
              <w:rPr>
                <w:rFonts w:ascii="Times New Roman" w:hAnsi="Times New Roman" w:cs="Times New Roman"/>
                <w:i/>
                <w:color w:val="FF0000"/>
              </w:rPr>
              <w:t xml:space="preserve">, </w:t>
            </w:r>
            <w:r w:rsidRPr="00473EE5">
              <w:rPr>
                <w:rFonts w:ascii="Times New Roman" w:hAnsi="Times New Roman" w:cs="Times New Roman"/>
              </w:rPr>
              <w:t xml:space="preserve">организации, в целях создания определенного постоянного зрительного образа, связанного с деятельностью предприятия и его продукцией; </w:t>
            </w:r>
          </w:p>
          <w:p w:rsidR="00473EE5" w:rsidRPr="00473EE5" w:rsidRDefault="00473EE5" w:rsidP="00473EE5">
            <w:pPr>
              <w:spacing w:after="0" w:line="240" w:lineRule="auto"/>
              <w:ind w:left="57" w:firstLine="448"/>
              <w:jc w:val="both"/>
              <w:rPr>
                <w:rFonts w:ascii="Times New Roman" w:hAnsi="Times New Roman" w:cs="Times New Roman"/>
              </w:rPr>
            </w:pPr>
            <w:r w:rsidRPr="00473EE5">
              <w:rPr>
                <w:rFonts w:ascii="Times New Roman" w:hAnsi="Times New Roman" w:cs="Times New Roman"/>
              </w:rPr>
              <w:t xml:space="preserve">3. пункт 1.4 проекта: </w:t>
            </w:r>
          </w:p>
          <w:p w:rsidR="00473EE5" w:rsidRPr="00473EE5" w:rsidRDefault="00473EE5" w:rsidP="00473EE5">
            <w:pPr>
              <w:spacing w:after="0" w:line="240" w:lineRule="auto"/>
              <w:ind w:left="57" w:firstLine="448"/>
              <w:jc w:val="both"/>
              <w:rPr>
                <w:rFonts w:ascii="Times New Roman" w:hAnsi="Times New Roman" w:cs="Times New Roman"/>
              </w:rPr>
            </w:pPr>
            <w:r w:rsidRPr="00473EE5">
              <w:rPr>
                <w:rFonts w:ascii="Times New Roman" w:hAnsi="Times New Roman" w:cs="Times New Roman"/>
              </w:rPr>
              <w:t>1.4. Дополнить приложение пунктом 4.10 в следующей редакции:</w:t>
            </w:r>
          </w:p>
          <w:p w:rsidR="00473EE5" w:rsidRPr="00473EE5" w:rsidRDefault="00473EE5" w:rsidP="00473EE5">
            <w:pPr>
              <w:spacing w:after="0" w:line="240" w:lineRule="auto"/>
              <w:ind w:left="57" w:firstLine="448"/>
              <w:jc w:val="both"/>
              <w:rPr>
                <w:rFonts w:ascii="Times New Roman" w:hAnsi="Times New Roman" w:cs="Times New Roman"/>
              </w:rPr>
            </w:pPr>
            <w:r w:rsidRPr="00473EE5">
              <w:rPr>
                <w:rFonts w:ascii="Times New Roman" w:hAnsi="Times New Roman" w:cs="Times New Roman"/>
              </w:rPr>
              <w:t>4.10.2. для встроенных (встроенно-пристроенных) нежилых помещений многоквартирных домов границы прилегающей территории определяются в длину на протяжении всей длины нежилого помещения, в ширину на расстоянии 15 метров от границы земельного участка, на котором расположен многоквартирный дом, и который образован в соответствии с требованиями земельного законодательства, но не далее границы проезжей части.</w:t>
            </w:r>
          </w:p>
          <w:p w:rsidR="00473EE5" w:rsidRPr="00473EE5" w:rsidRDefault="00473EE5" w:rsidP="00473EE5">
            <w:pPr>
              <w:spacing w:after="0" w:line="240" w:lineRule="auto"/>
              <w:ind w:left="57" w:firstLine="448"/>
              <w:jc w:val="both"/>
              <w:rPr>
                <w:rFonts w:ascii="Times New Roman" w:hAnsi="Times New Roman" w:cs="Times New Roman"/>
              </w:rPr>
            </w:pPr>
            <w:r w:rsidRPr="00473EE5">
              <w:rPr>
                <w:rFonts w:ascii="Times New Roman" w:hAnsi="Times New Roman" w:cs="Times New Roman"/>
              </w:rPr>
              <w:t>Предложение: слова «для встроенных (встроенно-пристроенных) нежилых помещений многоквартирных домов» заменить словами «для нежилых (встроенных, встроено-пристроенных и пристроенных) помещений, расположенных в многоквартирном доме».</w:t>
            </w:r>
          </w:p>
          <w:p w:rsidR="00473EE5" w:rsidRPr="00473EE5" w:rsidRDefault="00473EE5" w:rsidP="00473EE5">
            <w:pPr>
              <w:spacing w:after="0" w:line="240" w:lineRule="auto"/>
              <w:ind w:left="57" w:firstLine="448"/>
              <w:jc w:val="both"/>
              <w:rPr>
                <w:rFonts w:ascii="Times New Roman" w:hAnsi="Times New Roman" w:cs="Times New Roman"/>
              </w:rPr>
            </w:pPr>
            <w:r w:rsidRPr="00473EE5">
              <w:rPr>
                <w:rFonts w:ascii="Times New Roman" w:hAnsi="Times New Roman" w:cs="Times New Roman"/>
              </w:rPr>
              <w:t xml:space="preserve">4. пункт 1.4 проекта: </w:t>
            </w:r>
          </w:p>
          <w:p w:rsidR="00473EE5" w:rsidRPr="00473EE5" w:rsidRDefault="00473EE5" w:rsidP="00473EE5">
            <w:pPr>
              <w:spacing w:after="0" w:line="240" w:lineRule="auto"/>
              <w:ind w:left="57" w:firstLine="448"/>
              <w:jc w:val="both"/>
              <w:rPr>
                <w:rFonts w:ascii="Times New Roman" w:hAnsi="Times New Roman" w:cs="Times New Roman"/>
              </w:rPr>
            </w:pPr>
            <w:r w:rsidRPr="00473EE5">
              <w:rPr>
                <w:rFonts w:ascii="Times New Roman" w:hAnsi="Times New Roman" w:cs="Times New Roman"/>
              </w:rPr>
              <w:t>1.4. Дополнить приложение пунктом 4.10 в следующей редакции:</w:t>
            </w:r>
          </w:p>
          <w:p w:rsidR="00473EE5" w:rsidRPr="00473EE5" w:rsidRDefault="00473EE5" w:rsidP="00473EE5">
            <w:pPr>
              <w:spacing w:after="0" w:line="240" w:lineRule="auto"/>
              <w:ind w:left="57" w:firstLine="448"/>
              <w:jc w:val="both"/>
              <w:rPr>
                <w:rFonts w:ascii="Times New Roman" w:hAnsi="Times New Roman" w:cs="Times New Roman"/>
              </w:rPr>
            </w:pPr>
            <w:r w:rsidRPr="00473EE5">
              <w:rPr>
                <w:rFonts w:ascii="Times New Roman" w:hAnsi="Times New Roman" w:cs="Times New Roman"/>
              </w:rPr>
              <w:t>4.10.5. для отдельно стоящих некапитальных нестационарных сооружений мелкорозничной торговли, общественного питания, бытовых и иных услуг (киосков, торговых остановочных комплексов, павильонов и подобных сооружений) границы прилегающей территории определяются на расстоянии 15 метров по периметру от фасада сооружения;</w:t>
            </w:r>
          </w:p>
          <w:p w:rsidR="00473EE5" w:rsidRPr="00473EE5" w:rsidRDefault="00473EE5" w:rsidP="00473EE5">
            <w:pPr>
              <w:spacing w:after="0" w:line="240" w:lineRule="auto"/>
              <w:ind w:left="57" w:firstLine="448"/>
              <w:jc w:val="both"/>
              <w:rPr>
                <w:rFonts w:ascii="Times New Roman" w:hAnsi="Times New Roman" w:cs="Times New Roman"/>
              </w:rPr>
            </w:pPr>
            <w:r w:rsidRPr="00473EE5">
              <w:rPr>
                <w:rFonts w:ascii="Times New Roman" w:hAnsi="Times New Roman" w:cs="Times New Roman"/>
              </w:rPr>
              <w:t>4.10.11. для наземных рекламных конструкций границы прилегающих территорий определяются на расстоянии 2 метра по периметру от конструкции.</w:t>
            </w:r>
          </w:p>
          <w:p w:rsidR="00473EE5" w:rsidRPr="00473EE5" w:rsidRDefault="00473EE5" w:rsidP="00473EE5">
            <w:pPr>
              <w:spacing w:after="0" w:line="240" w:lineRule="auto"/>
              <w:ind w:left="57" w:firstLine="448"/>
              <w:jc w:val="both"/>
              <w:rPr>
                <w:rFonts w:ascii="Times New Roman" w:hAnsi="Times New Roman" w:cs="Times New Roman"/>
              </w:rPr>
            </w:pPr>
            <w:r w:rsidRPr="00473EE5">
              <w:rPr>
                <w:rFonts w:ascii="Times New Roman" w:hAnsi="Times New Roman" w:cs="Times New Roman"/>
              </w:rPr>
              <w:t>Предложение: пункт 4.10.5 и 4.10.11.исключить.</w:t>
            </w:r>
          </w:p>
          <w:p w:rsidR="00473EE5" w:rsidRPr="00473EE5" w:rsidRDefault="00473EE5" w:rsidP="00473EE5">
            <w:pPr>
              <w:spacing w:after="0" w:line="240" w:lineRule="auto"/>
              <w:ind w:left="57" w:firstLine="448"/>
              <w:jc w:val="both"/>
              <w:rPr>
                <w:rFonts w:ascii="Times New Roman" w:hAnsi="Times New Roman" w:cs="Times New Roman"/>
              </w:rPr>
            </w:pPr>
            <w:r w:rsidRPr="00473EE5">
              <w:rPr>
                <w:rFonts w:ascii="Times New Roman" w:hAnsi="Times New Roman" w:cs="Times New Roman"/>
              </w:rPr>
              <w:t>5.  Пункт 7.1.1. Информационные конструкции не должны:</w:t>
            </w:r>
          </w:p>
          <w:p w:rsidR="00473EE5" w:rsidRPr="00473EE5" w:rsidRDefault="00473EE5" w:rsidP="00473EE5">
            <w:pPr>
              <w:spacing w:after="0" w:line="240" w:lineRule="auto"/>
              <w:ind w:left="57" w:firstLine="448"/>
              <w:jc w:val="both"/>
              <w:rPr>
                <w:rFonts w:ascii="Times New Roman" w:hAnsi="Times New Roman" w:cs="Times New Roman"/>
              </w:rPr>
            </w:pPr>
            <w:r w:rsidRPr="00473EE5">
              <w:rPr>
                <w:rFonts w:ascii="Times New Roman" w:hAnsi="Times New Roman" w:cs="Times New Roman"/>
              </w:rPr>
              <w:t>- препятствовать восприятию информации, размещенной на другой информационной конструкции.</w:t>
            </w:r>
          </w:p>
          <w:p w:rsidR="00473EE5" w:rsidRPr="00473EE5" w:rsidRDefault="00473EE5" w:rsidP="00473EE5">
            <w:pPr>
              <w:spacing w:after="0" w:line="240" w:lineRule="auto"/>
              <w:ind w:left="57" w:firstLine="448"/>
              <w:jc w:val="both"/>
              <w:rPr>
                <w:rFonts w:ascii="Times New Roman" w:hAnsi="Times New Roman" w:cs="Times New Roman"/>
              </w:rPr>
            </w:pPr>
            <w:r w:rsidRPr="00473EE5">
              <w:rPr>
                <w:rFonts w:ascii="Times New Roman" w:hAnsi="Times New Roman" w:cs="Times New Roman"/>
              </w:rPr>
              <w:t>Предложение: исключить данный абзац.</w:t>
            </w:r>
          </w:p>
          <w:p w:rsidR="00473EE5" w:rsidRPr="00473EE5" w:rsidRDefault="00473EE5" w:rsidP="00473EE5">
            <w:pPr>
              <w:spacing w:after="0" w:line="240" w:lineRule="auto"/>
              <w:ind w:left="57" w:firstLine="448"/>
              <w:jc w:val="both"/>
              <w:rPr>
                <w:rFonts w:ascii="Times New Roman" w:hAnsi="Times New Roman" w:cs="Times New Roman"/>
              </w:rPr>
            </w:pPr>
            <w:r w:rsidRPr="00473EE5">
              <w:rPr>
                <w:rFonts w:ascii="Times New Roman" w:hAnsi="Times New Roman" w:cs="Times New Roman"/>
              </w:rPr>
              <w:t>6. Пункт 7.1.1. Информационные конструкции не должны:</w:t>
            </w:r>
          </w:p>
          <w:p w:rsidR="00473EE5" w:rsidRPr="00473EE5" w:rsidRDefault="00473EE5" w:rsidP="00473EE5">
            <w:pPr>
              <w:spacing w:after="0" w:line="240" w:lineRule="auto"/>
              <w:ind w:left="57" w:firstLine="448"/>
              <w:jc w:val="both"/>
              <w:rPr>
                <w:rFonts w:ascii="Times New Roman" w:hAnsi="Times New Roman" w:cs="Times New Roman"/>
              </w:rPr>
            </w:pPr>
            <w:r w:rsidRPr="00473EE5">
              <w:rPr>
                <w:rFonts w:ascii="Times New Roman" w:hAnsi="Times New Roman" w:cs="Times New Roman"/>
              </w:rPr>
              <w:t>- размещаться на заборах (за исключением размещения логотипов предприятий, зарегистрированных в установленном порядке в качестве товарного знака), ограждениях, шлагбаумах, ограждающих конструкциях сезонных кафе при стационарных предприятиях общественного питания, балконах и лоджиях, витражах входных узлов.</w:t>
            </w:r>
          </w:p>
          <w:p w:rsidR="00473EE5" w:rsidRPr="00473EE5" w:rsidRDefault="00473EE5" w:rsidP="00473EE5">
            <w:pPr>
              <w:spacing w:after="0" w:line="240" w:lineRule="auto"/>
              <w:ind w:left="57" w:firstLine="448"/>
              <w:jc w:val="both"/>
              <w:rPr>
                <w:rFonts w:ascii="Times New Roman" w:hAnsi="Times New Roman" w:cs="Times New Roman"/>
              </w:rPr>
            </w:pPr>
            <w:r w:rsidRPr="00473EE5">
              <w:rPr>
                <w:rFonts w:ascii="Times New Roman" w:hAnsi="Times New Roman" w:cs="Times New Roman"/>
              </w:rPr>
              <w:tab/>
              <w:t xml:space="preserve">Предложение: слова: (за исключением размещения логотипов предприятий, зарегистрированных в установленном порядке в качестве товарного знака) заменить словами (за исключением размещения товарного знака, знака обслуживания, коммерческого обозначения или фирменного наименования, принадлежащего хозяйствующему субъекту или хозяйствующим субъектами, которые является правообладателями исключительных прав на указанные средства индивидуализации). </w:t>
            </w:r>
          </w:p>
          <w:p w:rsidR="00473EE5" w:rsidRPr="00473EE5" w:rsidRDefault="00473EE5" w:rsidP="00473EE5">
            <w:pPr>
              <w:spacing w:after="0" w:line="240" w:lineRule="auto"/>
              <w:ind w:left="57" w:firstLine="448"/>
              <w:jc w:val="both"/>
              <w:rPr>
                <w:rFonts w:ascii="Times New Roman" w:hAnsi="Times New Roman" w:cs="Times New Roman"/>
              </w:rPr>
            </w:pPr>
            <w:r w:rsidRPr="00473EE5">
              <w:rPr>
                <w:rFonts w:ascii="Times New Roman" w:hAnsi="Times New Roman" w:cs="Times New Roman"/>
              </w:rPr>
              <w:t>7. Пункт 7.2.1. Допускаются следующие варианты размещения фасадных информационных конструкций:</w:t>
            </w:r>
          </w:p>
          <w:p w:rsidR="00473EE5" w:rsidRPr="00473EE5" w:rsidRDefault="00473EE5" w:rsidP="00473EE5">
            <w:pPr>
              <w:spacing w:after="0" w:line="240" w:lineRule="auto"/>
              <w:ind w:left="57" w:firstLine="448"/>
              <w:jc w:val="both"/>
              <w:rPr>
                <w:rFonts w:ascii="Times New Roman" w:hAnsi="Times New Roman" w:cs="Times New Roman"/>
              </w:rPr>
            </w:pPr>
            <w:r w:rsidRPr="00473EE5">
              <w:rPr>
                <w:rFonts w:ascii="Times New Roman" w:hAnsi="Times New Roman" w:cs="Times New Roman"/>
              </w:rPr>
              <w:t xml:space="preserve">- в границах жилых помещений, в том числе на глухих торцах фасада в границах общего имущества многоквартирного дома без согласия всех собственников помещений в многоквартирном доме. </w:t>
            </w:r>
          </w:p>
          <w:p w:rsidR="00473EE5" w:rsidRPr="00473EE5" w:rsidRDefault="00473EE5" w:rsidP="00473EE5">
            <w:pPr>
              <w:spacing w:after="0" w:line="240" w:lineRule="auto"/>
              <w:ind w:left="57" w:firstLine="448"/>
              <w:jc w:val="both"/>
              <w:rPr>
                <w:rFonts w:ascii="Times New Roman" w:hAnsi="Times New Roman" w:cs="Times New Roman"/>
              </w:rPr>
            </w:pPr>
            <w:r w:rsidRPr="00473EE5">
              <w:rPr>
                <w:rFonts w:ascii="Times New Roman" w:hAnsi="Times New Roman" w:cs="Times New Roman"/>
              </w:rPr>
              <w:t>Предложение: слова «без согласия всех собственников помещений в многоквартирном доме», исключить.</w:t>
            </w:r>
          </w:p>
          <w:p w:rsidR="00473EE5" w:rsidRPr="00473EE5" w:rsidRDefault="00473EE5" w:rsidP="00473EE5">
            <w:pPr>
              <w:spacing w:after="0" w:line="240" w:lineRule="auto"/>
              <w:ind w:left="57" w:firstLine="448"/>
              <w:jc w:val="both"/>
              <w:rPr>
                <w:rFonts w:ascii="Times New Roman" w:hAnsi="Times New Roman" w:cs="Times New Roman"/>
              </w:rPr>
            </w:pPr>
            <w:r w:rsidRPr="00473EE5">
              <w:rPr>
                <w:rFonts w:ascii="Times New Roman" w:hAnsi="Times New Roman" w:cs="Times New Roman"/>
              </w:rPr>
              <w:t>8. Пункт 7.2.1. Допускаются следующие варианты размещения фасадных информационных конструкций:</w:t>
            </w:r>
          </w:p>
          <w:p w:rsidR="00473EE5" w:rsidRPr="00473EE5" w:rsidRDefault="00473EE5" w:rsidP="00473EE5">
            <w:pPr>
              <w:spacing w:after="0" w:line="240" w:lineRule="auto"/>
              <w:ind w:left="57" w:firstLine="448"/>
              <w:jc w:val="both"/>
              <w:rPr>
                <w:rFonts w:ascii="Times New Roman" w:hAnsi="Times New Roman" w:cs="Times New Roman"/>
              </w:rPr>
            </w:pPr>
            <w:r w:rsidRPr="00473EE5">
              <w:rPr>
                <w:rFonts w:ascii="Times New Roman" w:hAnsi="Times New Roman" w:cs="Times New Roman"/>
              </w:rPr>
              <w:t>- на линии фриза уровня первого этажа встроено-пристроенных нежилых помещений, вынесенных за пределы габаритов зданий, строений, сооружений (в случае размещения фасадной информационной конструкции, предусмотренной абзацем третьим пункта 7.2.9 настоящих Правил) (рисунок 4 приложения № 2);</w:t>
            </w:r>
          </w:p>
          <w:p w:rsidR="00473EE5" w:rsidRPr="00473EE5" w:rsidRDefault="00473EE5" w:rsidP="00473EE5">
            <w:pPr>
              <w:spacing w:after="0" w:line="240" w:lineRule="auto"/>
              <w:ind w:left="57" w:firstLine="448"/>
              <w:jc w:val="both"/>
              <w:rPr>
                <w:rFonts w:ascii="Times New Roman" w:hAnsi="Times New Roman" w:cs="Times New Roman"/>
              </w:rPr>
            </w:pPr>
            <w:r w:rsidRPr="00473EE5">
              <w:rPr>
                <w:rFonts w:ascii="Times New Roman" w:hAnsi="Times New Roman" w:cs="Times New Roman"/>
              </w:rPr>
              <w:t xml:space="preserve">Предложение: После слов «встроено-пристроенных» дополнить словом «пристроенных». </w:t>
            </w:r>
          </w:p>
          <w:p w:rsidR="00473EE5" w:rsidRPr="00473EE5" w:rsidRDefault="00473EE5" w:rsidP="00473EE5">
            <w:pPr>
              <w:spacing w:after="0" w:line="240" w:lineRule="auto"/>
              <w:ind w:left="57" w:firstLine="448"/>
              <w:jc w:val="both"/>
              <w:rPr>
                <w:rFonts w:ascii="Times New Roman" w:hAnsi="Times New Roman" w:cs="Times New Roman"/>
              </w:rPr>
            </w:pPr>
            <w:r w:rsidRPr="00473EE5">
              <w:rPr>
                <w:rFonts w:ascii="Times New Roman" w:hAnsi="Times New Roman" w:cs="Times New Roman"/>
              </w:rPr>
              <w:t>9. Пункт 7.2.1. Допускаются следующие варианты размещения фасадных информационных конструкций:</w:t>
            </w:r>
          </w:p>
          <w:p w:rsidR="00473EE5" w:rsidRPr="00473EE5" w:rsidRDefault="00473EE5" w:rsidP="00473EE5">
            <w:pPr>
              <w:spacing w:after="0" w:line="240" w:lineRule="auto"/>
              <w:ind w:left="57" w:firstLine="448"/>
              <w:jc w:val="both"/>
              <w:rPr>
                <w:rFonts w:ascii="Times New Roman" w:hAnsi="Times New Roman" w:cs="Times New Roman"/>
              </w:rPr>
            </w:pPr>
            <w:r w:rsidRPr="00473EE5">
              <w:rPr>
                <w:rFonts w:ascii="Times New Roman" w:hAnsi="Times New Roman" w:cs="Times New Roman"/>
              </w:rPr>
              <w:t>между верхней линией окон последнего этажа и крышей (карнизом) здания, строения, сооружения, единственным правообладателем которого является организация (индивидуальный предприниматель), осуществляющий деятельность в указанном здании, строении, сооружении (в случае размещения такой организацией (индивидуальным предпринимателем) информационной конструкции, абзацем третьим пункта 7.2.9 настоящих Правил) (рисунок 5 приложения № 2);</w:t>
            </w:r>
          </w:p>
          <w:p w:rsidR="00473EE5" w:rsidRPr="00473EE5" w:rsidRDefault="00473EE5" w:rsidP="00473EE5">
            <w:pPr>
              <w:spacing w:after="0" w:line="240" w:lineRule="auto"/>
              <w:ind w:left="57" w:firstLine="448"/>
              <w:jc w:val="both"/>
              <w:rPr>
                <w:rFonts w:ascii="Times New Roman" w:hAnsi="Times New Roman" w:cs="Times New Roman"/>
              </w:rPr>
            </w:pPr>
            <w:r w:rsidRPr="00473EE5">
              <w:rPr>
                <w:rFonts w:ascii="Times New Roman" w:hAnsi="Times New Roman" w:cs="Times New Roman"/>
              </w:rPr>
              <w:t>Предложения: слова «единственным» исключить. Слова «организация (индивидуальный предприниматель)» заменить словами «хозяйствующий субъект или хозяйствующие субъекты».</w:t>
            </w:r>
          </w:p>
          <w:p w:rsidR="00473EE5" w:rsidRPr="00473EE5" w:rsidRDefault="00473EE5" w:rsidP="00473EE5">
            <w:pPr>
              <w:spacing w:after="0" w:line="240" w:lineRule="auto"/>
              <w:ind w:left="57" w:firstLine="448"/>
              <w:jc w:val="both"/>
              <w:rPr>
                <w:rFonts w:ascii="Times New Roman" w:hAnsi="Times New Roman" w:cs="Times New Roman"/>
              </w:rPr>
            </w:pPr>
            <w:r w:rsidRPr="00473EE5">
              <w:rPr>
                <w:rFonts w:ascii="Times New Roman" w:hAnsi="Times New Roman" w:cs="Times New Roman"/>
              </w:rPr>
              <w:t>11. Пункт 7.5.2. Размещение крышной информационной конструкции на крыше здания, строения, сооружения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она размещается.</w:t>
            </w:r>
          </w:p>
          <w:p w:rsidR="00473EE5" w:rsidRPr="00473EE5" w:rsidRDefault="00473EE5" w:rsidP="00473EE5">
            <w:pPr>
              <w:spacing w:after="0" w:line="240" w:lineRule="auto"/>
              <w:ind w:left="57" w:firstLine="448"/>
              <w:jc w:val="both"/>
              <w:rPr>
                <w:rFonts w:ascii="Times New Roman" w:hAnsi="Times New Roman" w:cs="Times New Roman"/>
              </w:rPr>
            </w:pPr>
            <w:r w:rsidRPr="00473EE5">
              <w:rPr>
                <w:rFonts w:ascii="Times New Roman" w:hAnsi="Times New Roman" w:cs="Times New Roman"/>
              </w:rPr>
              <w:t>Предложение: слова «единственным» исключить. Слова «организация (индивидуальный предприниматель)» заменить словами «хозяйствующий субъект или хозяйствующие субъекты».</w:t>
            </w:r>
          </w:p>
          <w:p w:rsidR="00473EE5" w:rsidRPr="00473EE5" w:rsidRDefault="00473EE5" w:rsidP="00473EE5">
            <w:pPr>
              <w:spacing w:after="0" w:line="240" w:lineRule="auto"/>
              <w:ind w:left="57" w:firstLine="448"/>
              <w:jc w:val="both"/>
              <w:rPr>
                <w:rFonts w:ascii="Times New Roman" w:hAnsi="Times New Roman" w:cs="Times New Roman"/>
                <w:b/>
              </w:rPr>
            </w:pPr>
            <w:r w:rsidRPr="00473EE5">
              <w:rPr>
                <w:rFonts w:ascii="Times New Roman" w:hAnsi="Times New Roman" w:cs="Times New Roman"/>
                <w:b/>
              </w:rPr>
              <w:t>Бойко В., начальника ОНР ООО "РА Европа":</w:t>
            </w:r>
          </w:p>
          <w:p w:rsidR="00473EE5" w:rsidRPr="00473EE5" w:rsidRDefault="00473EE5" w:rsidP="00473EE5">
            <w:pPr>
              <w:spacing w:after="0" w:line="240" w:lineRule="auto"/>
              <w:ind w:left="57" w:firstLine="448"/>
              <w:jc w:val="both"/>
              <w:rPr>
                <w:rFonts w:ascii="Times New Roman" w:hAnsi="Times New Roman" w:cs="Times New Roman"/>
              </w:rPr>
            </w:pPr>
            <w:r w:rsidRPr="00473EE5">
              <w:rPr>
                <w:rFonts w:ascii="Times New Roman" w:hAnsi="Times New Roman" w:cs="Times New Roman"/>
              </w:rPr>
              <w:t>1. Расширить п.1.3.1 объемными, объемно-световыми световыми элементами и композициями.</w:t>
            </w:r>
          </w:p>
          <w:p w:rsidR="00473EE5" w:rsidRPr="00473EE5" w:rsidRDefault="00473EE5" w:rsidP="00473EE5">
            <w:pPr>
              <w:spacing w:after="0" w:line="240" w:lineRule="auto"/>
              <w:ind w:left="57" w:firstLine="448"/>
              <w:jc w:val="both"/>
              <w:rPr>
                <w:rFonts w:ascii="Times New Roman" w:hAnsi="Times New Roman" w:cs="Times New Roman"/>
              </w:rPr>
            </w:pPr>
            <w:r w:rsidRPr="00473EE5">
              <w:rPr>
                <w:rFonts w:ascii="Times New Roman" w:hAnsi="Times New Roman" w:cs="Times New Roman"/>
              </w:rPr>
              <w:t>2. В п.7.1.1. слово «препятствовать» заменить на «перекрывать».  Предлагаем исключить слово «пластика», т.к. именно из этого материала выполняется большинство информационных конструкций.</w:t>
            </w:r>
          </w:p>
          <w:p w:rsidR="00473EE5" w:rsidRPr="00473EE5" w:rsidRDefault="00473EE5" w:rsidP="00473EE5">
            <w:pPr>
              <w:spacing w:after="0" w:line="240" w:lineRule="auto"/>
              <w:ind w:left="57" w:firstLine="448"/>
              <w:jc w:val="both"/>
              <w:rPr>
                <w:rFonts w:ascii="Times New Roman" w:hAnsi="Times New Roman" w:cs="Times New Roman"/>
              </w:rPr>
            </w:pPr>
            <w:r w:rsidRPr="00473EE5">
              <w:rPr>
                <w:rFonts w:ascii="Times New Roman" w:hAnsi="Times New Roman" w:cs="Times New Roman"/>
              </w:rPr>
              <w:t>3. П.7.4.2. дополнить возможностью установки объемных, объемно-световых элементов.</w:t>
            </w:r>
          </w:p>
          <w:p w:rsidR="00473EE5" w:rsidRPr="00473EE5" w:rsidRDefault="00473EE5" w:rsidP="00473EE5">
            <w:pPr>
              <w:spacing w:after="0" w:line="240" w:lineRule="auto"/>
              <w:ind w:left="57" w:firstLine="448"/>
              <w:jc w:val="both"/>
              <w:rPr>
                <w:rFonts w:ascii="Times New Roman" w:hAnsi="Times New Roman" w:cs="Times New Roman"/>
              </w:rPr>
            </w:pPr>
            <w:r w:rsidRPr="00473EE5">
              <w:rPr>
                <w:rFonts w:ascii="Times New Roman" w:hAnsi="Times New Roman" w:cs="Times New Roman"/>
              </w:rPr>
              <w:t>4. По п.7.5.1 архитектурное решение крыш зданий, строений, сооружений не всегда позволяет установить конструкцию без подложки. Предлагаем дополнить пункт.</w:t>
            </w:r>
          </w:p>
          <w:p w:rsidR="00473EE5" w:rsidRPr="00473EE5" w:rsidRDefault="00473EE5" w:rsidP="00473EE5">
            <w:pPr>
              <w:spacing w:after="0" w:line="240" w:lineRule="auto"/>
              <w:ind w:left="57" w:firstLine="448"/>
              <w:jc w:val="both"/>
              <w:rPr>
                <w:rFonts w:ascii="Times New Roman" w:hAnsi="Times New Roman" w:cs="Times New Roman"/>
              </w:rPr>
            </w:pPr>
            <w:r w:rsidRPr="00473EE5">
              <w:rPr>
                <w:rFonts w:ascii="Times New Roman" w:hAnsi="Times New Roman" w:cs="Times New Roman"/>
              </w:rPr>
              <w:t xml:space="preserve">5. По п.7.5.4. т.к. встречается различная высота этажей зданий, строений, сооружений, предлагаем эти условия привязать не к количеству этажей, а к высоте здания. Например, ТЦ «Лента». Строение имеет фактически 1 </w:t>
            </w:r>
            <w:proofErr w:type="gramStart"/>
            <w:r w:rsidRPr="00473EE5">
              <w:rPr>
                <w:rFonts w:ascii="Times New Roman" w:hAnsi="Times New Roman" w:cs="Times New Roman"/>
              </w:rPr>
              <w:t>этаж</w:t>
            </w:r>
            <w:proofErr w:type="gramEnd"/>
            <w:r w:rsidRPr="00473EE5">
              <w:rPr>
                <w:rFonts w:ascii="Times New Roman" w:hAnsi="Times New Roman" w:cs="Times New Roman"/>
              </w:rPr>
              <w:t xml:space="preserve"> но большой высоты. И для данного строения высота вывески в размере 0,8 м. будет слишком маленькой.</w:t>
            </w:r>
          </w:p>
          <w:p w:rsidR="00473EE5" w:rsidRPr="00473EE5" w:rsidRDefault="00473EE5" w:rsidP="00473EE5">
            <w:pPr>
              <w:spacing w:after="0" w:line="240" w:lineRule="auto"/>
              <w:ind w:left="57" w:firstLine="448"/>
              <w:jc w:val="both"/>
              <w:rPr>
                <w:rFonts w:ascii="Times New Roman" w:hAnsi="Times New Roman" w:cs="Times New Roman"/>
                <w:b/>
              </w:rPr>
            </w:pPr>
            <w:proofErr w:type="spellStart"/>
            <w:r w:rsidRPr="00473EE5">
              <w:rPr>
                <w:rFonts w:ascii="Times New Roman" w:hAnsi="Times New Roman" w:cs="Times New Roman"/>
                <w:b/>
              </w:rPr>
              <w:t>Вильчикова</w:t>
            </w:r>
            <w:proofErr w:type="spellEnd"/>
            <w:r w:rsidRPr="00473EE5">
              <w:rPr>
                <w:rFonts w:ascii="Times New Roman" w:hAnsi="Times New Roman" w:cs="Times New Roman"/>
                <w:b/>
              </w:rPr>
              <w:t xml:space="preserve"> А.В., Председателя Совета по развитию предпринимательства г. Кемерово:</w:t>
            </w:r>
          </w:p>
          <w:p w:rsidR="00473EE5" w:rsidRPr="00473EE5" w:rsidRDefault="00473EE5" w:rsidP="00473EE5">
            <w:pPr>
              <w:spacing w:after="0" w:line="240" w:lineRule="auto"/>
              <w:ind w:left="57" w:firstLine="448"/>
              <w:jc w:val="both"/>
              <w:rPr>
                <w:rFonts w:ascii="Times New Roman" w:hAnsi="Times New Roman" w:cs="Times New Roman"/>
              </w:rPr>
            </w:pPr>
            <w:r w:rsidRPr="00473EE5">
              <w:rPr>
                <w:rFonts w:ascii="Times New Roman" w:hAnsi="Times New Roman" w:cs="Times New Roman"/>
              </w:rPr>
              <w:t>1. По п.7.1.1. исключить согласование информационных конструкций.</w:t>
            </w:r>
          </w:p>
          <w:p w:rsidR="00473EE5" w:rsidRPr="00473EE5" w:rsidRDefault="00473EE5" w:rsidP="00473EE5">
            <w:pPr>
              <w:spacing w:after="0" w:line="240" w:lineRule="auto"/>
              <w:ind w:left="57" w:firstLine="448"/>
              <w:jc w:val="both"/>
              <w:rPr>
                <w:rFonts w:ascii="Times New Roman" w:hAnsi="Times New Roman" w:cs="Times New Roman"/>
              </w:rPr>
            </w:pPr>
            <w:r w:rsidRPr="00473EE5">
              <w:rPr>
                <w:rFonts w:ascii="Times New Roman" w:hAnsi="Times New Roman" w:cs="Times New Roman"/>
              </w:rPr>
              <w:t>2. Определить этапы внедрения нового дизайн-кода.</w:t>
            </w:r>
          </w:p>
          <w:p w:rsidR="00473EE5" w:rsidRPr="00473EE5" w:rsidRDefault="00473EE5" w:rsidP="00473EE5">
            <w:pPr>
              <w:spacing w:after="0" w:line="240" w:lineRule="auto"/>
              <w:ind w:left="57" w:firstLine="448"/>
              <w:jc w:val="both"/>
              <w:rPr>
                <w:rFonts w:ascii="Times New Roman" w:hAnsi="Times New Roman" w:cs="Times New Roman"/>
                <w:b/>
              </w:rPr>
            </w:pPr>
            <w:r w:rsidRPr="00473EE5">
              <w:rPr>
                <w:rFonts w:ascii="Times New Roman" w:hAnsi="Times New Roman" w:cs="Times New Roman"/>
                <w:b/>
              </w:rPr>
              <w:t xml:space="preserve">Петровой Е.А.: </w:t>
            </w:r>
          </w:p>
          <w:p w:rsidR="00473EE5" w:rsidRPr="00473EE5" w:rsidRDefault="00473EE5" w:rsidP="00473EE5">
            <w:pPr>
              <w:spacing w:after="0" w:line="240" w:lineRule="auto"/>
              <w:ind w:left="57" w:firstLine="448"/>
              <w:jc w:val="both"/>
              <w:rPr>
                <w:rFonts w:ascii="Times New Roman" w:hAnsi="Times New Roman" w:cs="Times New Roman"/>
              </w:rPr>
            </w:pPr>
            <w:r w:rsidRPr="00473EE5">
              <w:rPr>
                <w:rFonts w:ascii="Times New Roman" w:hAnsi="Times New Roman" w:cs="Times New Roman"/>
              </w:rPr>
              <w:t>1. Доработать текст проекта - п.4.4.9. изложить в редакции: Установку урн и их содержание в соответствии с требованиями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473EE5" w:rsidRPr="00473EE5" w:rsidRDefault="00473EE5" w:rsidP="00473EE5">
            <w:pPr>
              <w:spacing w:after="0" w:line="240" w:lineRule="auto"/>
              <w:ind w:left="57" w:firstLine="448"/>
              <w:jc w:val="both"/>
              <w:rPr>
                <w:rFonts w:ascii="Times New Roman" w:hAnsi="Times New Roman" w:cs="Times New Roman"/>
              </w:rPr>
            </w:pPr>
            <w:r w:rsidRPr="00473EE5">
              <w:rPr>
                <w:rFonts w:ascii="Times New Roman" w:hAnsi="Times New Roman" w:cs="Times New Roman"/>
              </w:rPr>
              <w:t>2. Доработать текст проекта - п.4.5.4. изложить в редакции: Осуществление мойки транспортных средств на территории общего пользования (в том числе на улицах и дворовых территориях) вне специально отведенных для этих целей мест; вынесение грязи на колесах транспортных средств на проезжую часть дорог.</w:t>
            </w:r>
          </w:p>
          <w:p w:rsidR="00473EE5" w:rsidRPr="00473EE5" w:rsidRDefault="00473EE5" w:rsidP="00473EE5">
            <w:pPr>
              <w:spacing w:after="0" w:line="240" w:lineRule="auto"/>
              <w:ind w:left="57" w:firstLine="448"/>
              <w:jc w:val="both"/>
              <w:rPr>
                <w:rFonts w:ascii="Times New Roman" w:hAnsi="Times New Roman" w:cs="Times New Roman"/>
                <w:b/>
              </w:rPr>
            </w:pPr>
            <w:proofErr w:type="spellStart"/>
            <w:r w:rsidRPr="00473EE5">
              <w:rPr>
                <w:rFonts w:ascii="Times New Roman" w:hAnsi="Times New Roman" w:cs="Times New Roman"/>
                <w:b/>
              </w:rPr>
              <w:t>Кондрикова</w:t>
            </w:r>
            <w:proofErr w:type="spellEnd"/>
            <w:r w:rsidRPr="00473EE5">
              <w:rPr>
                <w:rFonts w:ascii="Times New Roman" w:hAnsi="Times New Roman" w:cs="Times New Roman"/>
                <w:b/>
              </w:rPr>
              <w:t xml:space="preserve"> В.Ю.:</w:t>
            </w:r>
          </w:p>
          <w:p w:rsidR="00473EE5" w:rsidRPr="00473EE5" w:rsidRDefault="00473EE5" w:rsidP="00473EE5">
            <w:pPr>
              <w:spacing w:after="0" w:line="240" w:lineRule="auto"/>
              <w:ind w:left="57" w:firstLine="448"/>
              <w:jc w:val="both"/>
              <w:rPr>
                <w:rFonts w:ascii="Times New Roman" w:hAnsi="Times New Roman" w:cs="Times New Roman"/>
              </w:rPr>
            </w:pPr>
            <w:r w:rsidRPr="00473EE5">
              <w:rPr>
                <w:rFonts w:ascii="Times New Roman" w:hAnsi="Times New Roman" w:cs="Times New Roman"/>
              </w:rPr>
              <w:t>1. Доработать текст проекта – в п.4.10 размеры границ прилегающих территорий недостаточно обоснованы.</w:t>
            </w:r>
          </w:p>
          <w:p w:rsidR="00473EE5" w:rsidRPr="00473EE5" w:rsidRDefault="00473EE5" w:rsidP="00473EE5">
            <w:pPr>
              <w:suppressAutoHyphens/>
              <w:autoSpaceDE w:val="0"/>
              <w:spacing w:after="0" w:line="240" w:lineRule="auto"/>
              <w:ind w:left="57" w:firstLine="448"/>
              <w:jc w:val="both"/>
              <w:rPr>
                <w:rFonts w:ascii="Times New Roman" w:eastAsia="Arial" w:hAnsi="Times New Roman" w:cs="Times New Roman"/>
                <w:bCs/>
                <w:iCs/>
                <w:sz w:val="28"/>
                <w:szCs w:val="28"/>
              </w:rPr>
            </w:pPr>
            <w:r w:rsidRPr="00473EE5">
              <w:rPr>
                <w:rFonts w:ascii="Times New Roman" w:hAnsi="Times New Roman" w:cs="Times New Roman"/>
              </w:rPr>
              <w:t>2. Доработать текст проекта – п.п.7.1.6, 7.2, 7.4, 7.7.4 требуют уточнения.</w:t>
            </w:r>
          </w:p>
          <w:p w:rsidR="00C86287" w:rsidRDefault="00C86287" w:rsidP="00473EE5">
            <w:pPr>
              <w:suppressAutoHyphens/>
              <w:autoSpaceDE w:val="0"/>
              <w:spacing w:after="0" w:line="240" w:lineRule="auto"/>
              <w:ind w:firstLine="448"/>
              <w:jc w:val="both"/>
              <w:rPr>
                <w:rFonts w:ascii="Times New Roman" w:hAnsi="Times New Roman" w:cs="Times New Roman"/>
                <w:sz w:val="26"/>
                <w:szCs w:val="26"/>
              </w:rPr>
            </w:pPr>
          </w:p>
        </w:tc>
      </w:tr>
      <w:tr w:rsidR="00C86287" w:rsidTr="00473EE5">
        <w:tc>
          <w:tcPr>
            <w:tcW w:w="1701" w:type="dxa"/>
            <w:tcBorders>
              <w:top w:val="single" w:sz="4" w:space="0" w:color="auto"/>
              <w:left w:val="single" w:sz="4" w:space="0" w:color="auto"/>
              <w:bottom w:val="single" w:sz="4" w:space="0" w:color="auto"/>
              <w:right w:val="single" w:sz="4" w:space="0" w:color="auto"/>
            </w:tcBorders>
          </w:tcPr>
          <w:p w:rsidR="00C86287" w:rsidRPr="00C43C62" w:rsidRDefault="00C86287" w:rsidP="00C43C62">
            <w:pPr>
              <w:autoSpaceDE w:val="0"/>
              <w:autoSpaceDN w:val="0"/>
              <w:adjustRightInd w:val="0"/>
              <w:spacing w:after="0" w:line="240" w:lineRule="auto"/>
              <w:jc w:val="center"/>
              <w:rPr>
                <w:rFonts w:ascii="Times New Roman" w:hAnsi="Times New Roman" w:cs="Times New Roman"/>
              </w:rPr>
            </w:pPr>
            <w:r w:rsidRPr="00C43C62">
              <w:rPr>
                <w:rFonts w:ascii="Times New Roman" w:hAnsi="Times New Roman" w:cs="Times New Roman"/>
              </w:rPr>
              <w:t>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tc>
        <w:tc>
          <w:tcPr>
            <w:tcW w:w="7365" w:type="dxa"/>
            <w:tcBorders>
              <w:top w:val="single" w:sz="4" w:space="0" w:color="auto"/>
              <w:left w:val="single" w:sz="4" w:space="0" w:color="auto"/>
              <w:bottom w:val="single" w:sz="4" w:space="0" w:color="auto"/>
              <w:right w:val="single" w:sz="4" w:space="0" w:color="auto"/>
            </w:tcBorders>
          </w:tcPr>
          <w:p w:rsidR="007646C0" w:rsidRDefault="007A6EF8" w:rsidP="007646C0">
            <w:pPr>
              <w:autoSpaceDE w:val="0"/>
              <w:autoSpaceDN w:val="0"/>
              <w:adjustRightInd w:val="0"/>
              <w:spacing w:after="0" w:line="240" w:lineRule="auto"/>
              <w:ind w:firstLine="448"/>
              <w:jc w:val="both"/>
              <w:rPr>
                <w:rFonts w:ascii="Times New Roman" w:eastAsia="Arial" w:hAnsi="Times New Roman" w:cs="Times New Roman"/>
                <w:bCs/>
                <w:iCs/>
                <w:color w:val="000000"/>
                <w:spacing w:val="1"/>
                <w:shd w:val="clear" w:color="auto" w:fill="FFFFFF"/>
                <w:lang w:eastAsia="ru-RU"/>
              </w:rPr>
            </w:pPr>
            <w:r>
              <w:rPr>
                <w:rFonts w:ascii="Times New Roman" w:eastAsia="Arial" w:hAnsi="Times New Roman" w:cs="Times New Roman"/>
                <w:bCs/>
                <w:iCs/>
                <w:color w:val="000000"/>
                <w:spacing w:val="1"/>
                <w:shd w:val="clear" w:color="auto" w:fill="FFFFFF"/>
                <w:lang w:eastAsia="ru-RU"/>
              </w:rPr>
              <w:t xml:space="preserve">По результатам рассмотрения поступивших предложений и </w:t>
            </w:r>
            <w:proofErr w:type="gramStart"/>
            <w:r>
              <w:rPr>
                <w:rFonts w:ascii="Times New Roman" w:eastAsia="Arial" w:hAnsi="Times New Roman" w:cs="Times New Roman"/>
                <w:bCs/>
                <w:iCs/>
                <w:color w:val="000000"/>
                <w:spacing w:val="1"/>
                <w:shd w:val="clear" w:color="auto" w:fill="FFFFFF"/>
                <w:lang w:eastAsia="ru-RU"/>
              </w:rPr>
              <w:t xml:space="preserve">замечаний  </w:t>
            </w:r>
            <w:r w:rsidR="00C86287" w:rsidRPr="007A6EF8">
              <w:rPr>
                <w:rFonts w:ascii="Times New Roman" w:eastAsia="Arial" w:hAnsi="Times New Roman" w:cs="Times New Roman"/>
                <w:bCs/>
                <w:iCs/>
                <w:color w:val="000000"/>
                <w:spacing w:val="1"/>
                <w:shd w:val="clear" w:color="auto" w:fill="FFFFFF"/>
                <w:lang w:eastAsia="ru-RU"/>
              </w:rPr>
              <w:t>Комиссия</w:t>
            </w:r>
            <w:proofErr w:type="gramEnd"/>
            <w:r w:rsidR="00C86287" w:rsidRPr="007A6EF8">
              <w:rPr>
                <w:rFonts w:ascii="Times New Roman" w:eastAsia="Arial" w:hAnsi="Times New Roman" w:cs="Times New Roman"/>
                <w:bCs/>
                <w:iCs/>
                <w:color w:val="000000"/>
                <w:spacing w:val="1"/>
                <w:shd w:val="clear" w:color="auto" w:fill="FFFFFF"/>
                <w:lang w:eastAsia="ru-RU"/>
              </w:rPr>
              <w:t xml:space="preserve"> пришла к </w:t>
            </w:r>
            <w:r>
              <w:rPr>
                <w:rFonts w:ascii="Times New Roman" w:eastAsia="Arial" w:hAnsi="Times New Roman" w:cs="Times New Roman"/>
                <w:bCs/>
                <w:iCs/>
                <w:color w:val="000000"/>
                <w:spacing w:val="1"/>
                <w:shd w:val="clear" w:color="auto" w:fill="FFFFFF"/>
                <w:lang w:eastAsia="ru-RU"/>
              </w:rPr>
              <w:t>следующим выводам:</w:t>
            </w:r>
          </w:p>
          <w:p w:rsidR="007646C0" w:rsidRDefault="00A0143B" w:rsidP="007646C0">
            <w:pPr>
              <w:autoSpaceDE w:val="0"/>
              <w:autoSpaceDN w:val="0"/>
              <w:adjustRightInd w:val="0"/>
              <w:spacing w:after="0" w:line="240" w:lineRule="auto"/>
              <w:ind w:firstLine="448"/>
              <w:jc w:val="both"/>
              <w:rPr>
                <w:rFonts w:ascii="Times New Roman" w:hAnsi="Times New Roman" w:cs="Times New Roman"/>
              </w:rPr>
            </w:pPr>
            <w:r>
              <w:rPr>
                <w:rFonts w:ascii="Times New Roman" w:hAnsi="Times New Roman" w:cs="Times New Roman"/>
              </w:rPr>
              <w:t xml:space="preserve">1. Предложения </w:t>
            </w:r>
            <w:proofErr w:type="spellStart"/>
            <w:r w:rsidRPr="008D455C">
              <w:rPr>
                <w:rFonts w:ascii="Times New Roman" w:hAnsi="Times New Roman" w:cs="Times New Roman"/>
              </w:rPr>
              <w:t>Латышенко</w:t>
            </w:r>
            <w:proofErr w:type="spellEnd"/>
            <w:r w:rsidRPr="008D455C">
              <w:rPr>
                <w:rFonts w:ascii="Times New Roman" w:hAnsi="Times New Roman" w:cs="Times New Roman"/>
              </w:rPr>
              <w:t xml:space="preserve"> Е.П., Уполномоченн</w:t>
            </w:r>
            <w:r>
              <w:rPr>
                <w:rFonts w:ascii="Times New Roman" w:hAnsi="Times New Roman" w:cs="Times New Roman"/>
              </w:rPr>
              <w:t>ого</w:t>
            </w:r>
            <w:r w:rsidRPr="008D455C">
              <w:rPr>
                <w:rFonts w:ascii="Times New Roman" w:hAnsi="Times New Roman" w:cs="Times New Roman"/>
              </w:rPr>
              <w:t xml:space="preserve"> по защите прав предпринимателей в Кемеровской области – Кузбассе</w:t>
            </w:r>
            <w:r>
              <w:rPr>
                <w:rFonts w:ascii="Times New Roman" w:hAnsi="Times New Roman" w:cs="Times New Roman"/>
              </w:rPr>
              <w:t xml:space="preserve">: №№1-3, 5-8 учесть, №9 учесть частично </w:t>
            </w:r>
            <w:r w:rsidRPr="00A0143B">
              <w:rPr>
                <w:rFonts w:ascii="Times New Roman" w:hAnsi="Times New Roman" w:cs="Times New Roman"/>
              </w:rPr>
              <w:t>(</w:t>
            </w:r>
            <w:r w:rsidR="007646C0">
              <w:rPr>
                <w:rFonts w:ascii="Times New Roman" w:hAnsi="Times New Roman" w:cs="Times New Roman"/>
              </w:rPr>
              <w:t>с</w:t>
            </w:r>
            <w:r w:rsidRPr="00A0143B">
              <w:rPr>
                <w:rStyle w:val="FontStyle12"/>
                <w:rFonts w:ascii="Times New Roman" w:hAnsi="Times New Roman" w:cs="Times New Roman"/>
                <w:sz w:val="22"/>
                <w:szCs w:val="22"/>
              </w:rPr>
              <w:t xml:space="preserve">огласно разъяснениям ФАС России (письмо от 27.12.2012 № АК/92163/17), </w:t>
            </w:r>
            <w:r w:rsidRPr="00A0143B">
              <w:rPr>
                <w:rFonts w:ascii="Times New Roman" w:hAnsi="Times New Roman" w:cs="Times New Roman"/>
              </w:rPr>
              <w:t xml:space="preserve">конструкция признается размещенной в месте нахождения организации в случае размещения на фасаде здания непосредственно рядом со входом в здание, в котором находится организация, либо в границах окон помещения, в котором осуществляет свою деятельность соответствующая организация. </w:t>
            </w:r>
            <w:r w:rsidRPr="00A0143B">
              <w:rPr>
                <w:rStyle w:val="FontStyle12"/>
                <w:rFonts w:ascii="Times New Roman" w:hAnsi="Times New Roman" w:cs="Times New Roman"/>
                <w:sz w:val="22"/>
                <w:szCs w:val="22"/>
              </w:rPr>
              <w:t xml:space="preserve">Таким образом, указанный вариант размещения информационной конструкции возможен, в случае </w:t>
            </w:r>
            <w:r w:rsidRPr="00A0143B">
              <w:rPr>
                <w:rFonts w:ascii="Times New Roman" w:hAnsi="Times New Roman" w:cs="Times New Roman"/>
              </w:rPr>
              <w:t xml:space="preserve">если организация является единственным правообладателем, занимаемого здания, строения, сооружения. В противном случае размещение данной конструкции </w:t>
            </w:r>
            <w:r w:rsidRPr="007646C0">
              <w:rPr>
                <w:rFonts w:ascii="Times New Roman" w:hAnsi="Times New Roman" w:cs="Times New Roman"/>
              </w:rPr>
              <w:t>рассматривается как реклама данной организации</w:t>
            </w:r>
            <w:r w:rsidR="007646C0" w:rsidRPr="007646C0">
              <w:rPr>
                <w:rFonts w:ascii="Times New Roman" w:hAnsi="Times New Roman" w:cs="Times New Roman"/>
              </w:rPr>
              <w:t xml:space="preserve">); </w:t>
            </w:r>
            <w:r w:rsidRPr="007646C0">
              <w:rPr>
                <w:rFonts w:ascii="Times New Roman" w:hAnsi="Times New Roman" w:cs="Times New Roman"/>
              </w:rPr>
              <w:t>№11 учесть частично</w:t>
            </w:r>
            <w:r w:rsidR="007646C0">
              <w:rPr>
                <w:rFonts w:ascii="Times New Roman" w:hAnsi="Times New Roman" w:cs="Times New Roman"/>
              </w:rPr>
              <w:t xml:space="preserve"> (с</w:t>
            </w:r>
            <w:r w:rsidR="007646C0" w:rsidRPr="007646C0">
              <w:rPr>
                <w:rStyle w:val="FontStyle12"/>
                <w:rFonts w:ascii="Times New Roman" w:hAnsi="Times New Roman" w:cs="Times New Roman"/>
                <w:sz w:val="22"/>
                <w:szCs w:val="22"/>
              </w:rPr>
              <w:t xml:space="preserve">огласно разъяснениям ФАС России (письмо от 27.12.2012 № АК/92163/17), </w:t>
            </w:r>
            <w:r w:rsidR="007646C0" w:rsidRPr="007646C0">
              <w:rPr>
                <w:rFonts w:ascii="Times New Roman" w:hAnsi="Times New Roman" w:cs="Times New Roman"/>
              </w:rPr>
              <w:t>если организация занимает все многоэтажное здание, то размещение крышной установки с информацией о ее наименовании, а также иной обязательной в силу закона информации, не может рассматриваться как реклама данной организации, поскольку такая информация направлена на информирование о месте нахождения данного юридического лица. Однако если организация занимает лишь часть многоэтажного здания, то размещение крышной конструкции рассматривается как реклама данной организации. Таким образом, принадлежность здания, строения, сооружения одной или нескольким организациям имеет значение для отнесения крышной конструкции</w:t>
            </w:r>
            <w:r w:rsidR="007646C0">
              <w:rPr>
                <w:rFonts w:ascii="Times New Roman" w:hAnsi="Times New Roman" w:cs="Times New Roman"/>
              </w:rPr>
              <w:t xml:space="preserve"> к информационной или рекламной); №4 отклонить (к</w:t>
            </w:r>
            <w:r w:rsidR="007646C0" w:rsidRPr="007B6580">
              <w:rPr>
                <w:rFonts w:ascii="Times New Roman" w:hAnsi="Times New Roman" w:cs="Times New Roman"/>
              </w:rPr>
              <w:t xml:space="preserve">ак следует из пункта 38 статьи 1 Градостроительного кодекса РФ, строения и сооружения могут быть некапитальными нестационарными. Судебная практика так же складывается по пути отнесения нестационарных объектов к сооружениям (Определение Верховного Суда Российской Федерации от 14.09.2020 № 310-ЭС20-11893). Действующими Правилами благоустройства территории города Кемерово (далее – </w:t>
            </w:r>
            <w:proofErr w:type="gramStart"/>
            <w:r w:rsidR="007646C0" w:rsidRPr="007B6580">
              <w:rPr>
                <w:rFonts w:ascii="Times New Roman" w:hAnsi="Times New Roman" w:cs="Times New Roman"/>
              </w:rPr>
              <w:t>ПБ)  предусмотрено</w:t>
            </w:r>
            <w:proofErr w:type="gramEnd"/>
            <w:r w:rsidR="007646C0" w:rsidRPr="007B6580">
              <w:rPr>
                <w:rFonts w:ascii="Times New Roman" w:hAnsi="Times New Roman" w:cs="Times New Roman"/>
              </w:rPr>
              <w:t xml:space="preserve"> установление прилегающей территории для нестационарных объектов и рекламных конструкций. Сохран</w:t>
            </w:r>
            <w:r w:rsidR="007646C0">
              <w:rPr>
                <w:rFonts w:ascii="Times New Roman" w:hAnsi="Times New Roman" w:cs="Times New Roman"/>
              </w:rPr>
              <w:t>ено</w:t>
            </w:r>
            <w:r w:rsidR="007646C0" w:rsidRPr="007B6580">
              <w:rPr>
                <w:rFonts w:ascii="Times New Roman" w:hAnsi="Times New Roman" w:cs="Times New Roman"/>
              </w:rPr>
              <w:t xml:space="preserve"> прежнее правовое регулирование</w:t>
            </w:r>
            <w:r w:rsidR="007646C0">
              <w:rPr>
                <w:rFonts w:ascii="Times New Roman" w:hAnsi="Times New Roman" w:cs="Times New Roman"/>
              </w:rPr>
              <w:t>); № 10 отклонить (</w:t>
            </w:r>
            <w:r w:rsidR="007646C0" w:rsidRPr="007B6580">
              <w:rPr>
                <w:rFonts w:ascii="Times New Roman" w:hAnsi="Times New Roman" w:cs="Times New Roman"/>
              </w:rPr>
              <w:t xml:space="preserve">В соответствии с п.1.3.1 ПБ информационная конструкция является элементом благоустройства, выполняющая функцию информирования населения города о коммерческом обозначении, торговой марке (логотипе), виде деятельности хозяйствующего субъекта. Использование в информационных конструкциях каких-либо символов должно осуществляться в соответствии с требованиями действующего законодательства Российской Федерации, регулирующие правоотношения в сфере охраняемых прав на используемые </w:t>
            </w:r>
            <w:r w:rsidR="007646C0" w:rsidRPr="007B6580">
              <w:rPr>
                <w:rFonts w:ascii="Times New Roman" w:hAnsi="Times New Roman" w:cs="Times New Roman"/>
                <w:color w:val="000000"/>
                <w:shd w:val="clear" w:color="auto" w:fill="FFFFFF"/>
              </w:rPr>
              <w:t xml:space="preserve">обозначения. </w:t>
            </w:r>
            <w:r w:rsidR="007646C0" w:rsidRPr="007B6580">
              <w:rPr>
                <w:rFonts w:ascii="Times New Roman" w:hAnsi="Times New Roman" w:cs="Times New Roman"/>
              </w:rPr>
              <w:t>Таким образом, использование в информационной конструкции не более трех цветов полагаем является достаточным для коммерческого обозначения и вида деятельности хозяйствующего субъекта, с учетом возможности использования в информационной конструкции товарного знака, знака обслуживания, которые могут содержать в себе более трех цветов</w:t>
            </w:r>
            <w:r w:rsidR="007646C0">
              <w:rPr>
                <w:rFonts w:ascii="Times New Roman" w:hAnsi="Times New Roman" w:cs="Times New Roman"/>
              </w:rPr>
              <w:t>)</w:t>
            </w:r>
            <w:r w:rsidR="007646C0" w:rsidRPr="007B6580">
              <w:rPr>
                <w:rFonts w:ascii="Times New Roman" w:hAnsi="Times New Roman" w:cs="Times New Roman"/>
              </w:rPr>
              <w:t>.</w:t>
            </w:r>
          </w:p>
          <w:p w:rsidR="00D91F77" w:rsidRDefault="007646C0" w:rsidP="00D91F77">
            <w:pPr>
              <w:autoSpaceDE w:val="0"/>
              <w:autoSpaceDN w:val="0"/>
              <w:adjustRightInd w:val="0"/>
              <w:spacing w:after="0" w:line="240" w:lineRule="auto"/>
              <w:ind w:firstLine="448"/>
              <w:jc w:val="both"/>
              <w:rPr>
                <w:rFonts w:ascii="Times New Roman" w:hAnsi="Times New Roman" w:cs="Times New Roman"/>
              </w:rPr>
            </w:pPr>
            <w:r>
              <w:rPr>
                <w:rFonts w:ascii="Times New Roman" w:hAnsi="Times New Roman" w:cs="Times New Roman"/>
              </w:rPr>
              <w:t xml:space="preserve">2. </w:t>
            </w:r>
            <w:r w:rsidRPr="007646C0">
              <w:rPr>
                <w:rFonts w:ascii="Times New Roman" w:hAnsi="Times New Roman" w:cs="Times New Roman"/>
              </w:rPr>
              <w:t>Бойко В., начальника ОНР ООО "РА Европа":</w:t>
            </w:r>
            <w:r>
              <w:rPr>
                <w:rFonts w:ascii="Times New Roman" w:hAnsi="Times New Roman" w:cs="Times New Roman"/>
              </w:rPr>
              <w:t xml:space="preserve"> №2, 4 учесть; №5 учесть частично - </w:t>
            </w:r>
            <w:r w:rsidRPr="007B6580">
              <w:rPr>
                <w:rFonts w:ascii="Times New Roman" w:hAnsi="Times New Roman" w:cs="Times New Roman"/>
              </w:rPr>
              <w:t>дополнительно рассмотреть с участием представителей профессионального сообщества вопрос о допустимых разм</w:t>
            </w:r>
            <w:r>
              <w:rPr>
                <w:rFonts w:ascii="Times New Roman" w:hAnsi="Times New Roman" w:cs="Times New Roman"/>
              </w:rPr>
              <w:t>ерах информационных конструкций; №№1, 3 отклонить (и</w:t>
            </w:r>
            <w:r w:rsidRPr="007B6580">
              <w:rPr>
                <w:rFonts w:ascii="Times New Roman" w:hAnsi="Times New Roman" w:cs="Times New Roman"/>
              </w:rPr>
              <w:t xml:space="preserve">сходя из требований п.2.1.12.5 ПБ информационные конструкции должны быть световыми и включатся при снижении уровня естественной освещенности в вечерние сумерки и отключаются в утренние сумерки в соответствии с установленным </w:t>
            </w:r>
            <w:hyperlink r:id="rId5" w:history="1">
              <w:r w:rsidRPr="007B6580">
                <w:rPr>
                  <w:rFonts w:ascii="Times New Roman" w:hAnsi="Times New Roman" w:cs="Times New Roman"/>
                </w:rPr>
                <w:t>графиком</w:t>
              </w:r>
            </w:hyperlink>
            <w:r w:rsidRPr="007B6580">
              <w:rPr>
                <w:rFonts w:ascii="Times New Roman" w:hAnsi="Times New Roman" w:cs="Times New Roman"/>
              </w:rPr>
              <w:t xml:space="preserve"> включения и отключения наружного освещения города. Таким образом, использование объемных не световых элементов противоречит требованиям п. 2.1.12.5 ПБ. Расширение пункта в части использования в витринной информационной конструкции объемно-световых элементов, помимо тонких световых панелей приведет к нарушению единства и композиционного решения фасадов зданий, строений, сооружений в целом</w:t>
            </w:r>
            <w:r>
              <w:rPr>
                <w:rFonts w:ascii="Times New Roman" w:hAnsi="Times New Roman" w:cs="Times New Roman"/>
              </w:rPr>
              <w:t>).</w:t>
            </w:r>
          </w:p>
          <w:p w:rsidR="00D91F77" w:rsidRDefault="007646C0" w:rsidP="00D91F77">
            <w:pPr>
              <w:autoSpaceDE w:val="0"/>
              <w:autoSpaceDN w:val="0"/>
              <w:adjustRightInd w:val="0"/>
              <w:spacing w:after="0" w:line="240" w:lineRule="auto"/>
              <w:ind w:firstLine="448"/>
              <w:jc w:val="both"/>
              <w:rPr>
                <w:rFonts w:ascii="Times New Roman" w:hAnsi="Times New Roman" w:cs="Times New Roman"/>
              </w:rPr>
            </w:pPr>
            <w:r w:rsidRPr="00D91F77">
              <w:rPr>
                <w:rFonts w:ascii="Times New Roman" w:hAnsi="Times New Roman" w:cs="Times New Roman"/>
              </w:rPr>
              <w:t xml:space="preserve">3. </w:t>
            </w:r>
            <w:proofErr w:type="spellStart"/>
            <w:r w:rsidRPr="00D91F77">
              <w:rPr>
                <w:rFonts w:ascii="Times New Roman" w:hAnsi="Times New Roman" w:cs="Times New Roman"/>
              </w:rPr>
              <w:t>Вильчикова</w:t>
            </w:r>
            <w:proofErr w:type="spellEnd"/>
            <w:r w:rsidRPr="00D91F77">
              <w:rPr>
                <w:rFonts w:ascii="Times New Roman" w:hAnsi="Times New Roman" w:cs="Times New Roman"/>
              </w:rPr>
              <w:t xml:space="preserve"> А.В., Председателя Совета по развитию предпринимательства г. Кемерово: № 1 отклонить (</w:t>
            </w:r>
            <w:r w:rsidR="00D91F77" w:rsidRPr="00D91F77">
              <w:rPr>
                <w:rFonts w:ascii="Times New Roman" w:hAnsi="Times New Roman" w:cs="Times New Roman"/>
              </w:rPr>
              <w:t>органы местного самоуправления вправе устанавливать порядок размещения конструкций, не подпадающих под понятие рекламных конструкций. Согласно ч. 2 ст. 1 Федерального закона «Об общих принципах организации местного самоуправления в Российской Федерации» (далее – Закон)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Пунктом 25 ч. 1 ст. 16 Закона к вопросам местного значения отнесено утверждение правил благоустройства территории городского округа, устанавливающих, в том числе требования к содержанию зданий (включая жилые дома), сооружений и земельных участков, на которых они расположены, включая требования к внешнему виду фасадов. При этом согласно ст. 2 Закона 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Таким образом, орган местного самоуправления в рамках полномочий, предоставленных ему Законом, вправе определять только порядок и возможность размещения конструкций, не подпадающих под понятие рекламных конструкций в соответствии с Федеральным законом «О рекламе», на фасадах зданий, строений, сооружений и вне их, исходя из их размеров, типов и видов конструкций, их количества. Разработка технических регламентов к изготовлению и установке информационных конструкций не входит в полномочия органов местного самоуправления. При этом концепция мест размещения информационных конструкций в составе архитектурного решения позволит сократить процедуру согласования информационной конструкции отдельным проектом, что исключит временные и финансовые затраты хозяйствующих субъектов); № 2 – учесть.</w:t>
            </w:r>
          </w:p>
          <w:p w:rsidR="00F621B3" w:rsidRDefault="00D91F77" w:rsidP="00F621B3">
            <w:pPr>
              <w:autoSpaceDE w:val="0"/>
              <w:autoSpaceDN w:val="0"/>
              <w:adjustRightInd w:val="0"/>
              <w:spacing w:after="0" w:line="240" w:lineRule="auto"/>
              <w:ind w:firstLine="448"/>
              <w:jc w:val="both"/>
              <w:rPr>
                <w:rFonts w:ascii="Times New Roman" w:hAnsi="Times New Roman" w:cs="Times New Roman"/>
              </w:rPr>
            </w:pPr>
            <w:r>
              <w:rPr>
                <w:rFonts w:ascii="Times New Roman" w:hAnsi="Times New Roman" w:cs="Times New Roman"/>
              </w:rPr>
              <w:t>4. Петровой Е.А.: №№1, 2 – учесть.</w:t>
            </w:r>
          </w:p>
          <w:p w:rsidR="007A6EF8" w:rsidRPr="00F621B3" w:rsidRDefault="00D91F77" w:rsidP="00473EE5">
            <w:pPr>
              <w:autoSpaceDE w:val="0"/>
              <w:autoSpaceDN w:val="0"/>
              <w:adjustRightInd w:val="0"/>
              <w:spacing w:after="0" w:line="240" w:lineRule="auto"/>
              <w:ind w:firstLine="448"/>
              <w:jc w:val="both"/>
              <w:rPr>
                <w:rFonts w:ascii="Times New Roman" w:eastAsia="Arial" w:hAnsi="Times New Roman" w:cs="Times New Roman"/>
                <w:bCs/>
                <w:iCs/>
              </w:rPr>
            </w:pPr>
            <w:r w:rsidRPr="00F621B3">
              <w:rPr>
                <w:rFonts w:ascii="Times New Roman" w:hAnsi="Times New Roman" w:cs="Times New Roman"/>
              </w:rPr>
              <w:t xml:space="preserve">5. </w:t>
            </w:r>
            <w:proofErr w:type="spellStart"/>
            <w:r w:rsidRPr="00F621B3">
              <w:rPr>
                <w:rFonts w:ascii="Times New Roman" w:hAnsi="Times New Roman" w:cs="Times New Roman"/>
              </w:rPr>
              <w:t>Кондрикова</w:t>
            </w:r>
            <w:proofErr w:type="spellEnd"/>
            <w:r w:rsidRPr="00F621B3">
              <w:rPr>
                <w:rFonts w:ascii="Times New Roman" w:hAnsi="Times New Roman" w:cs="Times New Roman"/>
              </w:rPr>
              <w:t xml:space="preserve"> В.Ю.: </w:t>
            </w:r>
            <w:r w:rsidR="00F621B3" w:rsidRPr="00F621B3">
              <w:rPr>
                <w:rFonts w:ascii="Times New Roman" w:hAnsi="Times New Roman" w:cs="Times New Roman"/>
              </w:rPr>
              <w:t xml:space="preserve">№ 1 – отклонить (в соответствии с частью 9 статьи 55.25 Градостроительного кодекса РФ,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 Согласно пункту 13 статьи 45.1 Федерального закона от 06.10.2003 № 131-ФЗ «Об общих принципах организации местного самоуправления в Российской Федерации», правила благоустройства муниципальных образования могут регулировать вопросы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Таким образом, соответствующие обязанности на владельцев зданий, строений, сооружений и земельных участков возложены федеральным законодательством и проект в указанной части не противоречит закону. Размеры прилегающих территорий определены с учетом действующих ПБ); № 2 – отклонить (норма, регулирующая площадь поверхности остекления витрин, допустимая к окраске и покрытию декоративными элементами, предусмотрена п.4.13.16.1 действующих ПБ. Таким образом, в данном случае норма не предусматривает каких-либо новых ограничений для хозяйствующих субъектов, а содержится в действующем правовом акте. </w:t>
            </w:r>
            <w:r w:rsidR="00F621B3" w:rsidRPr="00F621B3">
              <w:rPr>
                <w:rStyle w:val="FontStyle12"/>
                <w:rFonts w:ascii="Times New Roman" w:hAnsi="Times New Roman" w:cs="Times New Roman"/>
                <w:sz w:val="22"/>
                <w:szCs w:val="22"/>
              </w:rPr>
              <w:t xml:space="preserve">Согласно разъяснениям ФАС России (письмо от 27.12.2012 № АК/92163/17), </w:t>
            </w:r>
            <w:r w:rsidR="00F621B3" w:rsidRPr="00F621B3">
              <w:rPr>
                <w:rFonts w:ascii="Times New Roman" w:hAnsi="Times New Roman" w:cs="Times New Roman"/>
              </w:rPr>
              <w:t xml:space="preserve">конструкция признается размещенной в месте нахождения организации в случае размещения на фасаде здания непосредственно рядом со входом в здание, в котором находится организация, либо в границах окон помещения, в котором осуществляет свою деятельность соответствующая организация. Принимая во внимание данные разъяснения и конструктивные особенности зданий, строений, сооружений, имеющих один вход, хозяйствующие субъекты могут разместить информационные конструкции рядом со входом в здание, строение, сооружение. Пункт 7.6.1 проекта предусматривает вариант размещения вывесок путем объединения вывесок в информационный блок с ячейками (модулями) для размещения информации, обеспечивающий формирование единой композиции, соразмерной с входной группой (в случае необходимости размещения у общего входа в здание, строение, сооружение более трех вывесок). В соответствии с п.4.13.9 ПБ размещение архитектурного освещения (фасадов и информационных конструкций), осуществляется без использования выносных металлических кронштейнов. Таким образом, в данном случае норма не предусматривает каких-либо новых ограничений для хозяйствующих субъектов, а содержится в действующем правовом акте. Исходя из требований п. 2.1.12.5 ПБ информационные конструкции должны быть световыми и включатся при снижении уровня естественной освещенности в вечерние сумерки и отключаются в утренние сумерки в соответствии с установленным </w:t>
            </w:r>
            <w:hyperlink r:id="rId6" w:history="1">
              <w:r w:rsidR="00F621B3" w:rsidRPr="00F621B3">
                <w:rPr>
                  <w:rFonts w:ascii="Times New Roman" w:hAnsi="Times New Roman" w:cs="Times New Roman"/>
                </w:rPr>
                <w:t>графиком</w:t>
              </w:r>
            </w:hyperlink>
            <w:r w:rsidR="00F621B3" w:rsidRPr="00F621B3">
              <w:rPr>
                <w:rFonts w:ascii="Times New Roman" w:hAnsi="Times New Roman" w:cs="Times New Roman"/>
              </w:rPr>
              <w:t xml:space="preserve"> включения и отключения наружного освещения города. П. 7.6.1 Проекта предусматривает вариант размещения вывесок путем объединения вывесок в информационный блок с ячейками (модулями) для размещения информации, обеспечивающий формирование единой композиции, соразмерной с входной группой (в случае необходимости размещения у общего входа в здание, строение, сооружение более трех вывесок). Помимо этого, согласно введенному п.7.1.1 Проекта информационные конструкции будут размещаться в соответствии с согласованным архитектурным решением, содержащим в себе архитектурно-художественную концепцию. Таким образом, варианты размещения информационных конструкций будут предусмотрены концепцией мест размещения информационных конструкций. В данном случае права хозяйствующих субъектов на размещение информационных конструкций не нарушаются. В соответствии с п. 4.13.16.1 действующих ПБ окраска и покрытие декоративными пленками поверхности остекления витрин осуществляется не более 1/3 поверхности. Таким образом, принимая во внимание урегулированную законодателем площадь поверхности витрин, подлежащую занятию, аналогично урегулирована площадь указанных витринных информационных конструкций, иное приведет к нарушению единства и композиционного решения фасада здания в целом. Предложенный цветовой вариант пленки (с использованием брендбука) приведет к восприятию фасадов как «лоскутного одеяла». Белый матовый цвет пленки как нейтральный позволит не нарушить основное назначение витража - </w:t>
            </w:r>
            <w:r w:rsidR="00F621B3" w:rsidRPr="00F621B3">
              <w:rPr>
                <w:rFonts w:ascii="Times New Roman" w:hAnsi="Times New Roman" w:cs="Times New Roman"/>
                <w:shd w:val="clear" w:color="auto" w:fill="FFFFFF"/>
              </w:rPr>
              <w:t xml:space="preserve">обеспечение естественной освещенности помещений. </w:t>
            </w:r>
            <w:r w:rsidR="00F621B3" w:rsidRPr="00F621B3">
              <w:rPr>
                <w:rFonts w:ascii="Times New Roman" w:hAnsi="Times New Roman" w:cs="Times New Roman"/>
              </w:rPr>
              <w:t>В связи с поступившими предложениями дополнительно рассмотреть с участием представителей профессионального сообщества вопрос о допустимых размерах информационных конструкций. В соответствии с п. 4.13.5 ПБ жалюзи относятся к дополнительному оборудованию. С</w:t>
            </w:r>
            <w:r w:rsidR="00F621B3" w:rsidRPr="00F621B3">
              <w:rPr>
                <w:rStyle w:val="FontStyle12"/>
                <w:rFonts w:ascii="Times New Roman" w:hAnsi="Times New Roman" w:cs="Times New Roman"/>
                <w:sz w:val="22"/>
                <w:szCs w:val="22"/>
              </w:rPr>
              <w:t xml:space="preserve">огласно разъяснениям ФАС России (письмо от 27.12.2012                         № АК/92163/17), </w:t>
            </w:r>
            <w:r w:rsidR="00F621B3" w:rsidRPr="00F621B3">
              <w:rPr>
                <w:rFonts w:ascii="Times New Roman" w:hAnsi="Times New Roman" w:cs="Times New Roman"/>
              </w:rPr>
              <w:t xml:space="preserve">конструкция признается размещенной в месте нахождения организации в случае размещения на фасаде здания непосредственно рядом со входом в здание, в котором находится организация, либо в границах окон помещения, в котором осуществляет свою деятельность соответствующая организация. Таким образом, исходя из смысла данных разъяснений и Федерального закона «О защите прав потребителей» информационная конструкция как элемент благоустройства, выполняющий функцию информирования населения города, допускается размещать на фасаде здания, строения, сооружения (фасадная информационная конструкция); крыше здания, строения, сооружения (крышная информационная конструкция); с внутренней стороны остекления витрин, оконного проема (витринная информационная конструкция) и под прямым углом к плоскости фасада здания (консольная информационная конструкция).  </w:t>
            </w:r>
          </w:p>
          <w:p w:rsidR="00C86287" w:rsidRPr="00C43C62" w:rsidRDefault="00C86287" w:rsidP="00473EE5">
            <w:pPr>
              <w:autoSpaceDE w:val="0"/>
              <w:autoSpaceDN w:val="0"/>
              <w:adjustRightInd w:val="0"/>
              <w:spacing w:after="0" w:line="240" w:lineRule="auto"/>
              <w:ind w:firstLine="448"/>
              <w:jc w:val="both"/>
              <w:rPr>
                <w:rFonts w:ascii="Times New Roman" w:hAnsi="Times New Roman" w:cs="Times New Roman"/>
                <w:b/>
                <w:sz w:val="26"/>
                <w:szCs w:val="26"/>
              </w:rPr>
            </w:pPr>
            <w:r w:rsidRPr="00C43C62">
              <w:rPr>
                <w:rFonts w:ascii="Times New Roman" w:eastAsia="Arial" w:hAnsi="Times New Roman" w:cs="Times New Roman"/>
                <w:b/>
                <w:lang w:eastAsia="ru-RU"/>
              </w:rPr>
              <w:t>По результатам публичных слушаний комиссия считает возможным направить про</w:t>
            </w:r>
            <w:r w:rsidR="001C7833" w:rsidRPr="00C43C62">
              <w:rPr>
                <w:rFonts w:ascii="Times New Roman" w:eastAsia="Arial" w:hAnsi="Times New Roman" w:cs="Times New Roman"/>
                <w:b/>
                <w:lang w:eastAsia="ru-RU"/>
              </w:rPr>
              <w:t xml:space="preserve">ект решения с учетом </w:t>
            </w:r>
            <w:proofErr w:type="gramStart"/>
            <w:r w:rsidR="001C7833" w:rsidRPr="00C43C62">
              <w:rPr>
                <w:rFonts w:ascii="Times New Roman" w:eastAsia="Arial" w:hAnsi="Times New Roman" w:cs="Times New Roman"/>
                <w:b/>
                <w:lang w:eastAsia="ru-RU"/>
              </w:rPr>
              <w:t xml:space="preserve">изменений </w:t>
            </w:r>
            <w:r w:rsidRPr="00C43C62">
              <w:rPr>
                <w:rFonts w:ascii="Times New Roman" w:eastAsia="Arial" w:hAnsi="Times New Roman" w:cs="Times New Roman"/>
                <w:b/>
                <w:lang w:eastAsia="ru-RU"/>
              </w:rPr>
              <w:t xml:space="preserve"> в</w:t>
            </w:r>
            <w:proofErr w:type="gramEnd"/>
            <w:r w:rsidRPr="00C43C62">
              <w:rPr>
                <w:rFonts w:ascii="Times New Roman" w:eastAsia="Arial" w:hAnsi="Times New Roman" w:cs="Times New Roman"/>
                <w:b/>
                <w:lang w:eastAsia="ru-RU"/>
              </w:rPr>
              <w:t xml:space="preserve"> Кемеровский городской Совет народных депутатов</w:t>
            </w:r>
            <w:r w:rsidR="001C7833" w:rsidRPr="00C43C62">
              <w:rPr>
                <w:rFonts w:ascii="Times New Roman" w:eastAsia="Arial" w:hAnsi="Times New Roman" w:cs="Times New Roman"/>
                <w:b/>
                <w:lang w:eastAsia="ru-RU"/>
              </w:rPr>
              <w:t>.</w:t>
            </w:r>
            <w:r w:rsidRPr="00C43C62">
              <w:rPr>
                <w:rFonts w:eastAsia="Arial"/>
                <w:b/>
                <w:sz w:val="26"/>
                <w:szCs w:val="26"/>
                <w:lang w:eastAsia="ru-RU"/>
              </w:rPr>
              <w:t xml:space="preserve"> </w:t>
            </w:r>
          </w:p>
        </w:tc>
      </w:tr>
      <w:tr w:rsidR="00C86287">
        <w:tc>
          <w:tcPr>
            <w:tcW w:w="9066" w:type="dxa"/>
            <w:gridSpan w:val="2"/>
            <w:tcBorders>
              <w:top w:val="single" w:sz="4" w:space="0" w:color="auto"/>
              <w:left w:val="single" w:sz="4" w:space="0" w:color="auto"/>
              <w:bottom w:val="single" w:sz="4" w:space="0" w:color="auto"/>
              <w:right w:val="single" w:sz="4" w:space="0" w:color="auto"/>
            </w:tcBorders>
          </w:tcPr>
          <w:p w:rsidR="00C86287" w:rsidRDefault="00C86287" w:rsidP="001C783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Председатель комиссии</w:t>
            </w:r>
          </w:p>
          <w:p w:rsidR="00C86287" w:rsidRDefault="00C86287" w:rsidP="001C783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w:t>
            </w:r>
            <w:r w:rsidR="001C7833">
              <w:rPr>
                <w:rFonts w:ascii="Times New Roman" w:hAnsi="Times New Roman" w:cs="Times New Roman"/>
                <w:sz w:val="26"/>
                <w:szCs w:val="26"/>
              </w:rPr>
              <w:t xml:space="preserve"> </w:t>
            </w:r>
            <w:r w:rsidR="00574EDC">
              <w:rPr>
                <w:rFonts w:ascii="Times New Roman" w:hAnsi="Times New Roman" w:cs="Times New Roman"/>
                <w:sz w:val="26"/>
                <w:szCs w:val="26"/>
              </w:rPr>
              <w:t xml:space="preserve">                                          </w:t>
            </w:r>
            <w:proofErr w:type="spellStart"/>
            <w:r w:rsidR="001C7833" w:rsidRPr="001C7833">
              <w:rPr>
                <w:rFonts w:ascii="Times New Roman" w:hAnsi="Times New Roman" w:cs="Times New Roman"/>
                <w:sz w:val="28"/>
                <w:szCs w:val="28"/>
              </w:rPr>
              <w:t>С.А.Демидова</w:t>
            </w:r>
            <w:proofErr w:type="spellEnd"/>
          </w:p>
          <w:p w:rsidR="00C86287" w:rsidRDefault="00C86287" w:rsidP="001C783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(ФИО, подпись)</w:t>
            </w:r>
          </w:p>
        </w:tc>
      </w:tr>
    </w:tbl>
    <w:p w:rsidR="00254697" w:rsidRDefault="00254697"/>
    <w:sectPr w:rsidR="002546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287"/>
    <w:rsid w:val="001C7833"/>
    <w:rsid w:val="00254697"/>
    <w:rsid w:val="00343436"/>
    <w:rsid w:val="00473EE5"/>
    <w:rsid w:val="00574EDC"/>
    <w:rsid w:val="00642593"/>
    <w:rsid w:val="007646C0"/>
    <w:rsid w:val="007A6EF8"/>
    <w:rsid w:val="00A0143B"/>
    <w:rsid w:val="00C43C62"/>
    <w:rsid w:val="00C86287"/>
    <w:rsid w:val="00D91F77"/>
    <w:rsid w:val="00F62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4ED1D-2A84-4550-8F2D-80B2F38A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uiPriority w:val="99"/>
    <w:rsid w:val="00A0143B"/>
    <w:rPr>
      <w:rFonts w:ascii="Arial" w:hAnsi="Arial" w:cs="Arial"/>
      <w:sz w:val="14"/>
      <w:szCs w:val="14"/>
    </w:rPr>
  </w:style>
  <w:style w:type="paragraph" w:customStyle="1" w:styleId="formattext">
    <w:name w:val="formattext"/>
    <w:basedOn w:val="a"/>
    <w:rsid w:val="00D91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F621B3"/>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6425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25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7BF8EAAB857C89ACD3DCB9AD5F4F394A08AD8AC56F28A251230809E43837B32C1D751EF43FB1FA729391566BE97D51073CFFD07A81DAC35AFF537B310J" TargetMode="External"/><Relationship Id="rId5" Type="http://schemas.openxmlformats.org/officeDocument/2006/relationships/hyperlink" Target="consultantplus://offline/ref=07BF8EAAB857C89ACD3DCB9AD5F4F394A08AD8AC56F28A251230809E43837B32C1D751EF43FB1FA729391566BE97D51073CFFD07A81DAC35AFF537B310J" TargetMode="External"/><Relationship Id="rId4" Type="http://schemas.openxmlformats.org/officeDocument/2006/relationships/hyperlink" Target="consultantplus://offline/ref=8D5B2DD5022EC3D2C5BEE791C2B9437832C74355FCBFA17581E548A6472B1EDA36CF75B7114B9D9BF46B19E151EF9C4152F9738E0B2D92E1D33AE9T3w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3254</Words>
  <Characters>18550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Urist6</dc:creator>
  <cp:keywords/>
  <dc:description/>
  <cp:lastModifiedBy>Press5</cp:lastModifiedBy>
  <cp:revision>2</cp:revision>
  <cp:lastPrinted>2021-03-17T03:17:00Z</cp:lastPrinted>
  <dcterms:created xsi:type="dcterms:W3CDTF">2021-03-17T04:00:00Z</dcterms:created>
  <dcterms:modified xsi:type="dcterms:W3CDTF">2021-03-17T04:00:00Z</dcterms:modified>
</cp:coreProperties>
</file>