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4395"/>
        <w:gridCol w:w="5404"/>
      </w:tblGrid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06-02-09-01/</w:t>
            </w:r>
            <w:r w:rsidR="007316B6">
              <w:rPr>
                <w:sz w:val="28"/>
                <w:szCs w:val="28"/>
                <w:lang w:eastAsia="ru-RU"/>
              </w:rPr>
              <w:t xml:space="preserve">1631 </w:t>
            </w:r>
            <w:r w:rsidR="00DD259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от</w:t>
            </w:r>
            <w:r w:rsidR="00923E4C">
              <w:rPr>
                <w:sz w:val="28"/>
                <w:szCs w:val="28"/>
                <w:lang w:eastAsia="ru-RU"/>
              </w:rPr>
              <w:t xml:space="preserve"> </w:t>
            </w:r>
            <w:r w:rsidR="007316B6">
              <w:rPr>
                <w:sz w:val="28"/>
                <w:szCs w:val="28"/>
                <w:lang w:eastAsia="ru-RU"/>
              </w:rPr>
              <w:t>26.09.</w:t>
            </w:r>
            <w:r w:rsidR="0035231D">
              <w:rPr>
                <w:sz w:val="28"/>
                <w:szCs w:val="28"/>
                <w:lang w:eastAsia="ru-RU"/>
              </w:rPr>
              <w:t>2022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Tr="00E630B1">
        <w:trPr>
          <w:trHeight w:val="1562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1CF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ЗАКЛЮЧЕНИЕ</w:t>
            </w:r>
          </w:p>
          <w:p w:rsidR="007316B6" w:rsidRDefault="00E03926" w:rsidP="007316B6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E03926">
              <w:rPr>
                <w:i/>
                <w:sz w:val="28"/>
                <w:szCs w:val="28"/>
                <w:lang w:eastAsia="ru-RU"/>
              </w:rPr>
              <w:t>о результатах публичных слушаний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E630B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проекту</w:t>
            </w:r>
            <w:r w:rsidR="007316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межевания территории южнее пересечения ул. </w:t>
            </w:r>
            <w:proofErr w:type="gramStart"/>
            <w:r w:rsidR="007316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Совхозная</w:t>
            </w:r>
            <w:proofErr w:type="gramEnd"/>
            <w:r w:rsidR="007316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и переулка </w:t>
            </w:r>
            <w:proofErr w:type="spellStart"/>
            <w:r w:rsidR="007316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Щетинкина</w:t>
            </w:r>
            <w:proofErr w:type="spellEnd"/>
            <w:r w:rsidR="007316B6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2D11CF" w:rsidRPr="00A53CAD" w:rsidRDefault="007316B6" w:rsidP="007316B6">
            <w:pPr>
              <w:suppressAutoHyphens w:val="0"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в Заводском районе </w:t>
            </w:r>
            <w:r w:rsidR="00E03926">
              <w:rPr>
                <w:i/>
                <w:sz w:val="28"/>
                <w:szCs w:val="28"/>
                <w:lang w:eastAsia="ar-SA"/>
              </w:rPr>
              <w:t>города Кемерово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участников</w:t>
            </w:r>
            <w:r w:rsidR="00DD4631">
              <w:rPr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Default="002D11CF" w:rsidP="007316B6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7316B6">
              <w:rPr>
                <w:sz w:val="28"/>
                <w:szCs w:val="28"/>
                <w:lang w:eastAsia="ru-RU"/>
              </w:rPr>
              <w:t>15</w:t>
            </w:r>
            <w:r w:rsidR="0035231D">
              <w:rPr>
                <w:sz w:val="28"/>
                <w:szCs w:val="28"/>
                <w:lang w:eastAsia="ru-RU"/>
              </w:rPr>
              <w:t>.09.2022</w:t>
            </w:r>
            <w:r w:rsidR="0050284F">
              <w:rPr>
                <w:sz w:val="28"/>
                <w:szCs w:val="28"/>
                <w:lang w:eastAsia="ru-RU"/>
              </w:rPr>
              <w:t xml:space="preserve"> № </w:t>
            </w:r>
            <w:r w:rsidR="0035231D">
              <w:rPr>
                <w:sz w:val="28"/>
                <w:szCs w:val="28"/>
                <w:lang w:eastAsia="ru-RU"/>
              </w:rPr>
              <w:t>1</w:t>
            </w:r>
            <w:r w:rsidR="00C73E37">
              <w:rPr>
                <w:sz w:val="28"/>
                <w:szCs w:val="28"/>
                <w:lang w:eastAsia="ru-RU"/>
              </w:rPr>
              <w:t>1</w:t>
            </w:r>
            <w:r w:rsidR="007316B6">
              <w:rPr>
                <w:sz w:val="28"/>
                <w:szCs w:val="28"/>
                <w:lang w:eastAsia="ru-RU"/>
              </w:rPr>
              <w:t>5</w:t>
            </w:r>
            <w:r w:rsidR="00B31599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>Предложения или замечания участников публичных слушаний</w:t>
            </w:r>
            <w:r w:rsidR="00216983">
              <w:rPr>
                <w:rFonts w:eastAsia="Arial" w:cs="Arial"/>
                <w:sz w:val="28"/>
                <w:szCs w:val="28"/>
                <w:lang w:eastAsia="ru-RU"/>
              </w:rPr>
              <w:t>, в том числе постоянно проживающих на территории, в пределах которой проводились публичные слушания, в комиссию</w:t>
            </w: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 не поступали.</w:t>
            </w:r>
          </w:p>
          <w:p w:rsidR="002D11CF" w:rsidRDefault="002D11CF">
            <w:pPr>
              <w:autoSpaceDE w:val="0"/>
              <w:snapToGrid w:val="0"/>
              <w:ind w:left="13" w:right="31"/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</w:p>
        </w:tc>
      </w:tr>
      <w:tr w:rsidR="002D11C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DF7A17" w:rsidRDefault="00DD4631" w:rsidP="007316B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E03926">
              <w:rPr>
                <w:sz w:val="28"/>
                <w:szCs w:val="28"/>
                <w:lang w:eastAsia="ru-RU"/>
              </w:rPr>
              <w:t>В связи с отсутствием замечаний, касающихся проект</w:t>
            </w:r>
            <w:r w:rsidR="00122323" w:rsidRPr="00E03926">
              <w:rPr>
                <w:sz w:val="28"/>
                <w:szCs w:val="28"/>
                <w:lang w:eastAsia="ru-RU"/>
              </w:rPr>
              <w:t>а</w:t>
            </w:r>
            <w:r w:rsidRPr="00E03926">
              <w:rPr>
                <w:sz w:val="28"/>
                <w:szCs w:val="28"/>
                <w:lang w:eastAsia="ru-RU"/>
              </w:rPr>
              <w:t xml:space="preserve">, комиссия пришла к выводу о возможности утверждения </w:t>
            </w:r>
            <w:r w:rsidR="00823449" w:rsidRPr="00E03926">
              <w:rPr>
                <w:sz w:val="28"/>
                <w:szCs w:val="28"/>
                <w:lang w:eastAsia="ru-RU"/>
              </w:rPr>
              <w:t xml:space="preserve">проекта </w:t>
            </w:r>
            <w:r w:rsidR="007316B6">
              <w:rPr>
                <w:sz w:val="28"/>
                <w:szCs w:val="28"/>
                <w:lang w:eastAsia="ru-RU"/>
              </w:rPr>
              <w:t xml:space="preserve">межевания территории южнее пересечения ул. Совхозная и переулка  </w:t>
            </w:r>
            <w:proofErr w:type="spellStart"/>
            <w:r w:rsidR="007316B6">
              <w:rPr>
                <w:sz w:val="28"/>
                <w:szCs w:val="28"/>
                <w:lang w:eastAsia="ru-RU"/>
              </w:rPr>
              <w:t>Щетинкина</w:t>
            </w:r>
            <w:proofErr w:type="spellEnd"/>
            <w:r w:rsidR="007316B6">
              <w:rPr>
                <w:sz w:val="28"/>
                <w:szCs w:val="28"/>
                <w:lang w:eastAsia="ru-RU"/>
              </w:rPr>
              <w:t xml:space="preserve"> в Заводском районе</w:t>
            </w:r>
            <w:r w:rsidR="00E03926" w:rsidRPr="00E03926">
              <w:rPr>
                <w:sz w:val="28"/>
                <w:szCs w:val="28"/>
                <w:lang w:eastAsia="ar-SA"/>
              </w:rPr>
              <w:t xml:space="preserve"> города Кемерово</w:t>
            </w:r>
            <w:r w:rsidR="00110EDF" w:rsidRPr="00E03926">
              <w:rPr>
                <w:color w:val="000000"/>
                <w:sz w:val="28"/>
                <w:szCs w:val="28"/>
              </w:rPr>
              <w:t>.</w:t>
            </w:r>
          </w:p>
        </w:tc>
      </w:tr>
      <w:tr w:rsidR="002D11CF"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2D11CF" w:rsidRDefault="002D11CF" w:rsidP="00D945B5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431593">
              <w:rPr>
                <w:sz w:val="28"/>
                <w:szCs w:val="28"/>
              </w:rPr>
              <w:t xml:space="preserve">                                                                      Д</w:t>
            </w:r>
            <w:r w:rsidR="00D945B5"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431593">
              <w:rPr>
                <w:sz w:val="28"/>
                <w:szCs w:val="28"/>
              </w:rPr>
              <w:t xml:space="preserve"> Анисимов</w:t>
            </w:r>
          </w:p>
          <w:p w:rsidR="00D945B5" w:rsidRDefault="00D945B5" w:rsidP="00D945B5">
            <w:pPr>
              <w:suppressAutoHyphens w:val="0"/>
            </w:pPr>
          </w:p>
        </w:tc>
      </w:tr>
    </w:tbl>
    <w:p w:rsidR="002D11CF" w:rsidRPr="00DD4631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rPr>
          <w:szCs w:val="28"/>
        </w:rPr>
      </w:pPr>
    </w:p>
    <w:p w:rsidR="002D11CF" w:rsidRDefault="002D11CF">
      <w:pPr>
        <w:pStyle w:val="a7"/>
        <w:widowControl w:val="0"/>
        <w:jc w:val="center"/>
      </w:pPr>
    </w:p>
    <w:sectPr w:rsidR="002D11CF" w:rsidSect="00471193">
      <w:pgSz w:w="11906" w:h="16838"/>
      <w:pgMar w:top="1134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43414"/>
    <w:rsid w:val="000B64F2"/>
    <w:rsid w:val="000D4145"/>
    <w:rsid w:val="00110EDF"/>
    <w:rsid w:val="00117BB7"/>
    <w:rsid w:val="00122323"/>
    <w:rsid w:val="001950B6"/>
    <w:rsid w:val="00216983"/>
    <w:rsid w:val="002B15DB"/>
    <w:rsid w:val="002B44FE"/>
    <w:rsid w:val="002D11CF"/>
    <w:rsid w:val="0034219B"/>
    <w:rsid w:val="0035231D"/>
    <w:rsid w:val="0037697D"/>
    <w:rsid w:val="003E1907"/>
    <w:rsid w:val="004039A0"/>
    <w:rsid w:val="00431593"/>
    <w:rsid w:val="00431ADD"/>
    <w:rsid w:val="004379FE"/>
    <w:rsid w:val="004421BE"/>
    <w:rsid w:val="00471193"/>
    <w:rsid w:val="0047594C"/>
    <w:rsid w:val="00500610"/>
    <w:rsid w:val="0050284F"/>
    <w:rsid w:val="00510FEA"/>
    <w:rsid w:val="00525306"/>
    <w:rsid w:val="00553713"/>
    <w:rsid w:val="005834B8"/>
    <w:rsid w:val="005A0CA8"/>
    <w:rsid w:val="007316B6"/>
    <w:rsid w:val="007352C7"/>
    <w:rsid w:val="00756E1C"/>
    <w:rsid w:val="00763131"/>
    <w:rsid w:val="00787285"/>
    <w:rsid w:val="00794833"/>
    <w:rsid w:val="007B139C"/>
    <w:rsid w:val="00810A0F"/>
    <w:rsid w:val="00823449"/>
    <w:rsid w:val="00923E4C"/>
    <w:rsid w:val="00944CD9"/>
    <w:rsid w:val="00981A9E"/>
    <w:rsid w:val="009B2B9D"/>
    <w:rsid w:val="009D0ACA"/>
    <w:rsid w:val="009D27D1"/>
    <w:rsid w:val="00A265D8"/>
    <w:rsid w:val="00A34413"/>
    <w:rsid w:val="00A53CAD"/>
    <w:rsid w:val="00B17DFB"/>
    <w:rsid w:val="00B31599"/>
    <w:rsid w:val="00B42806"/>
    <w:rsid w:val="00C73E37"/>
    <w:rsid w:val="00D25208"/>
    <w:rsid w:val="00D945B5"/>
    <w:rsid w:val="00DB7E21"/>
    <w:rsid w:val="00DD2596"/>
    <w:rsid w:val="00DD4631"/>
    <w:rsid w:val="00DF7A17"/>
    <w:rsid w:val="00E03926"/>
    <w:rsid w:val="00E630B1"/>
    <w:rsid w:val="00EA4E76"/>
    <w:rsid w:val="00EC407B"/>
    <w:rsid w:val="00ED1CD5"/>
    <w:rsid w:val="00F4130B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73E37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1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b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73E3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Заместителю Главы города,</vt:lpstr>
      <vt:lpstr>Заместителю Главы города,</vt:lpstr>
    </vt:vector>
  </TitlesOfParts>
  <Company>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2</cp:revision>
  <cp:lastPrinted>2022-09-28T08:36:00Z</cp:lastPrinted>
  <dcterms:created xsi:type="dcterms:W3CDTF">2022-10-04T05:16:00Z</dcterms:created>
  <dcterms:modified xsi:type="dcterms:W3CDTF">2022-10-04T05:16:00Z</dcterms:modified>
</cp:coreProperties>
</file>