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78" w:rsidRPr="00A067C9" w:rsidRDefault="0036512F" w:rsidP="008A2A7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54878" w:rsidRPr="00A067C9" w:rsidRDefault="00054878" w:rsidP="008A2A70">
      <w:pPr>
        <w:jc w:val="right"/>
        <w:rPr>
          <w:sz w:val="28"/>
          <w:szCs w:val="28"/>
        </w:rPr>
      </w:pPr>
      <w:r w:rsidRPr="00A067C9">
        <w:rPr>
          <w:sz w:val="28"/>
          <w:szCs w:val="28"/>
        </w:rPr>
        <w:t xml:space="preserve">к постановлению администрации </w:t>
      </w:r>
    </w:p>
    <w:p w:rsidR="00054878" w:rsidRPr="00A067C9" w:rsidRDefault="00054878" w:rsidP="008A2A70">
      <w:pPr>
        <w:jc w:val="right"/>
        <w:rPr>
          <w:sz w:val="28"/>
          <w:szCs w:val="28"/>
        </w:rPr>
      </w:pPr>
      <w:r w:rsidRPr="00A067C9">
        <w:rPr>
          <w:sz w:val="28"/>
          <w:szCs w:val="28"/>
        </w:rPr>
        <w:t>города Кемерово</w:t>
      </w:r>
    </w:p>
    <w:p w:rsidR="00054878" w:rsidRDefault="00D158F5" w:rsidP="008A2A7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28.11.2014 </w:t>
      </w:r>
      <w:bookmarkStart w:id="0" w:name="_GoBack"/>
      <w:bookmarkEnd w:id="0"/>
      <w:r>
        <w:rPr>
          <w:sz w:val="28"/>
          <w:szCs w:val="28"/>
        </w:rPr>
        <w:t xml:space="preserve"> № 3054</w:t>
      </w:r>
    </w:p>
    <w:p w:rsidR="00054878" w:rsidRPr="00A067C9" w:rsidRDefault="00054878" w:rsidP="004E72EE">
      <w:pPr>
        <w:jc w:val="right"/>
        <w:rPr>
          <w:sz w:val="28"/>
          <w:szCs w:val="28"/>
        </w:rPr>
      </w:pPr>
    </w:p>
    <w:p w:rsidR="00054878" w:rsidRPr="00A067C9" w:rsidRDefault="00054878" w:rsidP="004E72EE">
      <w:pPr>
        <w:jc w:val="right"/>
        <w:rPr>
          <w:sz w:val="28"/>
          <w:szCs w:val="28"/>
        </w:rPr>
      </w:pPr>
    </w:p>
    <w:p w:rsidR="00054878" w:rsidRPr="00A067C9" w:rsidRDefault="00054878" w:rsidP="006625D4">
      <w:pPr>
        <w:jc w:val="center"/>
        <w:rPr>
          <w:sz w:val="28"/>
          <w:szCs w:val="28"/>
        </w:rPr>
      </w:pPr>
      <w:r w:rsidRPr="00A067C9">
        <w:rPr>
          <w:sz w:val="28"/>
          <w:szCs w:val="28"/>
        </w:rPr>
        <w:t>Муниципальная программа</w:t>
      </w:r>
    </w:p>
    <w:p w:rsidR="00054878" w:rsidRPr="00A067C9" w:rsidRDefault="00054878" w:rsidP="006625D4">
      <w:pPr>
        <w:jc w:val="center"/>
        <w:rPr>
          <w:sz w:val="28"/>
          <w:szCs w:val="28"/>
        </w:rPr>
      </w:pPr>
      <w:r w:rsidRPr="00A067C9">
        <w:rPr>
          <w:sz w:val="28"/>
          <w:szCs w:val="28"/>
        </w:rPr>
        <w:t>«Обесп</w:t>
      </w:r>
      <w:r w:rsidR="00666E2E">
        <w:rPr>
          <w:sz w:val="28"/>
          <w:szCs w:val="28"/>
        </w:rPr>
        <w:t>ечение жилыми помещениями отдель</w:t>
      </w:r>
      <w:r w:rsidRPr="00A067C9">
        <w:rPr>
          <w:sz w:val="28"/>
          <w:szCs w:val="28"/>
        </w:rPr>
        <w:t xml:space="preserve">ных категорий граждан </w:t>
      </w:r>
    </w:p>
    <w:p w:rsidR="00054878" w:rsidRPr="00A067C9" w:rsidRDefault="00054878" w:rsidP="006625D4">
      <w:pPr>
        <w:jc w:val="center"/>
        <w:rPr>
          <w:sz w:val="28"/>
          <w:szCs w:val="28"/>
        </w:rPr>
      </w:pPr>
      <w:r w:rsidRPr="00A067C9">
        <w:rPr>
          <w:sz w:val="28"/>
          <w:szCs w:val="28"/>
        </w:rPr>
        <w:t>на территории города Кемерово»</w:t>
      </w:r>
      <w:r w:rsidR="00404F17">
        <w:rPr>
          <w:sz w:val="28"/>
          <w:szCs w:val="28"/>
        </w:rPr>
        <w:t xml:space="preserve"> на 2015-2017 годы</w:t>
      </w:r>
    </w:p>
    <w:p w:rsidR="00054878" w:rsidRPr="008A2A70" w:rsidRDefault="00054878" w:rsidP="004E72EE">
      <w:pPr>
        <w:jc w:val="right"/>
        <w:rPr>
          <w:sz w:val="20"/>
          <w:szCs w:val="20"/>
        </w:rPr>
      </w:pPr>
    </w:p>
    <w:p w:rsidR="00054878" w:rsidRPr="008A2A70" w:rsidRDefault="00054878" w:rsidP="00526251">
      <w:pPr>
        <w:jc w:val="center"/>
        <w:rPr>
          <w:b/>
          <w:sz w:val="20"/>
          <w:szCs w:val="20"/>
        </w:rPr>
      </w:pPr>
    </w:p>
    <w:p w:rsidR="00054878" w:rsidRPr="00A067C9" w:rsidRDefault="00054878" w:rsidP="006625D4">
      <w:pPr>
        <w:jc w:val="center"/>
        <w:rPr>
          <w:sz w:val="28"/>
          <w:szCs w:val="28"/>
        </w:rPr>
      </w:pPr>
      <w:r w:rsidRPr="00A067C9">
        <w:rPr>
          <w:sz w:val="28"/>
          <w:szCs w:val="28"/>
        </w:rPr>
        <w:t xml:space="preserve">Паспорт  </w:t>
      </w:r>
    </w:p>
    <w:p w:rsidR="00054878" w:rsidRPr="00A067C9" w:rsidRDefault="00054878" w:rsidP="006625D4">
      <w:pPr>
        <w:jc w:val="center"/>
        <w:rPr>
          <w:sz w:val="28"/>
          <w:szCs w:val="28"/>
        </w:rPr>
      </w:pPr>
      <w:r w:rsidRPr="00A067C9">
        <w:rPr>
          <w:sz w:val="28"/>
          <w:szCs w:val="28"/>
        </w:rPr>
        <w:t xml:space="preserve">муниципальной программы  </w:t>
      </w:r>
    </w:p>
    <w:p w:rsidR="00054878" w:rsidRPr="00A067C9" w:rsidRDefault="00054878" w:rsidP="006625D4">
      <w:pPr>
        <w:jc w:val="center"/>
        <w:rPr>
          <w:sz w:val="28"/>
          <w:szCs w:val="28"/>
        </w:rPr>
      </w:pPr>
      <w:r w:rsidRPr="00A067C9">
        <w:rPr>
          <w:b/>
          <w:sz w:val="28"/>
          <w:szCs w:val="28"/>
        </w:rPr>
        <w:t xml:space="preserve"> «</w:t>
      </w:r>
      <w:r w:rsidRPr="00A067C9">
        <w:rPr>
          <w:sz w:val="28"/>
          <w:szCs w:val="28"/>
        </w:rPr>
        <w:t>Обесп</w:t>
      </w:r>
      <w:r w:rsidR="00666E2E">
        <w:rPr>
          <w:sz w:val="28"/>
          <w:szCs w:val="28"/>
        </w:rPr>
        <w:t>ечение жилыми помещениями отдель</w:t>
      </w:r>
      <w:r w:rsidRPr="00A067C9">
        <w:rPr>
          <w:sz w:val="28"/>
          <w:szCs w:val="28"/>
        </w:rPr>
        <w:t xml:space="preserve">ных категорий граждан </w:t>
      </w:r>
    </w:p>
    <w:p w:rsidR="00054878" w:rsidRPr="00404F17" w:rsidRDefault="00054878" w:rsidP="006625D4">
      <w:pPr>
        <w:jc w:val="center"/>
        <w:rPr>
          <w:sz w:val="28"/>
          <w:szCs w:val="28"/>
        </w:rPr>
      </w:pPr>
      <w:r w:rsidRPr="00A067C9">
        <w:rPr>
          <w:sz w:val="28"/>
          <w:szCs w:val="28"/>
        </w:rPr>
        <w:t>на территории города Кемерово</w:t>
      </w:r>
      <w:r w:rsidRPr="00A067C9">
        <w:rPr>
          <w:b/>
          <w:sz w:val="28"/>
          <w:szCs w:val="28"/>
        </w:rPr>
        <w:t>»</w:t>
      </w:r>
      <w:r w:rsidR="00404F17">
        <w:rPr>
          <w:b/>
          <w:sz w:val="28"/>
          <w:szCs w:val="28"/>
        </w:rPr>
        <w:t xml:space="preserve"> </w:t>
      </w:r>
      <w:r w:rsidR="00404F17" w:rsidRPr="00404F17">
        <w:rPr>
          <w:sz w:val="28"/>
          <w:szCs w:val="28"/>
        </w:rPr>
        <w:t>на 2015-2017 годы</w:t>
      </w:r>
    </w:p>
    <w:p w:rsidR="00054878" w:rsidRPr="008A2A70" w:rsidRDefault="00054878" w:rsidP="00D9114A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054878" w:rsidRPr="00A067C9" w:rsidTr="00B07F62">
        <w:tc>
          <w:tcPr>
            <w:tcW w:w="4926" w:type="dxa"/>
          </w:tcPr>
          <w:p w:rsidR="00054878" w:rsidRPr="00A067C9" w:rsidRDefault="00054878" w:rsidP="006625D4">
            <w:pPr>
              <w:rPr>
                <w:sz w:val="28"/>
                <w:szCs w:val="28"/>
              </w:rPr>
            </w:pPr>
            <w:r w:rsidRPr="00A067C9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927" w:type="dxa"/>
          </w:tcPr>
          <w:p w:rsidR="00054878" w:rsidRPr="00A067C9" w:rsidRDefault="00054878" w:rsidP="00A00DF7">
            <w:pPr>
              <w:jc w:val="both"/>
              <w:rPr>
                <w:sz w:val="28"/>
                <w:szCs w:val="28"/>
              </w:rPr>
            </w:pPr>
            <w:r w:rsidRPr="00A067C9">
              <w:rPr>
                <w:sz w:val="28"/>
                <w:szCs w:val="28"/>
              </w:rPr>
              <w:t>Обесп</w:t>
            </w:r>
            <w:r w:rsidR="00666E2E">
              <w:rPr>
                <w:sz w:val="28"/>
                <w:szCs w:val="28"/>
              </w:rPr>
              <w:t>ечение жилыми помещениями отдель</w:t>
            </w:r>
            <w:r w:rsidRPr="00A067C9">
              <w:rPr>
                <w:sz w:val="28"/>
                <w:szCs w:val="28"/>
              </w:rPr>
              <w:t xml:space="preserve">ных категорий граждан </w:t>
            </w:r>
          </w:p>
          <w:p w:rsidR="00054878" w:rsidRPr="00A067C9" w:rsidRDefault="00054878" w:rsidP="0036512F">
            <w:pPr>
              <w:jc w:val="both"/>
              <w:rPr>
                <w:b/>
                <w:sz w:val="28"/>
                <w:szCs w:val="28"/>
              </w:rPr>
            </w:pPr>
            <w:r w:rsidRPr="00A067C9">
              <w:rPr>
                <w:sz w:val="28"/>
                <w:szCs w:val="28"/>
              </w:rPr>
              <w:t>на территории города Кемерово</w:t>
            </w:r>
            <w:r w:rsidR="0036512F">
              <w:rPr>
                <w:sz w:val="28"/>
                <w:szCs w:val="28"/>
              </w:rPr>
              <w:t xml:space="preserve"> (далее - муниципальная программа)</w:t>
            </w:r>
          </w:p>
        </w:tc>
      </w:tr>
      <w:tr w:rsidR="00054878" w:rsidRPr="00A067C9" w:rsidTr="00B07F62">
        <w:tc>
          <w:tcPr>
            <w:tcW w:w="4926" w:type="dxa"/>
          </w:tcPr>
          <w:p w:rsidR="00054878" w:rsidRPr="003D6B65" w:rsidRDefault="00054878" w:rsidP="00A067C9">
            <w:pPr>
              <w:rPr>
                <w:sz w:val="28"/>
                <w:szCs w:val="28"/>
              </w:rPr>
            </w:pPr>
            <w:r w:rsidRPr="003D6B65">
              <w:rPr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4927" w:type="dxa"/>
          </w:tcPr>
          <w:p w:rsidR="00054878" w:rsidRPr="00A067C9" w:rsidRDefault="00666E2E" w:rsidP="00652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170EE">
              <w:rPr>
                <w:sz w:val="28"/>
                <w:szCs w:val="28"/>
              </w:rPr>
              <w:t>редседатель комитета по жилищным вопросам</w:t>
            </w:r>
            <w:r w:rsidR="00E50ACB">
              <w:rPr>
                <w:sz w:val="28"/>
                <w:szCs w:val="28"/>
              </w:rPr>
              <w:t xml:space="preserve"> администрации города Кемерово</w:t>
            </w:r>
          </w:p>
        </w:tc>
      </w:tr>
      <w:tr w:rsidR="00054878" w:rsidRPr="00A067C9" w:rsidTr="00B07F62">
        <w:tc>
          <w:tcPr>
            <w:tcW w:w="4926" w:type="dxa"/>
          </w:tcPr>
          <w:p w:rsidR="00054878" w:rsidRPr="003D6B65" w:rsidRDefault="00054878" w:rsidP="00A067C9">
            <w:pPr>
              <w:rPr>
                <w:sz w:val="28"/>
                <w:szCs w:val="28"/>
              </w:rPr>
            </w:pPr>
            <w:r w:rsidRPr="003D6B65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4927" w:type="dxa"/>
          </w:tcPr>
          <w:p w:rsidR="00054878" w:rsidRDefault="00054878" w:rsidP="00B07F62">
            <w:pPr>
              <w:jc w:val="both"/>
              <w:rPr>
                <w:sz w:val="28"/>
                <w:szCs w:val="28"/>
              </w:rPr>
            </w:pPr>
            <w:r w:rsidRPr="00A067C9">
              <w:rPr>
                <w:sz w:val="28"/>
                <w:szCs w:val="28"/>
              </w:rPr>
              <w:t>Комитет по жилищным вопросам администрации города Кемерово</w:t>
            </w:r>
            <w:r w:rsidR="0039571B">
              <w:rPr>
                <w:sz w:val="28"/>
                <w:szCs w:val="28"/>
              </w:rPr>
              <w:t>;</w:t>
            </w:r>
          </w:p>
          <w:p w:rsidR="00A51967" w:rsidRDefault="00A51967" w:rsidP="00B07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городского развития администрации города Кемерово;</w:t>
            </w:r>
          </w:p>
          <w:p w:rsidR="003D6B65" w:rsidRPr="009434D0" w:rsidRDefault="003D6B65" w:rsidP="00B07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«Центр содействия в улучшении жилищных условий»</w:t>
            </w:r>
          </w:p>
        </w:tc>
      </w:tr>
      <w:tr w:rsidR="00054878" w:rsidRPr="00A067C9" w:rsidTr="00B07F62">
        <w:tc>
          <w:tcPr>
            <w:tcW w:w="4926" w:type="dxa"/>
          </w:tcPr>
          <w:p w:rsidR="00054878" w:rsidRPr="00A067C9" w:rsidRDefault="0039571B" w:rsidP="00652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="00054878" w:rsidRPr="00A067C9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4927" w:type="dxa"/>
          </w:tcPr>
          <w:p w:rsidR="00054878" w:rsidRPr="00A067C9" w:rsidRDefault="00054878" w:rsidP="00A067C9">
            <w:pPr>
              <w:jc w:val="both"/>
              <w:rPr>
                <w:sz w:val="28"/>
                <w:szCs w:val="28"/>
              </w:rPr>
            </w:pPr>
            <w:r w:rsidRPr="00A067C9">
              <w:rPr>
                <w:sz w:val="28"/>
                <w:szCs w:val="28"/>
              </w:rPr>
              <w:t>Повышение доступности и качества жилищного обеспечен</w:t>
            </w:r>
            <w:r>
              <w:rPr>
                <w:sz w:val="28"/>
                <w:szCs w:val="28"/>
              </w:rPr>
              <w:t>ия населения города Кемерово</w:t>
            </w:r>
            <w:r w:rsidRPr="00A067C9">
              <w:rPr>
                <w:sz w:val="28"/>
                <w:szCs w:val="28"/>
              </w:rPr>
              <w:t>, в том числе с учетом исполнения государственных обязательств по обеспечению жил</w:t>
            </w:r>
            <w:r>
              <w:rPr>
                <w:sz w:val="28"/>
                <w:szCs w:val="28"/>
              </w:rPr>
              <w:t>ьем отдельных категорий граждан</w:t>
            </w:r>
          </w:p>
        </w:tc>
      </w:tr>
      <w:tr w:rsidR="00054878" w:rsidRPr="00A067C9" w:rsidTr="00B07F62">
        <w:tc>
          <w:tcPr>
            <w:tcW w:w="4926" w:type="dxa"/>
          </w:tcPr>
          <w:p w:rsidR="00054878" w:rsidRPr="00A067C9" w:rsidRDefault="00054878" w:rsidP="00B07F62">
            <w:pPr>
              <w:jc w:val="both"/>
              <w:rPr>
                <w:sz w:val="28"/>
                <w:szCs w:val="28"/>
              </w:rPr>
            </w:pPr>
            <w:r w:rsidRPr="00A067C9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927" w:type="dxa"/>
          </w:tcPr>
          <w:p w:rsidR="00A95131" w:rsidRDefault="0039571B" w:rsidP="00A95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95131" w:rsidRPr="00A067C9">
              <w:rPr>
                <w:sz w:val="28"/>
                <w:szCs w:val="28"/>
              </w:rPr>
              <w:t>беспечение</w:t>
            </w:r>
            <w:r w:rsidR="00A95131">
              <w:rPr>
                <w:sz w:val="28"/>
                <w:szCs w:val="28"/>
              </w:rPr>
              <w:t xml:space="preserve"> жильем отдельных категорий граждан, установленных федеральным и областным законодательством;</w:t>
            </w:r>
          </w:p>
          <w:p w:rsidR="00A95131" w:rsidRDefault="00A95131" w:rsidP="00A95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гражданам долгосрочных целевых жилищных займов и социальных выплат для приобретения или строительства жилья;</w:t>
            </w:r>
          </w:p>
          <w:p w:rsidR="00790D80" w:rsidRDefault="00A95131" w:rsidP="003957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муниципальных услуг по приему, оформлению</w:t>
            </w:r>
            <w:r w:rsidR="00316DE1">
              <w:rPr>
                <w:sz w:val="28"/>
                <w:szCs w:val="28"/>
              </w:rPr>
              <w:t>, выдаче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документов на передачу жилых помещений в собственность граждан в порядке приватизации</w:t>
            </w:r>
            <w:r w:rsidR="00790D80">
              <w:rPr>
                <w:sz w:val="28"/>
                <w:szCs w:val="28"/>
              </w:rPr>
              <w:t>;</w:t>
            </w:r>
          </w:p>
          <w:p w:rsidR="00AA24E5" w:rsidRPr="00C84159" w:rsidRDefault="00A95131" w:rsidP="00790D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</w:t>
            </w:r>
            <w:r w:rsidR="00790D80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регистрация в Управлении Федеральной службы государственной регистрации, кадастра и картографии по Кемеровской области права муниципальной собственности на жилые помещения.</w:t>
            </w:r>
          </w:p>
        </w:tc>
      </w:tr>
      <w:tr w:rsidR="00054878" w:rsidRPr="00A067C9" w:rsidTr="00B07F62">
        <w:tc>
          <w:tcPr>
            <w:tcW w:w="4926" w:type="dxa"/>
          </w:tcPr>
          <w:p w:rsidR="00054878" w:rsidRPr="00A067C9" w:rsidRDefault="00054878" w:rsidP="00652CCC">
            <w:pPr>
              <w:rPr>
                <w:sz w:val="28"/>
                <w:szCs w:val="28"/>
              </w:rPr>
            </w:pPr>
            <w:r w:rsidRPr="00A067C9">
              <w:rPr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4927" w:type="dxa"/>
          </w:tcPr>
          <w:p w:rsidR="00054878" w:rsidRPr="00A067C9" w:rsidRDefault="00404F17" w:rsidP="006F6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– 2017</w:t>
            </w:r>
            <w:r w:rsidR="00054878" w:rsidRPr="00A067C9">
              <w:rPr>
                <w:sz w:val="28"/>
                <w:szCs w:val="28"/>
              </w:rPr>
              <w:t xml:space="preserve"> годы</w:t>
            </w:r>
          </w:p>
        </w:tc>
      </w:tr>
      <w:tr w:rsidR="00054878" w:rsidRPr="00B07F62" w:rsidTr="00B07F62">
        <w:tc>
          <w:tcPr>
            <w:tcW w:w="4926" w:type="dxa"/>
          </w:tcPr>
          <w:p w:rsidR="00054878" w:rsidRPr="009434D0" w:rsidRDefault="00054878" w:rsidP="00652CCC">
            <w:pPr>
              <w:rPr>
                <w:sz w:val="28"/>
                <w:szCs w:val="28"/>
              </w:rPr>
            </w:pPr>
            <w:r w:rsidRPr="009434D0">
              <w:rPr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4927" w:type="dxa"/>
          </w:tcPr>
          <w:p w:rsidR="00054878" w:rsidRPr="00125931" w:rsidRDefault="00054878" w:rsidP="00B234A0">
            <w:pPr>
              <w:jc w:val="both"/>
              <w:rPr>
                <w:sz w:val="28"/>
                <w:szCs w:val="28"/>
              </w:rPr>
            </w:pPr>
            <w:r w:rsidRPr="009434D0">
              <w:rPr>
                <w:sz w:val="28"/>
                <w:szCs w:val="28"/>
              </w:rPr>
              <w:t>Общая потребность в финансовых ресурсах на реализацию мероприятий муниципальной программы в 20</w:t>
            </w:r>
            <w:r w:rsidR="00404F17">
              <w:rPr>
                <w:sz w:val="28"/>
                <w:szCs w:val="28"/>
              </w:rPr>
              <w:t>15-2017</w:t>
            </w:r>
            <w:r w:rsidR="00512394">
              <w:rPr>
                <w:sz w:val="28"/>
                <w:szCs w:val="28"/>
              </w:rPr>
              <w:t xml:space="preserve"> годах составит </w:t>
            </w:r>
            <w:r w:rsidR="003F36AE">
              <w:rPr>
                <w:sz w:val="28"/>
                <w:szCs w:val="28"/>
              </w:rPr>
              <w:t>716 068,58</w:t>
            </w:r>
            <w:r w:rsidRPr="00125931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054878" w:rsidRPr="00125931" w:rsidRDefault="003F36AE" w:rsidP="006F6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 году – 305 419,18</w:t>
            </w:r>
            <w:r w:rsidR="00054878" w:rsidRPr="00125931">
              <w:rPr>
                <w:sz w:val="28"/>
                <w:szCs w:val="28"/>
              </w:rPr>
              <w:t xml:space="preserve"> тыс. рублей;</w:t>
            </w:r>
          </w:p>
          <w:p w:rsidR="00054878" w:rsidRPr="00125931" w:rsidRDefault="00D63BEB" w:rsidP="006F6041">
            <w:pPr>
              <w:rPr>
                <w:sz w:val="28"/>
                <w:szCs w:val="28"/>
              </w:rPr>
            </w:pPr>
            <w:r w:rsidRPr="00125931">
              <w:rPr>
                <w:sz w:val="28"/>
                <w:szCs w:val="28"/>
              </w:rPr>
              <w:t>в 2016</w:t>
            </w:r>
            <w:r w:rsidR="00054878" w:rsidRPr="00125931">
              <w:rPr>
                <w:sz w:val="28"/>
                <w:szCs w:val="28"/>
              </w:rPr>
              <w:t xml:space="preserve"> году</w:t>
            </w:r>
            <w:r w:rsidR="003F36AE">
              <w:rPr>
                <w:sz w:val="28"/>
                <w:szCs w:val="28"/>
              </w:rPr>
              <w:t xml:space="preserve"> – 290</w:t>
            </w:r>
            <w:r w:rsidR="00D12FD9">
              <w:rPr>
                <w:sz w:val="28"/>
                <w:szCs w:val="28"/>
              </w:rPr>
              <w:t> 329,40</w:t>
            </w:r>
            <w:r w:rsidR="00054878" w:rsidRPr="00125931">
              <w:rPr>
                <w:sz w:val="28"/>
                <w:szCs w:val="28"/>
              </w:rPr>
              <w:t xml:space="preserve"> тыс. рублей;</w:t>
            </w:r>
          </w:p>
          <w:p w:rsidR="00054878" w:rsidRPr="00125931" w:rsidRDefault="00D63BEB" w:rsidP="006F6041">
            <w:pPr>
              <w:rPr>
                <w:sz w:val="28"/>
                <w:szCs w:val="28"/>
              </w:rPr>
            </w:pPr>
            <w:r w:rsidRPr="00125931">
              <w:rPr>
                <w:sz w:val="28"/>
                <w:szCs w:val="28"/>
              </w:rPr>
              <w:t>в 2017</w:t>
            </w:r>
            <w:r w:rsidR="003617A6" w:rsidRPr="00125931">
              <w:rPr>
                <w:sz w:val="28"/>
                <w:szCs w:val="28"/>
              </w:rPr>
              <w:t xml:space="preserve"> г</w:t>
            </w:r>
            <w:r w:rsidR="003F36AE">
              <w:rPr>
                <w:sz w:val="28"/>
                <w:szCs w:val="28"/>
              </w:rPr>
              <w:t>оду – 120</w:t>
            </w:r>
            <w:r w:rsidR="00D12FD9">
              <w:rPr>
                <w:sz w:val="28"/>
                <w:szCs w:val="28"/>
              </w:rPr>
              <w:t> 320,00</w:t>
            </w:r>
            <w:r w:rsidR="00054878" w:rsidRPr="00125931">
              <w:rPr>
                <w:sz w:val="28"/>
                <w:szCs w:val="28"/>
              </w:rPr>
              <w:t xml:space="preserve"> тыс. рублей;</w:t>
            </w:r>
          </w:p>
          <w:p w:rsidR="00054878" w:rsidRPr="00125931" w:rsidRDefault="00054878" w:rsidP="006F6041">
            <w:pPr>
              <w:rPr>
                <w:sz w:val="28"/>
                <w:szCs w:val="28"/>
              </w:rPr>
            </w:pPr>
            <w:r w:rsidRPr="00125931">
              <w:rPr>
                <w:sz w:val="28"/>
                <w:szCs w:val="28"/>
              </w:rPr>
              <w:t>в том числе по источникам финансирования:</w:t>
            </w:r>
          </w:p>
          <w:p w:rsidR="00054878" w:rsidRPr="00125931" w:rsidRDefault="00054878" w:rsidP="00B234A0">
            <w:pPr>
              <w:jc w:val="both"/>
              <w:rPr>
                <w:sz w:val="28"/>
                <w:szCs w:val="28"/>
              </w:rPr>
            </w:pPr>
            <w:r w:rsidRPr="00125931">
              <w:rPr>
                <w:sz w:val="28"/>
                <w:szCs w:val="28"/>
              </w:rPr>
              <w:t>а) за счет средств местного бюджета</w:t>
            </w:r>
            <w:r w:rsidR="00DE12E5">
              <w:rPr>
                <w:sz w:val="28"/>
                <w:szCs w:val="28"/>
              </w:rPr>
              <w:t xml:space="preserve"> 84 11</w:t>
            </w:r>
            <w:r w:rsidR="002B5AD1">
              <w:rPr>
                <w:sz w:val="28"/>
                <w:szCs w:val="28"/>
              </w:rPr>
              <w:t>3,78</w:t>
            </w:r>
            <w:r w:rsidRPr="00125931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054878" w:rsidRPr="00125931" w:rsidRDefault="002B5AD1" w:rsidP="0055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 году – 30 783,78</w:t>
            </w:r>
            <w:r w:rsidR="00054878" w:rsidRPr="00125931">
              <w:rPr>
                <w:sz w:val="28"/>
                <w:szCs w:val="28"/>
              </w:rPr>
              <w:t xml:space="preserve">  тыс. рублей;</w:t>
            </w:r>
          </w:p>
          <w:p w:rsidR="00054878" w:rsidRPr="00125931" w:rsidRDefault="00D12FD9" w:rsidP="0055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2016 году – </w:t>
            </w:r>
            <w:r w:rsidR="002B5AD1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 665,00</w:t>
            </w:r>
            <w:r w:rsidR="00054878" w:rsidRPr="00125931">
              <w:rPr>
                <w:sz w:val="28"/>
                <w:szCs w:val="28"/>
              </w:rPr>
              <w:t xml:space="preserve"> тыс. рублей;</w:t>
            </w:r>
          </w:p>
          <w:p w:rsidR="00054878" w:rsidRPr="00125931" w:rsidRDefault="002B5AD1" w:rsidP="0055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26</w:t>
            </w:r>
            <w:r w:rsidR="00D12FD9">
              <w:rPr>
                <w:sz w:val="28"/>
                <w:szCs w:val="28"/>
              </w:rPr>
              <w:t> 665,00</w:t>
            </w:r>
            <w:r w:rsidR="00054878" w:rsidRPr="00125931">
              <w:rPr>
                <w:sz w:val="28"/>
                <w:szCs w:val="28"/>
              </w:rPr>
              <w:t xml:space="preserve"> тыс. рублей;</w:t>
            </w:r>
          </w:p>
          <w:p w:rsidR="00054878" w:rsidRPr="00125931" w:rsidRDefault="00054878" w:rsidP="00B234A0">
            <w:pPr>
              <w:jc w:val="both"/>
              <w:rPr>
                <w:sz w:val="28"/>
                <w:szCs w:val="28"/>
              </w:rPr>
            </w:pPr>
            <w:r w:rsidRPr="00125931">
              <w:rPr>
                <w:sz w:val="28"/>
                <w:szCs w:val="28"/>
              </w:rPr>
              <w:t xml:space="preserve">б) иные не запрещенные законодательством источники – </w:t>
            </w:r>
            <w:r w:rsidR="000C10DF" w:rsidRPr="00125931">
              <w:rPr>
                <w:sz w:val="28"/>
                <w:szCs w:val="28"/>
              </w:rPr>
              <w:t>631 954,8</w:t>
            </w:r>
            <w:r w:rsidR="00437EE1" w:rsidRPr="00125931">
              <w:rPr>
                <w:sz w:val="28"/>
                <w:szCs w:val="28"/>
              </w:rPr>
              <w:t>0</w:t>
            </w:r>
            <w:r w:rsidRPr="00125931">
              <w:rPr>
                <w:sz w:val="28"/>
                <w:szCs w:val="28"/>
              </w:rPr>
              <w:t xml:space="preserve"> тыс. рублей, в том числе:</w:t>
            </w:r>
          </w:p>
          <w:p w:rsidR="00054878" w:rsidRPr="00125931" w:rsidRDefault="00054878" w:rsidP="00B234A0">
            <w:pPr>
              <w:jc w:val="both"/>
              <w:rPr>
                <w:sz w:val="28"/>
                <w:szCs w:val="28"/>
              </w:rPr>
            </w:pPr>
            <w:r w:rsidRPr="00125931">
              <w:rPr>
                <w:sz w:val="28"/>
                <w:szCs w:val="28"/>
              </w:rPr>
              <w:t>сре</w:t>
            </w:r>
            <w:r w:rsidR="000C10DF" w:rsidRPr="00125931">
              <w:rPr>
                <w:sz w:val="28"/>
                <w:szCs w:val="28"/>
              </w:rPr>
              <w:t>дства федерального бюджета – 155 813,2</w:t>
            </w:r>
            <w:r w:rsidRPr="00125931">
              <w:rPr>
                <w:sz w:val="28"/>
                <w:szCs w:val="28"/>
              </w:rPr>
              <w:t>0 тыс. рублей, в том числе по годам:</w:t>
            </w:r>
          </w:p>
          <w:p w:rsidR="00054878" w:rsidRPr="00125931" w:rsidRDefault="00054878" w:rsidP="00553D7A">
            <w:pPr>
              <w:rPr>
                <w:sz w:val="28"/>
                <w:szCs w:val="28"/>
              </w:rPr>
            </w:pPr>
            <w:r w:rsidRPr="00125931">
              <w:rPr>
                <w:sz w:val="28"/>
                <w:szCs w:val="28"/>
              </w:rPr>
              <w:t>в 2015</w:t>
            </w:r>
            <w:r w:rsidR="00437EE1" w:rsidRPr="00125931">
              <w:rPr>
                <w:sz w:val="28"/>
                <w:szCs w:val="28"/>
              </w:rPr>
              <w:t xml:space="preserve"> году – 76 100,1</w:t>
            </w:r>
            <w:r w:rsidRPr="00125931">
              <w:rPr>
                <w:sz w:val="28"/>
                <w:szCs w:val="28"/>
              </w:rPr>
              <w:t>0 тыс. рублей;</w:t>
            </w:r>
          </w:p>
          <w:p w:rsidR="00054878" w:rsidRPr="00125931" w:rsidRDefault="00054878" w:rsidP="00553D7A">
            <w:pPr>
              <w:rPr>
                <w:sz w:val="28"/>
                <w:szCs w:val="28"/>
              </w:rPr>
            </w:pPr>
            <w:r w:rsidRPr="00125931">
              <w:rPr>
                <w:sz w:val="28"/>
                <w:szCs w:val="28"/>
              </w:rPr>
              <w:t>в 2016 году – 79 713,10 тыс. рублей;</w:t>
            </w:r>
          </w:p>
          <w:p w:rsidR="00404F17" w:rsidRPr="00125931" w:rsidRDefault="00404F17" w:rsidP="00553D7A">
            <w:pPr>
              <w:rPr>
                <w:sz w:val="28"/>
                <w:szCs w:val="28"/>
              </w:rPr>
            </w:pPr>
            <w:r w:rsidRPr="00125931">
              <w:rPr>
                <w:sz w:val="28"/>
                <w:szCs w:val="28"/>
              </w:rPr>
              <w:t xml:space="preserve">в 2017 году </w:t>
            </w:r>
            <w:r w:rsidR="00555588">
              <w:rPr>
                <w:sz w:val="28"/>
                <w:szCs w:val="28"/>
              </w:rPr>
              <w:t>–</w:t>
            </w:r>
            <w:r w:rsidR="000C10DF" w:rsidRPr="00125931">
              <w:rPr>
                <w:sz w:val="28"/>
                <w:szCs w:val="28"/>
              </w:rPr>
              <w:t xml:space="preserve"> 0</w:t>
            </w:r>
            <w:r w:rsidR="00555588">
              <w:rPr>
                <w:sz w:val="28"/>
                <w:szCs w:val="28"/>
              </w:rPr>
              <w:t>;</w:t>
            </w:r>
          </w:p>
          <w:p w:rsidR="00054878" w:rsidRPr="00125931" w:rsidRDefault="00054878" w:rsidP="00B234A0">
            <w:pPr>
              <w:jc w:val="both"/>
              <w:rPr>
                <w:sz w:val="28"/>
                <w:szCs w:val="28"/>
              </w:rPr>
            </w:pPr>
            <w:r w:rsidRPr="00125931">
              <w:rPr>
                <w:sz w:val="28"/>
                <w:szCs w:val="28"/>
              </w:rPr>
              <w:t>с</w:t>
            </w:r>
            <w:r w:rsidR="00437EE1" w:rsidRPr="00125931">
              <w:rPr>
                <w:sz w:val="28"/>
                <w:szCs w:val="28"/>
              </w:rPr>
              <w:t>редств</w:t>
            </w:r>
            <w:r w:rsidR="000C10DF" w:rsidRPr="00125931">
              <w:rPr>
                <w:sz w:val="28"/>
                <w:szCs w:val="28"/>
              </w:rPr>
              <w:t>а областного бюджета – 180</w:t>
            </w:r>
            <w:r w:rsidR="00437EE1" w:rsidRPr="00125931">
              <w:rPr>
                <w:sz w:val="28"/>
                <w:szCs w:val="28"/>
              </w:rPr>
              <w:t> 5</w:t>
            </w:r>
            <w:r w:rsidR="000C10DF" w:rsidRPr="00125931">
              <w:rPr>
                <w:sz w:val="28"/>
                <w:szCs w:val="28"/>
              </w:rPr>
              <w:t>92</w:t>
            </w:r>
            <w:r w:rsidR="00BB2C7D" w:rsidRPr="00125931">
              <w:rPr>
                <w:sz w:val="28"/>
                <w:szCs w:val="28"/>
              </w:rPr>
              <w:t>,6</w:t>
            </w:r>
            <w:r w:rsidRPr="00125931">
              <w:rPr>
                <w:sz w:val="28"/>
                <w:szCs w:val="28"/>
              </w:rPr>
              <w:t>0 тыс. рублей, в том числе по годам:</w:t>
            </w:r>
          </w:p>
          <w:p w:rsidR="00054878" w:rsidRPr="00125931" w:rsidRDefault="00054878" w:rsidP="00A53C74">
            <w:pPr>
              <w:rPr>
                <w:sz w:val="28"/>
                <w:szCs w:val="28"/>
              </w:rPr>
            </w:pPr>
            <w:r w:rsidRPr="00125931">
              <w:rPr>
                <w:sz w:val="28"/>
                <w:szCs w:val="28"/>
              </w:rPr>
              <w:t>в 2015</w:t>
            </w:r>
            <w:r w:rsidR="00437EE1" w:rsidRPr="00125931">
              <w:rPr>
                <w:sz w:val="28"/>
                <w:szCs w:val="28"/>
              </w:rPr>
              <w:t xml:space="preserve"> году – 90 296</w:t>
            </w:r>
            <w:r w:rsidRPr="00125931">
              <w:rPr>
                <w:sz w:val="28"/>
                <w:szCs w:val="28"/>
              </w:rPr>
              <w:t>,30 тыс. рублей;</w:t>
            </w:r>
          </w:p>
          <w:p w:rsidR="00054878" w:rsidRPr="00125931" w:rsidRDefault="00054878" w:rsidP="00A53C74">
            <w:pPr>
              <w:rPr>
                <w:sz w:val="28"/>
                <w:szCs w:val="28"/>
              </w:rPr>
            </w:pPr>
            <w:r w:rsidRPr="00125931">
              <w:rPr>
                <w:sz w:val="28"/>
                <w:szCs w:val="28"/>
              </w:rPr>
              <w:t>в 2016</w:t>
            </w:r>
            <w:r w:rsidR="00437EE1" w:rsidRPr="00125931">
              <w:rPr>
                <w:sz w:val="28"/>
                <w:szCs w:val="28"/>
              </w:rPr>
              <w:t xml:space="preserve"> году – 90 29</w:t>
            </w:r>
            <w:r w:rsidRPr="00125931">
              <w:rPr>
                <w:sz w:val="28"/>
                <w:szCs w:val="28"/>
              </w:rPr>
              <w:t>6,30 тыс. рублей;</w:t>
            </w:r>
          </w:p>
          <w:p w:rsidR="00404F17" w:rsidRPr="00125931" w:rsidRDefault="00404F17" w:rsidP="00A53C74">
            <w:pPr>
              <w:rPr>
                <w:sz w:val="28"/>
                <w:szCs w:val="28"/>
              </w:rPr>
            </w:pPr>
            <w:r w:rsidRPr="00125931">
              <w:rPr>
                <w:sz w:val="28"/>
                <w:szCs w:val="28"/>
              </w:rPr>
              <w:t xml:space="preserve">в 2017 году </w:t>
            </w:r>
            <w:r w:rsidR="00555588">
              <w:rPr>
                <w:sz w:val="28"/>
                <w:szCs w:val="28"/>
              </w:rPr>
              <w:t>–</w:t>
            </w:r>
            <w:r w:rsidR="000C10DF" w:rsidRPr="00125931">
              <w:rPr>
                <w:sz w:val="28"/>
                <w:szCs w:val="28"/>
              </w:rPr>
              <w:t xml:space="preserve"> 0</w:t>
            </w:r>
            <w:r w:rsidR="00555588">
              <w:rPr>
                <w:sz w:val="28"/>
                <w:szCs w:val="28"/>
              </w:rPr>
              <w:t>;</w:t>
            </w:r>
            <w:r w:rsidRPr="00125931">
              <w:rPr>
                <w:sz w:val="28"/>
                <w:szCs w:val="28"/>
              </w:rPr>
              <w:t xml:space="preserve"> </w:t>
            </w:r>
          </w:p>
          <w:p w:rsidR="00054878" w:rsidRPr="00125931" w:rsidRDefault="00054878" w:rsidP="00B234A0">
            <w:pPr>
              <w:jc w:val="both"/>
              <w:rPr>
                <w:sz w:val="28"/>
                <w:szCs w:val="28"/>
              </w:rPr>
            </w:pPr>
            <w:r w:rsidRPr="00125931">
              <w:rPr>
                <w:sz w:val="28"/>
                <w:szCs w:val="28"/>
              </w:rPr>
              <w:t>средства ю</w:t>
            </w:r>
            <w:r w:rsidR="000C10DF" w:rsidRPr="00125931">
              <w:rPr>
                <w:sz w:val="28"/>
                <w:szCs w:val="28"/>
              </w:rPr>
              <w:t>ридических и физических лиц – 295 549</w:t>
            </w:r>
            <w:r w:rsidRPr="00125931">
              <w:rPr>
                <w:sz w:val="28"/>
                <w:szCs w:val="28"/>
              </w:rPr>
              <w:t>,00 тыс. рублей, в том числе по годам:</w:t>
            </w:r>
          </w:p>
          <w:p w:rsidR="00054878" w:rsidRPr="00125931" w:rsidRDefault="00054878" w:rsidP="00A53C74">
            <w:pPr>
              <w:rPr>
                <w:sz w:val="28"/>
                <w:szCs w:val="28"/>
              </w:rPr>
            </w:pPr>
            <w:r w:rsidRPr="00125931">
              <w:rPr>
                <w:sz w:val="28"/>
                <w:szCs w:val="28"/>
              </w:rPr>
              <w:lastRenderedPageBreak/>
              <w:t>в 2015 году – 108 239,00 тыс. рублей;</w:t>
            </w:r>
          </w:p>
          <w:p w:rsidR="00054878" w:rsidRPr="00125931" w:rsidRDefault="00054878" w:rsidP="00A53C74">
            <w:pPr>
              <w:rPr>
                <w:sz w:val="28"/>
                <w:szCs w:val="28"/>
              </w:rPr>
            </w:pPr>
            <w:r w:rsidRPr="00125931">
              <w:rPr>
                <w:sz w:val="28"/>
                <w:szCs w:val="28"/>
              </w:rPr>
              <w:t>в 2016 году – 93 655,00 тыс. рублей.</w:t>
            </w:r>
          </w:p>
          <w:p w:rsidR="00404F17" w:rsidRPr="00125931" w:rsidRDefault="00404F17" w:rsidP="00A53C74">
            <w:pPr>
              <w:rPr>
                <w:sz w:val="28"/>
                <w:szCs w:val="28"/>
              </w:rPr>
            </w:pPr>
            <w:r w:rsidRPr="00125931">
              <w:rPr>
                <w:sz w:val="28"/>
                <w:szCs w:val="28"/>
              </w:rPr>
              <w:t xml:space="preserve">в 2017 году </w:t>
            </w:r>
            <w:r w:rsidR="000C10DF" w:rsidRPr="00125931">
              <w:rPr>
                <w:sz w:val="28"/>
                <w:szCs w:val="28"/>
              </w:rPr>
              <w:t>–</w:t>
            </w:r>
            <w:r w:rsidRPr="00125931">
              <w:rPr>
                <w:sz w:val="28"/>
                <w:szCs w:val="28"/>
              </w:rPr>
              <w:t xml:space="preserve"> </w:t>
            </w:r>
            <w:r w:rsidR="000C10DF" w:rsidRPr="00125931">
              <w:rPr>
                <w:sz w:val="28"/>
                <w:szCs w:val="28"/>
              </w:rPr>
              <w:t>93 655,00 тыс. рублей</w:t>
            </w:r>
            <w:r w:rsidR="00125931" w:rsidRPr="00125931">
              <w:rPr>
                <w:sz w:val="28"/>
                <w:szCs w:val="28"/>
              </w:rPr>
              <w:t>.</w:t>
            </w:r>
          </w:p>
          <w:p w:rsidR="00054878" w:rsidRPr="009434D0" w:rsidRDefault="00054878" w:rsidP="00A53C74">
            <w:pPr>
              <w:rPr>
                <w:sz w:val="28"/>
                <w:szCs w:val="28"/>
              </w:rPr>
            </w:pPr>
          </w:p>
        </w:tc>
      </w:tr>
      <w:tr w:rsidR="00054878" w:rsidRPr="00B07F62" w:rsidTr="00B07F62">
        <w:tc>
          <w:tcPr>
            <w:tcW w:w="4926" w:type="dxa"/>
          </w:tcPr>
          <w:p w:rsidR="00054878" w:rsidRPr="009434D0" w:rsidRDefault="00054878" w:rsidP="00652CCC">
            <w:pPr>
              <w:rPr>
                <w:sz w:val="28"/>
                <w:szCs w:val="28"/>
              </w:rPr>
            </w:pPr>
            <w:r w:rsidRPr="009434D0">
              <w:rPr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4927" w:type="dxa"/>
          </w:tcPr>
          <w:p w:rsidR="00054878" w:rsidRPr="001D41FF" w:rsidRDefault="006170EE" w:rsidP="001D41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жилищные условия за три года</w:t>
            </w:r>
            <w:r w:rsidR="00054878" w:rsidRPr="001D41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улучшат </w:t>
            </w:r>
            <w:r w:rsidR="00DE12E5">
              <w:rPr>
                <w:sz w:val="28"/>
                <w:szCs w:val="28"/>
              </w:rPr>
              <w:t>639</w:t>
            </w:r>
            <w:r w:rsidR="000548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семей</w:t>
            </w:r>
            <w:r w:rsidR="00054878" w:rsidRPr="001D41FF">
              <w:rPr>
                <w:sz w:val="28"/>
                <w:szCs w:val="28"/>
              </w:rPr>
              <w:t>, нуждающихся в улучшении жилищных условий, в том числе по годам:</w:t>
            </w:r>
          </w:p>
          <w:p w:rsidR="00054878" w:rsidRPr="00125931" w:rsidRDefault="00C1482A" w:rsidP="0050290F">
            <w:pPr>
              <w:rPr>
                <w:sz w:val="28"/>
                <w:szCs w:val="28"/>
              </w:rPr>
            </w:pPr>
            <w:r w:rsidRPr="00125931">
              <w:rPr>
                <w:sz w:val="28"/>
                <w:szCs w:val="28"/>
              </w:rPr>
              <w:t>2015 год - 276</w:t>
            </w:r>
            <w:r w:rsidR="00054878" w:rsidRPr="00125931">
              <w:rPr>
                <w:sz w:val="28"/>
                <w:szCs w:val="28"/>
              </w:rPr>
              <w:t xml:space="preserve"> семьи;</w:t>
            </w:r>
          </w:p>
          <w:p w:rsidR="00054878" w:rsidRPr="00125931" w:rsidRDefault="00054878" w:rsidP="0050290F">
            <w:pPr>
              <w:rPr>
                <w:sz w:val="28"/>
                <w:szCs w:val="28"/>
              </w:rPr>
            </w:pPr>
            <w:r w:rsidRPr="00125931">
              <w:rPr>
                <w:sz w:val="28"/>
                <w:szCs w:val="28"/>
              </w:rPr>
              <w:t>2016 год - 268 семей;</w:t>
            </w:r>
          </w:p>
          <w:p w:rsidR="00404F17" w:rsidRPr="00125931" w:rsidRDefault="00404F17" w:rsidP="0050290F">
            <w:pPr>
              <w:rPr>
                <w:sz w:val="28"/>
                <w:szCs w:val="28"/>
              </w:rPr>
            </w:pPr>
            <w:r w:rsidRPr="00125931">
              <w:rPr>
                <w:sz w:val="28"/>
                <w:szCs w:val="28"/>
              </w:rPr>
              <w:t xml:space="preserve">2017 год </w:t>
            </w:r>
            <w:r w:rsidR="00125931" w:rsidRPr="00125931">
              <w:rPr>
                <w:sz w:val="28"/>
                <w:szCs w:val="28"/>
              </w:rPr>
              <w:t>–</w:t>
            </w:r>
            <w:r w:rsidRPr="00125931">
              <w:rPr>
                <w:sz w:val="28"/>
                <w:szCs w:val="28"/>
              </w:rPr>
              <w:t xml:space="preserve"> </w:t>
            </w:r>
            <w:r w:rsidR="00DE12E5">
              <w:rPr>
                <w:sz w:val="28"/>
                <w:szCs w:val="28"/>
              </w:rPr>
              <w:t>95 семей</w:t>
            </w:r>
            <w:r w:rsidR="00125931" w:rsidRPr="00125931">
              <w:rPr>
                <w:sz w:val="28"/>
                <w:szCs w:val="28"/>
              </w:rPr>
              <w:t>.</w:t>
            </w:r>
          </w:p>
          <w:p w:rsidR="00054878" w:rsidRPr="00B07F62" w:rsidRDefault="00054878" w:rsidP="00C53BF4">
            <w:pPr>
              <w:rPr>
                <w:sz w:val="26"/>
                <w:szCs w:val="26"/>
              </w:rPr>
            </w:pPr>
          </w:p>
        </w:tc>
      </w:tr>
    </w:tbl>
    <w:p w:rsidR="00054878" w:rsidRDefault="00054878" w:rsidP="00D9114A">
      <w:pPr>
        <w:jc w:val="center"/>
        <w:rPr>
          <w:b/>
          <w:sz w:val="26"/>
          <w:szCs w:val="26"/>
        </w:rPr>
      </w:pPr>
    </w:p>
    <w:p w:rsidR="00054878" w:rsidRDefault="00054878" w:rsidP="00D9114A">
      <w:pPr>
        <w:jc w:val="center"/>
        <w:rPr>
          <w:b/>
          <w:sz w:val="26"/>
          <w:szCs w:val="26"/>
        </w:rPr>
      </w:pPr>
    </w:p>
    <w:p w:rsidR="00054878" w:rsidRPr="009434D0" w:rsidRDefault="00054878" w:rsidP="00C51094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9434D0">
        <w:rPr>
          <w:b/>
          <w:sz w:val="28"/>
          <w:szCs w:val="28"/>
        </w:rPr>
        <w:t>Характеристика текущего состояния в городе Кемерово сферы деятельности, для решения задач которой разработана муниципальная программа, с указанием основных показателей и формулировкой основных проблем</w:t>
      </w:r>
    </w:p>
    <w:p w:rsidR="00054878" w:rsidRPr="009434D0" w:rsidRDefault="00054878" w:rsidP="003765DF">
      <w:pPr>
        <w:ind w:left="360"/>
        <w:rPr>
          <w:b/>
          <w:sz w:val="28"/>
          <w:szCs w:val="28"/>
        </w:rPr>
      </w:pPr>
    </w:p>
    <w:p w:rsidR="00054878" w:rsidRPr="009434D0" w:rsidRDefault="00054878" w:rsidP="00C51094">
      <w:pPr>
        <w:ind w:firstLine="567"/>
        <w:jc w:val="both"/>
        <w:rPr>
          <w:sz w:val="28"/>
          <w:szCs w:val="28"/>
        </w:rPr>
      </w:pPr>
      <w:r w:rsidRPr="009434D0">
        <w:rPr>
          <w:sz w:val="28"/>
          <w:szCs w:val="28"/>
        </w:rPr>
        <w:t xml:space="preserve">Одним из приоритетов жилищной политики Кемеровской области является обеспечение доступности для населения и комфортности жилья. </w:t>
      </w:r>
    </w:p>
    <w:p w:rsidR="00054878" w:rsidRDefault="00054878" w:rsidP="00C51094">
      <w:pPr>
        <w:ind w:firstLine="567"/>
        <w:jc w:val="both"/>
        <w:rPr>
          <w:sz w:val="28"/>
          <w:szCs w:val="28"/>
        </w:rPr>
      </w:pPr>
      <w:r w:rsidRPr="009434D0">
        <w:rPr>
          <w:sz w:val="28"/>
          <w:szCs w:val="28"/>
        </w:rPr>
        <w:t>В мае 2012 года подписаны указы</w:t>
      </w:r>
      <w:r w:rsidRPr="001611AF">
        <w:rPr>
          <w:sz w:val="28"/>
          <w:szCs w:val="28"/>
        </w:rPr>
        <w:t xml:space="preserve"> Президента Российской Федерации, направленные на модернизацию социально-экономической системы государства. </w:t>
      </w:r>
      <w:r w:rsidR="0036512F">
        <w:rPr>
          <w:sz w:val="28"/>
          <w:szCs w:val="28"/>
        </w:rPr>
        <w:t>Один из указов – У</w:t>
      </w:r>
      <w:r>
        <w:rPr>
          <w:sz w:val="28"/>
          <w:szCs w:val="28"/>
        </w:rPr>
        <w:t>каз Президента</w:t>
      </w:r>
      <w:r w:rsidR="00DE12E5">
        <w:rPr>
          <w:sz w:val="28"/>
          <w:szCs w:val="28"/>
        </w:rPr>
        <w:t xml:space="preserve"> </w:t>
      </w:r>
      <w:r w:rsidR="00DE12E5" w:rsidRPr="001611AF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07.05.2012 № 600 «О мерах по обеспечению граждан Российской Федерации доступным и комфортным жильем и повышению качества жилищно-коммунальных </w:t>
      </w:r>
      <w:r>
        <w:rPr>
          <w:sz w:val="28"/>
          <w:szCs w:val="28"/>
        </w:rPr>
        <w:tab/>
        <w:t>услуг». Правительством утверждены основные стратегии, механизмы, планы-графики, дорожные карты достижения долгосрочных целей и обозначенных показателей.</w:t>
      </w:r>
    </w:p>
    <w:p w:rsidR="00054878" w:rsidRDefault="00054878" w:rsidP="00C5109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392AB9">
        <w:rPr>
          <w:sz w:val="28"/>
          <w:szCs w:val="28"/>
        </w:rPr>
        <w:t xml:space="preserve"> соответствии с У</w:t>
      </w:r>
      <w:r w:rsidRPr="001611AF">
        <w:rPr>
          <w:sz w:val="28"/>
          <w:szCs w:val="28"/>
        </w:rPr>
        <w:t>каз</w:t>
      </w:r>
      <w:r>
        <w:rPr>
          <w:sz w:val="28"/>
          <w:szCs w:val="28"/>
        </w:rPr>
        <w:t>ом Прези</w:t>
      </w:r>
      <w:r w:rsidR="00DE12E5">
        <w:rPr>
          <w:sz w:val="28"/>
          <w:szCs w:val="28"/>
        </w:rPr>
        <w:t xml:space="preserve">дента </w:t>
      </w:r>
      <w:r w:rsidR="00DE12E5" w:rsidRPr="001611AF">
        <w:rPr>
          <w:sz w:val="28"/>
          <w:szCs w:val="28"/>
        </w:rPr>
        <w:t>Российской Федерации</w:t>
      </w:r>
      <w:r w:rsidR="00392AB9">
        <w:rPr>
          <w:sz w:val="28"/>
          <w:szCs w:val="28"/>
        </w:rPr>
        <w:t xml:space="preserve"> от 07.05.2012 № 600 </w:t>
      </w:r>
      <w:r w:rsidR="00DE12E5">
        <w:rPr>
          <w:sz w:val="28"/>
          <w:szCs w:val="28"/>
        </w:rPr>
        <w:t xml:space="preserve">«О мерах по обеспечению граждан Российской Федерации доступным и комфортным жильем и повышению качества жилищно-коммунальных услуг» </w:t>
      </w:r>
      <w:r w:rsidR="00392AB9">
        <w:rPr>
          <w:sz w:val="28"/>
          <w:szCs w:val="28"/>
        </w:rPr>
        <w:t>и р</w:t>
      </w:r>
      <w:r>
        <w:rPr>
          <w:sz w:val="28"/>
          <w:szCs w:val="28"/>
        </w:rPr>
        <w:t>аспоряжением Губернатора Кемеровской области от 10.09.2012 № 60</w:t>
      </w:r>
      <w:r w:rsidR="00B1729D">
        <w:rPr>
          <w:sz w:val="28"/>
          <w:szCs w:val="28"/>
        </w:rPr>
        <w:t>-рг</w:t>
      </w:r>
      <w:r>
        <w:rPr>
          <w:sz w:val="28"/>
          <w:szCs w:val="28"/>
        </w:rPr>
        <w:t xml:space="preserve"> </w:t>
      </w:r>
      <w:r w:rsidR="00DE12E5">
        <w:rPr>
          <w:sz w:val="28"/>
          <w:szCs w:val="28"/>
        </w:rPr>
        <w:t xml:space="preserve">«Об исполнении отдельных указов Президента </w:t>
      </w:r>
      <w:r w:rsidR="00DE12E5" w:rsidRPr="001611AF">
        <w:rPr>
          <w:sz w:val="28"/>
          <w:szCs w:val="28"/>
        </w:rPr>
        <w:t>Российской Федерации</w:t>
      </w:r>
      <w:r w:rsidR="00DE12E5">
        <w:rPr>
          <w:sz w:val="28"/>
          <w:szCs w:val="28"/>
        </w:rPr>
        <w:t xml:space="preserve"> В.В. Путина в Кемеровской области» </w:t>
      </w:r>
      <w:r>
        <w:rPr>
          <w:sz w:val="28"/>
          <w:szCs w:val="28"/>
        </w:rPr>
        <w:t>необходимо обеспечить до 2020 года предоставление доступного и комфортного жилья 60 процентам семей</w:t>
      </w:r>
      <w:proofErr w:type="gramEnd"/>
      <w:r w:rsidR="00B1729D">
        <w:rPr>
          <w:sz w:val="28"/>
          <w:szCs w:val="28"/>
        </w:rPr>
        <w:t xml:space="preserve"> Кемеровской области</w:t>
      </w:r>
      <w:r>
        <w:rPr>
          <w:sz w:val="28"/>
          <w:szCs w:val="28"/>
        </w:rPr>
        <w:t xml:space="preserve">, желающих улучшить свои жилищные условия. </w:t>
      </w:r>
    </w:p>
    <w:p w:rsidR="00054878" w:rsidRDefault="00054878" w:rsidP="00C5109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Несмотря на положительные тенденции в жилищном строительстве, по состоянию на 1 </w:t>
      </w:r>
      <w:r w:rsidR="00C53BF4" w:rsidRPr="00C53BF4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2014 года на учете в качестве нуждающихся в жилых помещениях состоит </w:t>
      </w:r>
      <w:r w:rsidR="0040436D">
        <w:rPr>
          <w:sz w:val="28"/>
          <w:szCs w:val="28"/>
        </w:rPr>
        <w:t>16 352</w:t>
      </w:r>
      <w:r w:rsidR="003E46B1">
        <w:rPr>
          <w:sz w:val="28"/>
          <w:szCs w:val="28"/>
        </w:rPr>
        <w:t xml:space="preserve"> семьи</w:t>
      </w:r>
      <w:r>
        <w:rPr>
          <w:sz w:val="28"/>
          <w:szCs w:val="28"/>
        </w:rPr>
        <w:t>, из них:</w:t>
      </w:r>
      <w:proofErr w:type="gramEnd"/>
    </w:p>
    <w:p w:rsidR="00054878" w:rsidRPr="003E46B1" w:rsidRDefault="00C53BF4" w:rsidP="00C51094">
      <w:pPr>
        <w:ind w:firstLine="567"/>
        <w:jc w:val="both"/>
        <w:rPr>
          <w:sz w:val="28"/>
          <w:szCs w:val="28"/>
        </w:rPr>
      </w:pPr>
      <w:r w:rsidRPr="003E46B1">
        <w:rPr>
          <w:sz w:val="28"/>
          <w:szCs w:val="28"/>
        </w:rPr>
        <w:t>2 843 молодых семей, в т.ч. 132</w:t>
      </w:r>
      <w:r w:rsidR="003E46B1">
        <w:rPr>
          <w:sz w:val="28"/>
          <w:szCs w:val="28"/>
        </w:rPr>
        <w:t xml:space="preserve"> семьи</w:t>
      </w:r>
      <w:r w:rsidR="00054878" w:rsidRPr="003E46B1">
        <w:rPr>
          <w:sz w:val="28"/>
          <w:szCs w:val="28"/>
        </w:rPr>
        <w:t xml:space="preserve"> – участники подпрограммы «Обеспечение жильем молодых семей»;</w:t>
      </w:r>
    </w:p>
    <w:p w:rsidR="00054878" w:rsidRPr="003E46B1" w:rsidRDefault="00C53BF4" w:rsidP="00C51094">
      <w:pPr>
        <w:ind w:firstLine="567"/>
        <w:jc w:val="both"/>
        <w:rPr>
          <w:sz w:val="28"/>
          <w:szCs w:val="28"/>
        </w:rPr>
      </w:pPr>
      <w:r w:rsidRPr="003E46B1">
        <w:rPr>
          <w:sz w:val="28"/>
          <w:szCs w:val="28"/>
        </w:rPr>
        <w:t>1 350</w:t>
      </w:r>
      <w:r w:rsidR="00054878" w:rsidRPr="003E46B1">
        <w:rPr>
          <w:sz w:val="28"/>
          <w:szCs w:val="28"/>
        </w:rPr>
        <w:t xml:space="preserve"> детей – сирот и детей, оставшихся без попечения родителей;</w:t>
      </w:r>
    </w:p>
    <w:p w:rsidR="00054878" w:rsidRPr="003E46B1" w:rsidRDefault="0040436D" w:rsidP="00C51094">
      <w:pPr>
        <w:ind w:firstLine="567"/>
        <w:jc w:val="both"/>
        <w:rPr>
          <w:sz w:val="28"/>
          <w:szCs w:val="28"/>
        </w:rPr>
      </w:pPr>
      <w:proofErr w:type="gramStart"/>
      <w:r w:rsidRPr="003E46B1">
        <w:rPr>
          <w:sz w:val="28"/>
          <w:szCs w:val="28"/>
        </w:rPr>
        <w:t>842</w:t>
      </w:r>
      <w:r w:rsidR="003E46B1">
        <w:rPr>
          <w:sz w:val="28"/>
          <w:szCs w:val="28"/>
        </w:rPr>
        <w:t xml:space="preserve"> инвалида</w:t>
      </w:r>
      <w:r w:rsidR="00054878" w:rsidRPr="003E46B1">
        <w:rPr>
          <w:sz w:val="28"/>
          <w:szCs w:val="28"/>
        </w:rPr>
        <w:t xml:space="preserve"> и семей, имеющ</w:t>
      </w:r>
      <w:r w:rsidRPr="003E46B1">
        <w:rPr>
          <w:sz w:val="28"/>
          <w:szCs w:val="28"/>
        </w:rPr>
        <w:t>их детей – инвалидов, из них 159</w:t>
      </w:r>
      <w:r w:rsidR="00054878" w:rsidRPr="003E46B1">
        <w:rPr>
          <w:sz w:val="28"/>
          <w:szCs w:val="28"/>
        </w:rPr>
        <w:t xml:space="preserve"> - приняты на учет до 01 января 2005 года;</w:t>
      </w:r>
      <w:proofErr w:type="gramEnd"/>
    </w:p>
    <w:p w:rsidR="00054878" w:rsidRPr="003E46B1" w:rsidRDefault="0040436D" w:rsidP="00C51094">
      <w:pPr>
        <w:ind w:firstLine="567"/>
        <w:jc w:val="both"/>
        <w:rPr>
          <w:sz w:val="28"/>
          <w:szCs w:val="28"/>
        </w:rPr>
      </w:pPr>
      <w:r w:rsidRPr="003E46B1">
        <w:rPr>
          <w:sz w:val="28"/>
          <w:szCs w:val="28"/>
        </w:rPr>
        <w:t>588</w:t>
      </w:r>
      <w:r w:rsidR="00054878" w:rsidRPr="003E46B1">
        <w:rPr>
          <w:sz w:val="28"/>
          <w:szCs w:val="28"/>
        </w:rPr>
        <w:t xml:space="preserve"> многодетных семей;</w:t>
      </w:r>
    </w:p>
    <w:p w:rsidR="00054878" w:rsidRPr="003E46B1" w:rsidRDefault="0040436D" w:rsidP="00C51094">
      <w:pPr>
        <w:ind w:firstLine="567"/>
        <w:jc w:val="both"/>
        <w:rPr>
          <w:sz w:val="28"/>
          <w:szCs w:val="28"/>
        </w:rPr>
      </w:pPr>
      <w:proofErr w:type="gramStart"/>
      <w:r w:rsidRPr="003E46B1">
        <w:rPr>
          <w:sz w:val="28"/>
          <w:szCs w:val="28"/>
        </w:rPr>
        <w:lastRenderedPageBreak/>
        <w:t>429</w:t>
      </w:r>
      <w:r w:rsidR="00054878" w:rsidRPr="003E46B1">
        <w:rPr>
          <w:sz w:val="28"/>
          <w:szCs w:val="28"/>
        </w:rPr>
        <w:t xml:space="preserve"> вете</w:t>
      </w:r>
      <w:r w:rsidRPr="003E46B1">
        <w:rPr>
          <w:sz w:val="28"/>
          <w:szCs w:val="28"/>
        </w:rPr>
        <w:t>ранов боевых действий, из них 58</w:t>
      </w:r>
      <w:r w:rsidR="00054878" w:rsidRPr="003E46B1">
        <w:rPr>
          <w:sz w:val="28"/>
          <w:szCs w:val="28"/>
        </w:rPr>
        <w:t xml:space="preserve"> - приняты на учет до 01 января 2005 года; </w:t>
      </w:r>
      <w:proofErr w:type="gramEnd"/>
    </w:p>
    <w:p w:rsidR="00054878" w:rsidRPr="003E46B1" w:rsidRDefault="0040436D" w:rsidP="00C51094">
      <w:pPr>
        <w:ind w:firstLine="567"/>
        <w:jc w:val="both"/>
        <w:rPr>
          <w:sz w:val="28"/>
          <w:szCs w:val="28"/>
        </w:rPr>
      </w:pPr>
      <w:r w:rsidRPr="003E46B1">
        <w:rPr>
          <w:sz w:val="28"/>
          <w:szCs w:val="28"/>
        </w:rPr>
        <w:t>379</w:t>
      </w:r>
      <w:r w:rsidR="00054878" w:rsidRPr="003E46B1">
        <w:rPr>
          <w:sz w:val="28"/>
          <w:szCs w:val="28"/>
        </w:rPr>
        <w:t xml:space="preserve"> малоимущих семей; </w:t>
      </w:r>
    </w:p>
    <w:p w:rsidR="00054878" w:rsidRPr="003E46B1" w:rsidRDefault="0040436D" w:rsidP="00C51094">
      <w:pPr>
        <w:ind w:firstLine="567"/>
        <w:jc w:val="both"/>
        <w:rPr>
          <w:sz w:val="28"/>
          <w:szCs w:val="28"/>
        </w:rPr>
      </w:pPr>
      <w:r w:rsidRPr="003E46B1">
        <w:rPr>
          <w:sz w:val="28"/>
          <w:szCs w:val="28"/>
        </w:rPr>
        <w:t>12</w:t>
      </w:r>
      <w:r w:rsidR="00054878" w:rsidRPr="003E46B1">
        <w:rPr>
          <w:sz w:val="28"/>
          <w:szCs w:val="28"/>
        </w:rPr>
        <w:t xml:space="preserve"> участников и инвалидов Великой Отечественной </w:t>
      </w:r>
      <w:r w:rsidR="002E61FA" w:rsidRPr="003E46B1">
        <w:rPr>
          <w:sz w:val="28"/>
          <w:szCs w:val="28"/>
        </w:rPr>
        <w:t>войны и лиц, приравненных к ним;</w:t>
      </w:r>
    </w:p>
    <w:p w:rsidR="002E61FA" w:rsidRPr="003E46B1" w:rsidRDefault="003E46B1" w:rsidP="00C51094">
      <w:pPr>
        <w:ind w:firstLine="567"/>
        <w:jc w:val="both"/>
        <w:rPr>
          <w:sz w:val="28"/>
          <w:szCs w:val="28"/>
        </w:rPr>
      </w:pPr>
      <w:r w:rsidRPr="003E46B1">
        <w:rPr>
          <w:sz w:val="28"/>
          <w:szCs w:val="28"/>
        </w:rPr>
        <w:t xml:space="preserve">9 909 </w:t>
      </w:r>
      <w:r w:rsidR="002E61FA" w:rsidRPr="003E46B1">
        <w:rPr>
          <w:sz w:val="28"/>
          <w:szCs w:val="28"/>
        </w:rPr>
        <w:t>– другие категории.</w:t>
      </w:r>
    </w:p>
    <w:p w:rsidR="00054878" w:rsidRDefault="00054878" w:rsidP="00C510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Медленные темпы обеспечения жилыми помещениями вышеперечисленных категорий граждан вызывают социальную нестабильность и жалобы в органы государственной власти и органы местного самоуправления.</w:t>
      </w:r>
    </w:p>
    <w:p w:rsidR="00054878" w:rsidRDefault="00054878" w:rsidP="00C51094">
      <w:pPr>
        <w:ind w:firstLine="567"/>
        <w:jc w:val="both"/>
      </w:pPr>
      <w:r>
        <w:rPr>
          <w:sz w:val="28"/>
          <w:szCs w:val="28"/>
        </w:rPr>
        <w:t>Решение данной проблемы исключительно за счет средств федерального бюджета не представляется возможным. В связи с этим возникает необходимость выделения средств из областного и местного бюджетов.</w:t>
      </w:r>
      <w:r w:rsidRPr="00142B36">
        <w:t xml:space="preserve"> </w:t>
      </w:r>
      <w:r>
        <w:t xml:space="preserve"> </w:t>
      </w:r>
    </w:p>
    <w:p w:rsidR="00054878" w:rsidRPr="001E3CD4" w:rsidRDefault="00054878" w:rsidP="00C5109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E3CD4">
        <w:rPr>
          <w:sz w:val="28"/>
          <w:szCs w:val="28"/>
        </w:rPr>
        <w:t xml:space="preserve"> последнее время улучшается демографическая ситуация: наблюдается рост рождаемости, но решение вопроса молодых семей остается на протяжении последних лет серьезной проблемой. Поддержка молодых семей</w:t>
      </w:r>
      <w:r>
        <w:rPr>
          <w:sz w:val="28"/>
          <w:szCs w:val="28"/>
        </w:rPr>
        <w:t xml:space="preserve"> </w:t>
      </w:r>
      <w:r w:rsidRPr="001E3CD4">
        <w:rPr>
          <w:sz w:val="28"/>
          <w:szCs w:val="28"/>
        </w:rPr>
        <w:t>при решении жилищной проблемы создаст условия для стабилизации жизни наиболее активной части населения города, а также положительно пов</w:t>
      </w:r>
      <w:r w:rsidR="00392AB9">
        <w:rPr>
          <w:sz w:val="28"/>
          <w:szCs w:val="28"/>
        </w:rPr>
        <w:t>лияет на социально-экономическое</w:t>
      </w:r>
      <w:r w:rsidRPr="001E3CD4">
        <w:rPr>
          <w:sz w:val="28"/>
          <w:szCs w:val="28"/>
        </w:rPr>
        <w:t xml:space="preserve"> развитие </w:t>
      </w:r>
      <w:r>
        <w:rPr>
          <w:sz w:val="28"/>
          <w:szCs w:val="28"/>
        </w:rPr>
        <w:t>города</w:t>
      </w:r>
      <w:r w:rsidRPr="001E3CD4">
        <w:rPr>
          <w:sz w:val="28"/>
          <w:szCs w:val="28"/>
        </w:rPr>
        <w:t>.</w:t>
      </w:r>
    </w:p>
    <w:p w:rsidR="00054878" w:rsidRPr="001E3CD4" w:rsidRDefault="00054878" w:rsidP="00C5109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3CD4">
        <w:rPr>
          <w:sz w:val="28"/>
          <w:szCs w:val="28"/>
        </w:rPr>
        <w:t>На территории города Ке</w:t>
      </w:r>
      <w:r w:rsidR="004F7DED">
        <w:rPr>
          <w:sz w:val="28"/>
          <w:szCs w:val="28"/>
        </w:rPr>
        <w:t>мерово муниципальная программа «</w:t>
      </w:r>
      <w:r w:rsidRPr="001E3CD4">
        <w:rPr>
          <w:sz w:val="28"/>
          <w:szCs w:val="28"/>
        </w:rPr>
        <w:t>Обеспечение</w:t>
      </w:r>
      <w:r w:rsidR="004F7DED">
        <w:rPr>
          <w:sz w:val="28"/>
          <w:szCs w:val="28"/>
        </w:rPr>
        <w:t xml:space="preserve"> жильем молодых семей»</w:t>
      </w:r>
      <w:r>
        <w:rPr>
          <w:sz w:val="28"/>
          <w:szCs w:val="28"/>
        </w:rPr>
        <w:t xml:space="preserve"> действовала</w:t>
      </w:r>
      <w:r w:rsidRPr="001E3CD4">
        <w:rPr>
          <w:sz w:val="28"/>
          <w:szCs w:val="28"/>
        </w:rPr>
        <w:t xml:space="preserve"> с 2006 года, </w:t>
      </w:r>
      <w:r>
        <w:rPr>
          <w:sz w:val="28"/>
          <w:szCs w:val="28"/>
        </w:rPr>
        <w:t>за указанный период было выдано</w:t>
      </w:r>
      <w:r w:rsidRPr="001E3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184 </w:t>
      </w:r>
      <w:r w:rsidRPr="001E3CD4">
        <w:rPr>
          <w:sz w:val="28"/>
          <w:szCs w:val="28"/>
        </w:rPr>
        <w:t>социальных выплат</w:t>
      </w:r>
      <w:r w:rsidR="00392AB9">
        <w:rPr>
          <w:sz w:val="28"/>
          <w:szCs w:val="28"/>
        </w:rPr>
        <w:t>ы</w:t>
      </w:r>
      <w:r w:rsidRPr="001E3CD4">
        <w:rPr>
          <w:sz w:val="28"/>
          <w:szCs w:val="28"/>
        </w:rPr>
        <w:t xml:space="preserve"> на приобретение</w:t>
      </w:r>
      <w:r w:rsidR="00404F17">
        <w:rPr>
          <w:sz w:val="28"/>
          <w:szCs w:val="28"/>
        </w:rPr>
        <w:t xml:space="preserve"> (строительство) жилья, на 01.07</w:t>
      </w:r>
      <w:r w:rsidRPr="001E3CD4">
        <w:rPr>
          <w:sz w:val="28"/>
          <w:szCs w:val="28"/>
        </w:rPr>
        <w:t xml:space="preserve">.2014 года на учете состоит </w:t>
      </w:r>
      <w:r w:rsidRPr="003E46B1">
        <w:rPr>
          <w:sz w:val="28"/>
          <w:szCs w:val="28"/>
        </w:rPr>
        <w:t>1</w:t>
      </w:r>
      <w:r w:rsidR="003E46B1" w:rsidRPr="003E46B1">
        <w:rPr>
          <w:sz w:val="28"/>
          <w:szCs w:val="28"/>
        </w:rPr>
        <w:t>32</w:t>
      </w:r>
      <w:r w:rsidR="003E46B1">
        <w:rPr>
          <w:sz w:val="28"/>
          <w:szCs w:val="28"/>
        </w:rPr>
        <w:t xml:space="preserve"> семьи</w:t>
      </w:r>
      <w:r w:rsidRPr="001E3CD4">
        <w:rPr>
          <w:sz w:val="28"/>
          <w:szCs w:val="28"/>
        </w:rPr>
        <w:t>.</w:t>
      </w:r>
    </w:p>
    <w:p w:rsidR="00054878" w:rsidRPr="001E3CD4" w:rsidRDefault="00054878" w:rsidP="00C5109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3CD4">
        <w:rPr>
          <w:sz w:val="28"/>
          <w:szCs w:val="28"/>
        </w:rPr>
        <w:t>Поддержка молодых семей в улучшении жилищных условий стала частью плана по выполнению приор</w:t>
      </w:r>
      <w:r w:rsidR="004F7DED">
        <w:rPr>
          <w:sz w:val="28"/>
          <w:szCs w:val="28"/>
        </w:rPr>
        <w:t>итетного национального проекта «</w:t>
      </w:r>
      <w:r w:rsidRPr="001E3CD4">
        <w:rPr>
          <w:sz w:val="28"/>
          <w:szCs w:val="28"/>
        </w:rPr>
        <w:t>Доступное и комф</w:t>
      </w:r>
      <w:r w:rsidR="004F7DED">
        <w:rPr>
          <w:sz w:val="28"/>
          <w:szCs w:val="28"/>
        </w:rPr>
        <w:t>ортное жилье - гражданам России»</w:t>
      </w:r>
      <w:r w:rsidRPr="001E3CD4">
        <w:rPr>
          <w:sz w:val="28"/>
          <w:szCs w:val="28"/>
        </w:rPr>
        <w:t>. Необходимость государственной и муниципальной поддержки молодых семей в решении жилищной проблемы обусловлена финансовой недоступностью жилья и схем ипотечного жилищного кредитования в связи с отсутствием у молодых семей накоплений на оплату первоначального взноса. Молодые люди в возрасте до 35 лет находятся в наиболее активном в карьерном плане трудоспособном возрасте, также у молодежи имеется и перспектива роста заработной платы по</w:t>
      </w:r>
      <w:r>
        <w:rPr>
          <w:sz w:val="28"/>
          <w:szCs w:val="28"/>
        </w:rPr>
        <w:t xml:space="preserve"> мере повышения квалификации. В</w:t>
      </w:r>
      <w:r w:rsidRPr="001E3CD4">
        <w:rPr>
          <w:sz w:val="28"/>
          <w:szCs w:val="28"/>
        </w:rPr>
        <w:t>виду отсутствия жилищных условий многие молодые семьи решают жилищную проблему самостоятельно с использованием средств ипотечного жилищного кредитования (займа). В данном случае возникает необходимость государственной и муниципальной поддержки молодых семей на погашение основной суммы долга и процентов по ипотечным жилищным кредитам (займам).</w:t>
      </w:r>
    </w:p>
    <w:p w:rsidR="00054878" w:rsidRDefault="00054878" w:rsidP="00C51094">
      <w:pPr>
        <w:ind w:firstLine="567"/>
        <w:jc w:val="both"/>
        <w:rPr>
          <w:sz w:val="28"/>
          <w:szCs w:val="28"/>
        </w:rPr>
      </w:pPr>
      <w:r w:rsidRPr="00142B36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П</w:t>
      </w:r>
      <w:proofErr w:type="gramEnd"/>
      <w:r w:rsidR="00B51E13">
        <w:fldChar w:fldCharType="begin"/>
      </w:r>
      <w:r w:rsidR="00976F27">
        <w:instrText>HYPERLINK "consultantplus://offline/ref=D1520EDC421748248CB2A8416CF852551A1002B4050DD370B87EC2366B10541708E3359A8FE4A8DC03bEJ"</w:instrText>
      </w:r>
      <w:r w:rsidR="00B51E13">
        <w:fldChar w:fldCharType="separate"/>
      </w:r>
      <w:r w:rsidRPr="00142B36">
        <w:rPr>
          <w:sz w:val="28"/>
          <w:szCs w:val="28"/>
        </w:rPr>
        <w:t>остановлени</w:t>
      </w:r>
      <w:r w:rsidR="00B51E13">
        <w:fldChar w:fldCharType="end"/>
      </w:r>
      <w:r w:rsidRPr="00142B36">
        <w:rPr>
          <w:sz w:val="28"/>
          <w:szCs w:val="28"/>
        </w:rPr>
        <w:t>ем Правительства Росси</w:t>
      </w:r>
      <w:r>
        <w:rPr>
          <w:sz w:val="28"/>
          <w:szCs w:val="28"/>
        </w:rPr>
        <w:t>йской Федерации от 22.11.2012 №</w:t>
      </w:r>
      <w:r w:rsidR="004F7DED">
        <w:rPr>
          <w:sz w:val="28"/>
          <w:szCs w:val="28"/>
        </w:rPr>
        <w:t xml:space="preserve"> </w:t>
      </w:r>
      <w:r w:rsidRPr="00142B36">
        <w:rPr>
          <w:sz w:val="28"/>
          <w:szCs w:val="28"/>
        </w:rPr>
        <w:t xml:space="preserve">1204 </w:t>
      </w:r>
      <w:r w:rsidR="00DE12E5">
        <w:rPr>
          <w:sz w:val="28"/>
          <w:szCs w:val="28"/>
        </w:rPr>
        <w:t xml:space="preserve">«О внесении изменений в федеральную целевую программу «Жилище» на 2011-2015 годы» </w:t>
      </w:r>
      <w:r w:rsidRPr="00142B36">
        <w:rPr>
          <w:sz w:val="28"/>
          <w:szCs w:val="28"/>
        </w:rPr>
        <w:t xml:space="preserve">внесены изменения в подпрограмму, в результате которых первоочередное право на получение государственной  поддержки  приобретают молодые семьи, имеющие 3 и более детей. Данные изменения позволят поддержать многодетные молодые семьи, положительно повлияют на улучшение демографической ситуации в </w:t>
      </w:r>
      <w:r>
        <w:rPr>
          <w:sz w:val="28"/>
          <w:szCs w:val="28"/>
        </w:rPr>
        <w:t>город</w:t>
      </w:r>
      <w:r w:rsidRPr="00142B36">
        <w:rPr>
          <w:sz w:val="28"/>
          <w:szCs w:val="28"/>
        </w:rPr>
        <w:t>е. Так</w:t>
      </w:r>
      <w:r w:rsidR="00655F2D">
        <w:rPr>
          <w:sz w:val="28"/>
          <w:szCs w:val="28"/>
        </w:rPr>
        <w:t>им образом, целесообразно в 2015 - 2017</w:t>
      </w:r>
      <w:r w:rsidRPr="00142B36">
        <w:rPr>
          <w:sz w:val="28"/>
          <w:szCs w:val="28"/>
        </w:rPr>
        <w:t xml:space="preserve"> годах продолжить реализацию механизма предоставления социальных выплат молодым семьям </w:t>
      </w:r>
      <w:r>
        <w:rPr>
          <w:sz w:val="28"/>
          <w:szCs w:val="28"/>
        </w:rPr>
        <w:t xml:space="preserve">в целях </w:t>
      </w:r>
      <w:r w:rsidRPr="00142B36">
        <w:rPr>
          <w:sz w:val="28"/>
          <w:szCs w:val="28"/>
        </w:rPr>
        <w:t>улучшения жилищных условий.</w:t>
      </w:r>
    </w:p>
    <w:p w:rsidR="00054878" w:rsidRDefault="00054878" w:rsidP="00C51094">
      <w:pPr>
        <w:ind w:firstLine="567"/>
        <w:jc w:val="both"/>
        <w:rPr>
          <w:sz w:val="28"/>
          <w:szCs w:val="28"/>
        </w:rPr>
      </w:pPr>
      <w:r w:rsidRPr="00142B36">
        <w:rPr>
          <w:sz w:val="28"/>
          <w:szCs w:val="28"/>
        </w:rPr>
        <w:lastRenderedPageBreak/>
        <w:t>Несмотря на достигнутые результаты, проблема обеспечения жильем молодых семей остается актуальной.</w:t>
      </w:r>
      <w:r>
        <w:rPr>
          <w:sz w:val="28"/>
          <w:szCs w:val="28"/>
        </w:rPr>
        <w:t xml:space="preserve"> Всего в администрации города на учете в качестве нуждающихся в жилых помещениях состоит </w:t>
      </w:r>
      <w:r w:rsidR="003E46B1" w:rsidRPr="003E46B1">
        <w:rPr>
          <w:sz w:val="28"/>
          <w:szCs w:val="28"/>
        </w:rPr>
        <w:t>2 84</w:t>
      </w:r>
      <w:r w:rsidRPr="003E46B1">
        <w:rPr>
          <w:sz w:val="28"/>
          <w:szCs w:val="28"/>
        </w:rPr>
        <w:t>3</w:t>
      </w:r>
      <w:r>
        <w:rPr>
          <w:sz w:val="28"/>
          <w:szCs w:val="28"/>
        </w:rPr>
        <w:t xml:space="preserve"> молодых семей.</w:t>
      </w:r>
    </w:p>
    <w:p w:rsidR="00054878" w:rsidRPr="001C559F" w:rsidRDefault="00054878" w:rsidP="00C51094">
      <w:pPr>
        <w:ind w:firstLine="567"/>
        <w:jc w:val="both"/>
        <w:rPr>
          <w:sz w:val="28"/>
          <w:szCs w:val="28"/>
        </w:rPr>
      </w:pPr>
      <w:r w:rsidRPr="00210CAF">
        <w:rPr>
          <w:sz w:val="28"/>
          <w:szCs w:val="28"/>
        </w:rPr>
        <w:t>Особое внимание уделяется обеспечению жильем детей-сирот, детей, оставшихся без попечения родителей</w:t>
      </w:r>
      <w:r w:rsidR="0036512F">
        <w:rPr>
          <w:sz w:val="28"/>
          <w:szCs w:val="28"/>
        </w:rPr>
        <w:t>, и лиц</w:t>
      </w:r>
      <w:r w:rsidRPr="00210CAF">
        <w:rPr>
          <w:sz w:val="28"/>
          <w:szCs w:val="28"/>
        </w:rPr>
        <w:t xml:space="preserve"> из числа детей-сирот и детей, оставшихся без попечения родителей. Обеспечение </w:t>
      </w:r>
      <w:r>
        <w:rPr>
          <w:sz w:val="28"/>
          <w:szCs w:val="28"/>
        </w:rPr>
        <w:t>жильем данной категории граждан</w:t>
      </w:r>
      <w:r w:rsidRPr="00210CAF">
        <w:rPr>
          <w:sz w:val="28"/>
          <w:szCs w:val="28"/>
        </w:rPr>
        <w:t xml:space="preserve"> производится за счет средств федерального и </w:t>
      </w:r>
      <w:r>
        <w:rPr>
          <w:sz w:val="28"/>
          <w:szCs w:val="28"/>
        </w:rPr>
        <w:t>областн</w:t>
      </w:r>
      <w:r w:rsidRPr="00210CAF">
        <w:rPr>
          <w:sz w:val="28"/>
          <w:szCs w:val="28"/>
        </w:rPr>
        <w:t>ого бюджетов.</w:t>
      </w:r>
      <w:r>
        <w:rPr>
          <w:sz w:val="28"/>
          <w:szCs w:val="28"/>
        </w:rPr>
        <w:t xml:space="preserve">  </w:t>
      </w:r>
      <w:r w:rsidRPr="001C559F">
        <w:rPr>
          <w:sz w:val="28"/>
          <w:szCs w:val="28"/>
        </w:rPr>
        <w:t>За период 2011 – 2013 годы для обеспечения жильем детей-сирот профинансировано 235 871,24 тыс. рублей, из них средства федерального бюджета – 53 669,1 тыс. рублей, областного б</w:t>
      </w:r>
      <w:r>
        <w:rPr>
          <w:sz w:val="28"/>
          <w:szCs w:val="28"/>
        </w:rPr>
        <w:t>юджета – 182 202,14 тыс. рублей</w:t>
      </w:r>
      <w:r w:rsidRPr="001C559F">
        <w:rPr>
          <w:sz w:val="28"/>
          <w:szCs w:val="28"/>
        </w:rPr>
        <w:t>, приобретено 414 жилых помещений.</w:t>
      </w:r>
      <w:r w:rsidR="00655F2D">
        <w:rPr>
          <w:sz w:val="28"/>
          <w:szCs w:val="28"/>
        </w:rPr>
        <w:t xml:space="preserve"> </w:t>
      </w:r>
      <w:r w:rsidR="00655F2D" w:rsidRPr="00EC2A27">
        <w:rPr>
          <w:sz w:val="28"/>
          <w:szCs w:val="28"/>
        </w:rPr>
        <w:t>Лимит на 2014 год</w:t>
      </w:r>
      <w:r w:rsidR="00655F2D">
        <w:rPr>
          <w:sz w:val="28"/>
          <w:szCs w:val="28"/>
        </w:rPr>
        <w:t xml:space="preserve"> </w:t>
      </w:r>
      <w:r w:rsidR="003E46B1">
        <w:rPr>
          <w:sz w:val="28"/>
          <w:szCs w:val="28"/>
        </w:rPr>
        <w:t xml:space="preserve">– 211 979,714 тыс. рублей, </w:t>
      </w:r>
      <w:r w:rsidR="003E46B1" w:rsidRPr="001C559F">
        <w:rPr>
          <w:sz w:val="28"/>
          <w:szCs w:val="28"/>
        </w:rPr>
        <w:t>из них ср</w:t>
      </w:r>
      <w:r w:rsidR="003E46B1">
        <w:rPr>
          <w:sz w:val="28"/>
          <w:szCs w:val="28"/>
        </w:rPr>
        <w:t>едства федерального бюджета – 123 045,714</w:t>
      </w:r>
      <w:r w:rsidR="003E46B1" w:rsidRPr="001C559F">
        <w:rPr>
          <w:sz w:val="28"/>
          <w:szCs w:val="28"/>
        </w:rPr>
        <w:t xml:space="preserve"> тыс. рублей, областного б</w:t>
      </w:r>
      <w:r w:rsidR="003E46B1">
        <w:rPr>
          <w:sz w:val="28"/>
          <w:szCs w:val="28"/>
        </w:rPr>
        <w:t>юджета – 88 934,0 тыс. рублей.</w:t>
      </w:r>
    </w:p>
    <w:p w:rsidR="00054878" w:rsidRDefault="00054878" w:rsidP="00C51094">
      <w:pPr>
        <w:ind w:firstLine="567"/>
        <w:jc w:val="both"/>
        <w:rPr>
          <w:sz w:val="28"/>
          <w:szCs w:val="28"/>
        </w:rPr>
      </w:pPr>
      <w:r w:rsidRPr="00210CAF">
        <w:rPr>
          <w:sz w:val="28"/>
          <w:szCs w:val="28"/>
        </w:rPr>
        <w:t>В списка</w:t>
      </w:r>
      <w:r>
        <w:rPr>
          <w:sz w:val="28"/>
          <w:szCs w:val="28"/>
        </w:rPr>
        <w:t xml:space="preserve">х детей-сирот на 01 </w:t>
      </w:r>
      <w:r w:rsidR="00655F2D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2014 года значатся </w:t>
      </w:r>
      <w:r w:rsidRPr="00EC2A27">
        <w:rPr>
          <w:sz w:val="28"/>
          <w:szCs w:val="28"/>
        </w:rPr>
        <w:t>1 3</w:t>
      </w:r>
      <w:r w:rsidR="00EC2A27" w:rsidRPr="00EC2A27">
        <w:rPr>
          <w:sz w:val="28"/>
          <w:szCs w:val="28"/>
        </w:rPr>
        <w:t>50</w:t>
      </w:r>
      <w:r w:rsidRPr="00210CAF">
        <w:rPr>
          <w:sz w:val="28"/>
          <w:szCs w:val="28"/>
        </w:rPr>
        <w:t xml:space="preserve"> детей-сирот, детей, оставшихся без попечения родителей</w:t>
      </w:r>
      <w:r w:rsidR="0036512F">
        <w:rPr>
          <w:sz w:val="28"/>
          <w:szCs w:val="28"/>
        </w:rPr>
        <w:t>, и лиц</w:t>
      </w:r>
      <w:r w:rsidRPr="00210CAF">
        <w:rPr>
          <w:sz w:val="28"/>
          <w:szCs w:val="28"/>
        </w:rPr>
        <w:t xml:space="preserve"> из числа детей-сирот и детей, оставшихся без попечения родителей, для обеспечения которых требуется </w:t>
      </w:r>
      <w:r w:rsidR="00EC2A27" w:rsidRPr="00EC2A27">
        <w:rPr>
          <w:sz w:val="28"/>
          <w:szCs w:val="28"/>
        </w:rPr>
        <w:t>1 364 789</w:t>
      </w:r>
      <w:r w:rsidRPr="00EC2A27">
        <w:rPr>
          <w:sz w:val="28"/>
          <w:szCs w:val="28"/>
        </w:rPr>
        <w:t>,</w:t>
      </w:r>
      <w:r w:rsidR="00EC2A27" w:rsidRPr="00EC2A27">
        <w:rPr>
          <w:sz w:val="28"/>
          <w:szCs w:val="28"/>
        </w:rPr>
        <w:t>250</w:t>
      </w:r>
      <w:r w:rsidRPr="00210CAF">
        <w:rPr>
          <w:sz w:val="28"/>
          <w:szCs w:val="28"/>
        </w:rPr>
        <w:t xml:space="preserve"> тыс. рублей.</w:t>
      </w:r>
    </w:p>
    <w:p w:rsidR="00054878" w:rsidRPr="00117CE8" w:rsidRDefault="00054878" w:rsidP="00C51094">
      <w:pPr>
        <w:ind w:firstLine="567"/>
        <w:jc w:val="both"/>
        <w:rPr>
          <w:sz w:val="28"/>
          <w:szCs w:val="28"/>
        </w:rPr>
      </w:pPr>
      <w:r w:rsidRPr="007C176C">
        <w:rPr>
          <w:sz w:val="28"/>
          <w:szCs w:val="28"/>
        </w:rPr>
        <w:t>На территории города осуществляется реализация полномочий по обеспечению жильем ветеранов, инвалидов и семей, имеющих детей инва</w:t>
      </w:r>
      <w:r>
        <w:rPr>
          <w:sz w:val="28"/>
          <w:szCs w:val="28"/>
        </w:rPr>
        <w:t>лидов. За период</w:t>
      </w:r>
      <w:r w:rsidRPr="00210C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2011 – 2013 годы обеспечено жильем 82 инвалида и 31 ветеран боевых действий. Для обеспечения жильем данной категории граждан  </w:t>
      </w:r>
      <w:r w:rsidRPr="00117CE8">
        <w:rPr>
          <w:sz w:val="28"/>
          <w:szCs w:val="28"/>
        </w:rPr>
        <w:t xml:space="preserve">выделено 97 823,926 тыс. рублей, из них 62 792,53 тыс. рублей из федерального бюджета, 35 031,396 тыс. рублей из областного и </w:t>
      </w:r>
      <w:r>
        <w:rPr>
          <w:sz w:val="28"/>
          <w:szCs w:val="28"/>
        </w:rPr>
        <w:t>местного</w:t>
      </w:r>
      <w:r w:rsidRPr="00117CE8">
        <w:rPr>
          <w:sz w:val="28"/>
          <w:szCs w:val="28"/>
        </w:rPr>
        <w:t xml:space="preserve"> бюджетов.</w:t>
      </w:r>
      <w:r w:rsidR="00655F2D">
        <w:rPr>
          <w:sz w:val="28"/>
          <w:szCs w:val="28"/>
        </w:rPr>
        <w:t xml:space="preserve"> </w:t>
      </w:r>
      <w:r w:rsidR="00EC2A27" w:rsidRPr="00EC2A27">
        <w:rPr>
          <w:sz w:val="28"/>
          <w:szCs w:val="28"/>
        </w:rPr>
        <w:t>Лимит на 2014 год</w:t>
      </w:r>
      <w:r w:rsidR="00EC2A27">
        <w:rPr>
          <w:sz w:val="28"/>
          <w:szCs w:val="28"/>
        </w:rPr>
        <w:t xml:space="preserve"> – 24 462,2 тыс. рублей</w:t>
      </w:r>
      <w:r w:rsidR="00C7458A">
        <w:rPr>
          <w:sz w:val="28"/>
          <w:szCs w:val="28"/>
        </w:rPr>
        <w:t>, буде</w:t>
      </w:r>
      <w:r w:rsidR="0036512F">
        <w:rPr>
          <w:sz w:val="28"/>
          <w:szCs w:val="28"/>
        </w:rPr>
        <w:t>т приобретено 44 жилых помещения</w:t>
      </w:r>
      <w:r w:rsidR="00C7458A">
        <w:rPr>
          <w:sz w:val="28"/>
          <w:szCs w:val="28"/>
        </w:rPr>
        <w:t xml:space="preserve"> для инвалидов и ветеранов боевых действий.</w:t>
      </w:r>
      <w:r w:rsidR="00655F2D">
        <w:rPr>
          <w:sz w:val="28"/>
          <w:szCs w:val="28"/>
        </w:rPr>
        <w:t xml:space="preserve"> </w:t>
      </w:r>
    </w:p>
    <w:p w:rsidR="00054878" w:rsidRDefault="00655F2D" w:rsidP="00C510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 июл</w:t>
      </w:r>
      <w:r w:rsidR="00054878" w:rsidRPr="007C176C">
        <w:rPr>
          <w:sz w:val="28"/>
          <w:szCs w:val="28"/>
        </w:rPr>
        <w:t xml:space="preserve">я 2014 года в городе состоят на учете нуждающихся в улучшении жилищных условий </w:t>
      </w:r>
      <w:r w:rsidR="00C7458A" w:rsidRPr="00C7458A">
        <w:rPr>
          <w:sz w:val="28"/>
          <w:szCs w:val="28"/>
        </w:rPr>
        <w:t>58</w:t>
      </w:r>
      <w:r w:rsidR="00054878">
        <w:rPr>
          <w:sz w:val="28"/>
          <w:szCs w:val="28"/>
        </w:rPr>
        <w:t xml:space="preserve"> граждан</w:t>
      </w:r>
      <w:r w:rsidR="00054878" w:rsidRPr="007C176C">
        <w:rPr>
          <w:sz w:val="28"/>
          <w:szCs w:val="28"/>
        </w:rPr>
        <w:t xml:space="preserve"> в списках ветеранов боевых действий и </w:t>
      </w:r>
      <w:r w:rsidR="00054878" w:rsidRPr="00C7458A">
        <w:rPr>
          <w:sz w:val="28"/>
          <w:szCs w:val="28"/>
        </w:rPr>
        <w:t>1</w:t>
      </w:r>
      <w:r w:rsidR="00C7458A" w:rsidRPr="00C7458A">
        <w:rPr>
          <w:sz w:val="28"/>
          <w:szCs w:val="28"/>
        </w:rPr>
        <w:t>59</w:t>
      </w:r>
      <w:r w:rsidR="00054878" w:rsidRPr="007C176C">
        <w:rPr>
          <w:sz w:val="28"/>
          <w:szCs w:val="28"/>
        </w:rPr>
        <w:t xml:space="preserve"> инвалидов и семей, имеющих детей инвалидов, принятых на учет до 01 января 2005 года.  Для обеспечения ветеранов боевых действий, инвалидов и семей, имеющих </w:t>
      </w:r>
      <w:r w:rsidR="00054878">
        <w:rPr>
          <w:sz w:val="28"/>
          <w:szCs w:val="28"/>
        </w:rPr>
        <w:t xml:space="preserve">детей инвалидов необходимо </w:t>
      </w:r>
      <w:r w:rsidR="00C7458A" w:rsidRPr="00C7458A">
        <w:rPr>
          <w:sz w:val="28"/>
          <w:szCs w:val="28"/>
        </w:rPr>
        <w:t>119 660</w:t>
      </w:r>
      <w:r w:rsidR="00054878" w:rsidRPr="00C7458A">
        <w:rPr>
          <w:sz w:val="28"/>
          <w:szCs w:val="28"/>
        </w:rPr>
        <w:t>,</w:t>
      </w:r>
      <w:r w:rsidR="00C7458A" w:rsidRPr="00C7458A">
        <w:rPr>
          <w:sz w:val="28"/>
          <w:szCs w:val="28"/>
        </w:rPr>
        <w:t>31</w:t>
      </w:r>
      <w:r w:rsidR="00054878" w:rsidRPr="007C176C">
        <w:rPr>
          <w:sz w:val="28"/>
          <w:szCs w:val="28"/>
        </w:rPr>
        <w:t xml:space="preserve"> тыс. руб. </w:t>
      </w:r>
    </w:p>
    <w:p w:rsidR="00054878" w:rsidRPr="003B199B" w:rsidRDefault="00054878" w:rsidP="00C51094">
      <w:pPr>
        <w:ind w:firstLine="567"/>
        <w:jc w:val="both"/>
        <w:rPr>
          <w:color w:val="FF0000"/>
          <w:sz w:val="28"/>
          <w:szCs w:val="28"/>
        </w:rPr>
      </w:pPr>
      <w:r w:rsidRPr="007C176C">
        <w:rPr>
          <w:sz w:val="28"/>
          <w:szCs w:val="28"/>
        </w:rPr>
        <w:t>Следует отметить достаточно интенсивное обеспечение жиль</w:t>
      </w:r>
      <w:r>
        <w:rPr>
          <w:sz w:val="28"/>
          <w:szCs w:val="28"/>
        </w:rPr>
        <w:t xml:space="preserve">ем </w:t>
      </w:r>
      <w:r w:rsidRPr="007C176C">
        <w:rPr>
          <w:sz w:val="28"/>
          <w:szCs w:val="28"/>
        </w:rPr>
        <w:t>участников (инвалидов) Великой Отечес</w:t>
      </w:r>
      <w:r>
        <w:rPr>
          <w:sz w:val="28"/>
          <w:szCs w:val="28"/>
        </w:rPr>
        <w:t>твенной войны и членов их семей.</w:t>
      </w:r>
      <w:r w:rsidRPr="00A86423">
        <w:rPr>
          <w:b/>
          <w:sz w:val="28"/>
          <w:szCs w:val="28"/>
        </w:rPr>
        <w:t xml:space="preserve"> </w:t>
      </w:r>
      <w:r w:rsidRPr="00152AD3">
        <w:rPr>
          <w:sz w:val="28"/>
          <w:szCs w:val="28"/>
        </w:rPr>
        <w:t xml:space="preserve">В соответствии с Указом Президента </w:t>
      </w:r>
      <w:r>
        <w:rPr>
          <w:sz w:val="28"/>
          <w:szCs w:val="28"/>
        </w:rPr>
        <w:t xml:space="preserve">Российской Федерации от 07.05.2008 № 714 «Об обеспечении жильем ветеранов Великой Отечественной войны 1941-1945 годов», Законом Кемеровской области </w:t>
      </w:r>
      <w:r w:rsidR="004F7DED">
        <w:rPr>
          <w:sz w:val="28"/>
          <w:szCs w:val="28"/>
        </w:rPr>
        <w:t xml:space="preserve">от 28.01.2010 № 3-ОЗ </w:t>
      </w:r>
      <w:r>
        <w:rPr>
          <w:sz w:val="28"/>
          <w:szCs w:val="28"/>
        </w:rPr>
        <w:t>«Об об</w:t>
      </w:r>
      <w:r w:rsidR="006170EE">
        <w:rPr>
          <w:sz w:val="28"/>
          <w:szCs w:val="28"/>
        </w:rPr>
        <w:t xml:space="preserve">еспечении жильем ветеранов» </w:t>
      </w:r>
      <w:r>
        <w:rPr>
          <w:sz w:val="28"/>
          <w:szCs w:val="28"/>
        </w:rPr>
        <w:t xml:space="preserve">в городе Кемерово всего обеспечено жильем </w:t>
      </w:r>
      <w:r w:rsidRPr="00C7458A">
        <w:rPr>
          <w:sz w:val="28"/>
          <w:szCs w:val="28"/>
        </w:rPr>
        <w:t>227</w:t>
      </w:r>
      <w:r w:rsidRPr="00E70C72">
        <w:rPr>
          <w:sz w:val="28"/>
          <w:szCs w:val="28"/>
        </w:rPr>
        <w:t xml:space="preserve"> ветеранов</w:t>
      </w:r>
      <w:r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</w:p>
    <w:p w:rsidR="009831DD" w:rsidRPr="00117CE8" w:rsidRDefault="00655F2D" w:rsidP="009831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 июл</w:t>
      </w:r>
      <w:r w:rsidR="00054878" w:rsidRPr="007C176C">
        <w:rPr>
          <w:sz w:val="28"/>
          <w:szCs w:val="28"/>
        </w:rPr>
        <w:t xml:space="preserve">я 2014 года в городе состоят на учете нуждающихся в улучшении жилищных условий </w:t>
      </w:r>
      <w:r w:rsidR="00C7458A" w:rsidRPr="00C7458A">
        <w:rPr>
          <w:sz w:val="28"/>
          <w:szCs w:val="28"/>
        </w:rPr>
        <w:t>12</w:t>
      </w:r>
      <w:r w:rsidR="00054878">
        <w:rPr>
          <w:sz w:val="28"/>
          <w:szCs w:val="28"/>
        </w:rPr>
        <w:t xml:space="preserve"> </w:t>
      </w:r>
      <w:r w:rsidR="00054878" w:rsidRPr="00A86423">
        <w:rPr>
          <w:sz w:val="28"/>
          <w:szCs w:val="28"/>
        </w:rPr>
        <w:t>вете</w:t>
      </w:r>
      <w:r w:rsidR="00054878">
        <w:rPr>
          <w:sz w:val="28"/>
          <w:szCs w:val="28"/>
        </w:rPr>
        <w:t>ранов</w:t>
      </w:r>
      <w:r w:rsidR="00054878" w:rsidRPr="00A86423">
        <w:rPr>
          <w:sz w:val="28"/>
          <w:szCs w:val="28"/>
        </w:rPr>
        <w:t xml:space="preserve"> Великой Отечественной войны</w:t>
      </w:r>
      <w:r w:rsidR="00054878">
        <w:rPr>
          <w:sz w:val="28"/>
          <w:szCs w:val="28"/>
        </w:rPr>
        <w:t>.</w:t>
      </w:r>
      <w:r w:rsidR="009831DD">
        <w:rPr>
          <w:sz w:val="28"/>
          <w:szCs w:val="28"/>
        </w:rPr>
        <w:t xml:space="preserve"> </w:t>
      </w:r>
      <w:r w:rsidR="009831DD" w:rsidRPr="00EC2A27">
        <w:rPr>
          <w:sz w:val="28"/>
          <w:szCs w:val="28"/>
        </w:rPr>
        <w:t>Лимит на 2014 год</w:t>
      </w:r>
      <w:r w:rsidR="009831DD">
        <w:rPr>
          <w:sz w:val="28"/>
          <w:szCs w:val="28"/>
        </w:rPr>
        <w:t xml:space="preserve"> – 4 411,6 тыс. рублей для обеспечения жильем 4</w:t>
      </w:r>
      <w:r w:rsidR="009831DD" w:rsidRPr="009831DD">
        <w:rPr>
          <w:sz w:val="28"/>
          <w:szCs w:val="28"/>
        </w:rPr>
        <w:t xml:space="preserve"> </w:t>
      </w:r>
      <w:r w:rsidR="009831DD" w:rsidRPr="00A86423">
        <w:rPr>
          <w:sz w:val="28"/>
          <w:szCs w:val="28"/>
        </w:rPr>
        <w:t>вете</w:t>
      </w:r>
      <w:r w:rsidR="009831DD">
        <w:rPr>
          <w:sz w:val="28"/>
          <w:szCs w:val="28"/>
        </w:rPr>
        <w:t>ранов</w:t>
      </w:r>
      <w:r w:rsidR="009831DD" w:rsidRPr="009831DD">
        <w:rPr>
          <w:sz w:val="28"/>
          <w:szCs w:val="28"/>
        </w:rPr>
        <w:t xml:space="preserve"> </w:t>
      </w:r>
      <w:r w:rsidR="009831DD" w:rsidRPr="00A86423">
        <w:rPr>
          <w:sz w:val="28"/>
          <w:szCs w:val="28"/>
        </w:rPr>
        <w:t>Великой Отечественной войны</w:t>
      </w:r>
      <w:r w:rsidR="009831DD">
        <w:rPr>
          <w:sz w:val="28"/>
          <w:szCs w:val="28"/>
        </w:rPr>
        <w:t xml:space="preserve">. </w:t>
      </w:r>
      <w:r w:rsidR="009831DD" w:rsidRPr="007C176C">
        <w:rPr>
          <w:sz w:val="28"/>
          <w:szCs w:val="28"/>
        </w:rPr>
        <w:t>Потребность в средствах федерального бюджета на обеспечение участников (инвалидов) Великой Отечественной войны</w:t>
      </w:r>
      <w:r w:rsidR="009831DD">
        <w:rPr>
          <w:sz w:val="28"/>
          <w:szCs w:val="28"/>
        </w:rPr>
        <w:t xml:space="preserve"> и членов их семей составляет </w:t>
      </w:r>
      <w:r w:rsidR="009831DD" w:rsidRPr="009831DD">
        <w:rPr>
          <w:sz w:val="28"/>
          <w:szCs w:val="28"/>
        </w:rPr>
        <w:t>8 822,88</w:t>
      </w:r>
      <w:r w:rsidR="009831DD" w:rsidRPr="007C176C">
        <w:rPr>
          <w:sz w:val="28"/>
          <w:szCs w:val="28"/>
        </w:rPr>
        <w:t xml:space="preserve"> тыс. рублей.</w:t>
      </w:r>
    </w:p>
    <w:p w:rsidR="00054878" w:rsidRPr="002D1A5B" w:rsidRDefault="00054878" w:rsidP="00C5109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1A5B">
        <w:rPr>
          <w:sz w:val="28"/>
          <w:szCs w:val="28"/>
        </w:rPr>
        <w:t>Важной проблемой</w:t>
      </w:r>
      <w:r>
        <w:rPr>
          <w:sz w:val="28"/>
          <w:szCs w:val="28"/>
        </w:rPr>
        <w:t xml:space="preserve"> является предоставление жилья на условиях</w:t>
      </w:r>
      <w:r w:rsidRPr="002D1A5B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договора социального найма</w:t>
      </w:r>
      <w:r w:rsidRPr="002D1A5B">
        <w:rPr>
          <w:sz w:val="28"/>
          <w:szCs w:val="28"/>
        </w:rPr>
        <w:t xml:space="preserve"> малоимущим гражд</w:t>
      </w:r>
      <w:r w:rsidR="00655F2D">
        <w:rPr>
          <w:sz w:val="28"/>
          <w:szCs w:val="28"/>
        </w:rPr>
        <w:t>анам. По состоянию на 01.07</w:t>
      </w:r>
      <w:r>
        <w:rPr>
          <w:sz w:val="28"/>
          <w:szCs w:val="28"/>
        </w:rPr>
        <w:t xml:space="preserve">.2014 </w:t>
      </w:r>
      <w:r w:rsidRPr="002D1A5B">
        <w:rPr>
          <w:sz w:val="28"/>
          <w:szCs w:val="28"/>
        </w:rPr>
        <w:lastRenderedPageBreak/>
        <w:t>принято на учет в целях предоставления жилых помещений по</w:t>
      </w:r>
      <w:r>
        <w:rPr>
          <w:sz w:val="28"/>
          <w:szCs w:val="28"/>
        </w:rPr>
        <w:t xml:space="preserve"> договорам социального найма </w:t>
      </w:r>
      <w:r w:rsidRPr="009831DD">
        <w:rPr>
          <w:sz w:val="28"/>
          <w:szCs w:val="28"/>
        </w:rPr>
        <w:t>37</w:t>
      </w:r>
      <w:r w:rsidR="009831DD" w:rsidRPr="009831DD">
        <w:rPr>
          <w:sz w:val="28"/>
          <w:szCs w:val="28"/>
        </w:rPr>
        <w:t>9</w:t>
      </w:r>
      <w:r w:rsidRPr="002D1A5B">
        <w:rPr>
          <w:sz w:val="28"/>
          <w:szCs w:val="28"/>
        </w:rPr>
        <w:t xml:space="preserve"> сем</w:t>
      </w:r>
      <w:r>
        <w:rPr>
          <w:sz w:val="28"/>
          <w:szCs w:val="28"/>
        </w:rPr>
        <w:t>ей</w:t>
      </w:r>
      <w:r w:rsidRPr="002D1A5B">
        <w:rPr>
          <w:sz w:val="28"/>
          <w:szCs w:val="28"/>
        </w:rPr>
        <w:t>.</w:t>
      </w:r>
    </w:p>
    <w:p w:rsidR="00054878" w:rsidRDefault="00054878" w:rsidP="00C5109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1A5B">
        <w:rPr>
          <w:sz w:val="28"/>
          <w:szCs w:val="28"/>
        </w:rPr>
        <w:t>Основной проблемой в этой сфере является отсут</w:t>
      </w:r>
      <w:r>
        <w:rPr>
          <w:sz w:val="28"/>
          <w:szCs w:val="28"/>
        </w:rPr>
        <w:t>ствие финансовых возможностей в местном бюджете на строительство и приобретение</w:t>
      </w:r>
      <w:r w:rsidRPr="002D1A5B">
        <w:rPr>
          <w:sz w:val="28"/>
          <w:szCs w:val="28"/>
        </w:rPr>
        <w:t xml:space="preserve"> жилья для предоставления </w:t>
      </w:r>
      <w:r>
        <w:rPr>
          <w:sz w:val="28"/>
          <w:szCs w:val="28"/>
        </w:rPr>
        <w:t>по договору социального найма</w:t>
      </w:r>
      <w:r w:rsidRPr="002D1A5B">
        <w:rPr>
          <w:sz w:val="28"/>
          <w:szCs w:val="28"/>
        </w:rPr>
        <w:t>.</w:t>
      </w:r>
    </w:p>
    <w:p w:rsidR="00380343" w:rsidRPr="00380343" w:rsidRDefault="00C961B4" w:rsidP="00380343">
      <w:pPr>
        <w:pStyle w:val="ab"/>
        <w:jc w:val="both"/>
        <w:rPr>
          <w:sz w:val="28"/>
          <w:szCs w:val="28"/>
        </w:rPr>
      </w:pPr>
      <w:r w:rsidRPr="00380343">
        <w:rPr>
          <w:rStyle w:val="aa"/>
          <w:sz w:val="28"/>
          <w:szCs w:val="28"/>
        </w:rPr>
        <w:t xml:space="preserve">        </w:t>
      </w:r>
      <w:r w:rsidR="00380343" w:rsidRPr="00380343">
        <w:rPr>
          <w:sz w:val="28"/>
          <w:szCs w:val="28"/>
        </w:rPr>
        <w:t>Для того</w:t>
      </w:r>
      <w:proofErr w:type="gramStart"/>
      <w:r w:rsidR="0036512F">
        <w:rPr>
          <w:sz w:val="28"/>
          <w:szCs w:val="28"/>
        </w:rPr>
        <w:t>,</w:t>
      </w:r>
      <w:proofErr w:type="gramEnd"/>
      <w:r w:rsidR="00380343" w:rsidRPr="00380343">
        <w:rPr>
          <w:sz w:val="28"/>
          <w:szCs w:val="28"/>
        </w:rPr>
        <w:t xml:space="preserve"> чтобы продолжить решение социальных задач, принята программа «Жильё для российской семьи». </w:t>
      </w:r>
      <w:hyperlink r:id="rId7" w:history="1">
        <w:r w:rsidRPr="00380343">
          <w:rPr>
            <w:rStyle w:val="a6"/>
            <w:bCs/>
            <w:color w:val="auto"/>
            <w:sz w:val="28"/>
            <w:szCs w:val="28"/>
            <w:u w:val="none"/>
          </w:rPr>
          <w:t>Постановлением Правительства Российской Федерации от 05.05.2014 №</w:t>
        </w:r>
        <w:r w:rsidR="004F7DED">
          <w:rPr>
            <w:rStyle w:val="a6"/>
            <w:bCs/>
            <w:color w:val="auto"/>
            <w:sz w:val="28"/>
            <w:szCs w:val="28"/>
            <w:u w:val="none"/>
          </w:rPr>
          <w:t xml:space="preserve"> 404 «</w:t>
        </w:r>
        <w:r w:rsidRPr="00380343">
          <w:rPr>
            <w:rStyle w:val="a6"/>
            <w:bCs/>
            <w:color w:val="auto"/>
            <w:sz w:val="28"/>
            <w:szCs w:val="28"/>
            <w:u w:val="none"/>
          </w:rPr>
          <w:t>О некоторых</w:t>
        </w:r>
        <w:r w:rsidR="004F7DED">
          <w:rPr>
            <w:rStyle w:val="a6"/>
            <w:bCs/>
            <w:color w:val="auto"/>
            <w:sz w:val="28"/>
            <w:szCs w:val="28"/>
            <w:u w:val="none"/>
          </w:rPr>
          <w:t xml:space="preserve"> вопросах реализации программы «Жилье для российской семьи»</w:t>
        </w:r>
        <w:r w:rsidRPr="00380343">
          <w:rPr>
            <w:rStyle w:val="a6"/>
            <w:bCs/>
            <w:color w:val="auto"/>
            <w:sz w:val="28"/>
            <w:szCs w:val="28"/>
            <w:u w:val="none"/>
          </w:rPr>
          <w:t xml:space="preserve"> в рам</w:t>
        </w:r>
        <w:r w:rsidR="009F65DE">
          <w:rPr>
            <w:rStyle w:val="a6"/>
            <w:bCs/>
            <w:color w:val="auto"/>
            <w:sz w:val="28"/>
            <w:szCs w:val="28"/>
            <w:u w:val="none"/>
          </w:rPr>
          <w:t>ках государственной программы Российской Федерации</w:t>
        </w:r>
        <w:r w:rsidR="004F7DED">
          <w:rPr>
            <w:rStyle w:val="a6"/>
            <w:bCs/>
            <w:color w:val="auto"/>
            <w:sz w:val="28"/>
            <w:szCs w:val="28"/>
            <w:u w:val="none"/>
          </w:rPr>
          <w:t xml:space="preserve"> «</w:t>
        </w:r>
        <w:r w:rsidRPr="00380343">
          <w:rPr>
            <w:rStyle w:val="a6"/>
            <w:bCs/>
            <w:color w:val="auto"/>
            <w:sz w:val="28"/>
            <w:szCs w:val="28"/>
            <w:u w:val="none"/>
          </w:rPr>
          <w:t>Обеспечение доступным и комфортным жильем и к</w:t>
        </w:r>
        <w:r w:rsidR="009F65DE">
          <w:rPr>
            <w:rStyle w:val="a6"/>
            <w:bCs/>
            <w:color w:val="auto"/>
            <w:sz w:val="28"/>
            <w:szCs w:val="28"/>
            <w:u w:val="none"/>
          </w:rPr>
          <w:t xml:space="preserve">оммунальными услугами граждан </w:t>
        </w:r>
        <w:r w:rsidR="004F7DED">
          <w:rPr>
            <w:rStyle w:val="a6"/>
            <w:bCs/>
            <w:color w:val="auto"/>
            <w:sz w:val="28"/>
            <w:szCs w:val="28"/>
            <w:u w:val="none"/>
          </w:rPr>
          <w:t xml:space="preserve">Российской </w:t>
        </w:r>
        <w:proofErr w:type="gramStart"/>
        <w:r w:rsidR="004F7DED">
          <w:rPr>
            <w:rStyle w:val="a6"/>
            <w:bCs/>
            <w:color w:val="auto"/>
            <w:sz w:val="28"/>
            <w:szCs w:val="28"/>
            <w:u w:val="none"/>
          </w:rPr>
          <w:t>Федерац</w:t>
        </w:r>
      </w:hyperlink>
      <w:r w:rsidR="004F7DED" w:rsidRPr="004F7DED">
        <w:rPr>
          <w:sz w:val="28"/>
          <w:szCs w:val="28"/>
        </w:rPr>
        <w:t>ии</w:t>
      </w:r>
      <w:proofErr w:type="gramEnd"/>
      <w:r w:rsidR="004F7DED" w:rsidRPr="004F7DED">
        <w:rPr>
          <w:sz w:val="28"/>
          <w:szCs w:val="28"/>
        </w:rPr>
        <w:t>»</w:t>
      </w:r>
      <w:r w:rsidRPr="00380343">
        <w:rPr>
          <w:rFonts w:ascii="Tahoma" w:hAnsi="Tahoma" w:cs="Tahoma"/>
          <w:sz w:val="28"/>
          <w:szCs w:val="28"/>
        </w:rPr>
        <w:t xml:space="preserve"> </w:t>
      </w:r>
      <w:r w:rsidRPr="00380343">
        <w:rPr>
          <w:sz w:val="28"/>
          <w:szCs w:val="28"/>
        </w:rPr>
        <w:t>определены основные услов</w:t>
      </w:r>
      <w:r w:rsidR="004F7DED">
        <w:rPr>
          <w:sz w:val="28"/>
          <w:szCs w:val="28"/>
        </w:rPr>
        <w:t>ия и меры реализации программы «Жилье для российской семьи». Реализация программы «Жилье для российской семьи»</w:t>
      </w:r>
      <w:r w:rsidRPr="00380343">
        <w:rPr>
          <w:sz w:val="28"/>
          <w:szCs w:val="28"/>
        </w:rPr>
        <w:t xml:space="preserve"> в рамках государственной </w:t>
      </w:r>
      <w:r w:rsidR="004F7DED">
        <w:rPr>
          <w:sz w:val="28"/>
          <w:szCs w:val="28"/>
        </w:rPr>
        <w:t>программы Российской Федерации «</w:t>
      </w:r>
      <w:r w:rsidRPr="00380343">
        <w:rPr>
          <w:sz w:val="28"/>
          <w:szCs w:val="28"/>
        </w:rPr>
        <w:t>Обеспечение доступным и комфортным жильем и коммунальными услуга</w:t>
      </w:r>
      <w:r w:rsidR="004F7DED">
        <w:rPr>
          <w:sz w:val="28"/>
          <w:szCs w:val="28"/>
        </w:rPr>
        <w:t>ми граждан Российской Федерации»</w:t>
      </w:r>
      <w:r w:rsidRPr="00380343">
        <w:rPr>
          <w:sz w:val="28"/>
          <w:szCs w:val="28"/>
        </w:rPr>
        <w:t xml:space="preserve"> будет осуществляться в 2014 - 2017 годах. </w:t>
      </w:r>
      <w:r w:rsidR="00C253AB" w:rsidRPr="00380343">
        <w:rPr>
          <w:sz w:val="28"/>
          <w:szCs w:val="28"/>
        </w:rPr>
        <w:t>Будет строиться жилье экономического класса</w:t>
      </w:r>
      <w:r w:rsidR="00C253AB" w:rsidRPr="00380343">
        <w:rPr>
          <w:rFonts w:ascii="Tahoma" w:hAnsi="Tahoma" w:cs="Tahoma"/>
          <w:sz w:val="28"/>
          <w:szCs w:val="28"/>
        </w:rPr>
        <w:t xml:space="preserve"> </w:t>
      </w:r>
      <w:r w:rsidR="00C253AB" w:rsidRPr="00380343">
        <w:rPr>
          <w:sz w:val="28"/>
          <w:szCs w:val="28"/>
        </w:rPr>
        <w:t xml:space="preserve">по цене, не превышающей установленной максимальной цены такого жилья. </w:t>
      </w:r>
      <w:r w:rsidR="00380343" w:rsidRPr="00380343">
        <w:rPr>
          <w:sz w:val="28"/>
          <w:szCs w:val="28"/>
        </w:rPr>
        <w:t xml:space="preserve">Таким образом, это жильё смогут </w:t>
      </w:r>
      <w:r w:rsidR="00380343">
        <w:rPr>
          <w:sz w:val="28"/>
          <w:szCs w:val="28"/>
        </w:rPr>
        <w:t xml:space="preserve">приобрести </w:t>
      </w:r>
      <w:r w:rsidR="00380343" w:rsidRPr="00380343">
        <w:rPr>
          <w:sz w:val="28"/>
          <w:szCs w:val="28"/>
        </w:rPr>
        <w:t>те семьи, которые не могут сегодня позволить себе купить квартиры на рыночных условиях. Именно на них эта программа и рассчитана. Квартиры будут доступными для большинства семей со средними заработками.</w:t>
      </w:r>
    </w:p>
    <w:p w:rsidR="00054878" w:rsidRDefault="00C253AB" w:rsidP="00C510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054878">
        <w:rPr>
          <w:sz w:val="28"/>
          <w:szCs w:val="28"/>
        </w:rPr>
        <w:t>аким образом, назрела острая необходимость перехода к устойчивому функционированию и развитию жилищного сектора, которая определяет целесообразность использования программно-целевого метода для решения указанных проблем.</w:t>
      </w:r>
    </w:p>
    <w:p w:rsidR="00054878" w:rsidRDefault="00054878" w:rsidP="003765DF">
      <w:pPr>
        <w:jc w:val="both"/>
        <w:rPr>
          <w:sz w:val="28"/>
          <w:szCs w:val="28"/>
        </w:rPr>
      </w:pPr>
    </w:p>
    <w:p w:rsidR="00054878" w:rsidRPr="000B7B9F" w:rsidRDefault="00054878" w:rsidP="00ED7B35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0B7B9F">
        <w:rPr>
          <w:b/>
          <w:sz w:val="28"/>
          <w:szCs w:val="28"/>
        </w:rPr>
        <w:t>Описание целей и задач муниципальной программы</w:t>
      </w:r>
    </w:p>
    <w:p w:rsidR="00054878" w:rsidRDefault="00054878" w:rsidP="00ED7B35">
      <w:pPr>
        <w:ind w:left="360"/>
        <w:rPr>
          <w:b/>
          <w:sz w:val="26"/>
          <w:szCs w:val="26"/>
        </w:rPr>
      </w:pPr>
    </w:p>
    <w:p w:rsidR="00054878" w:rsidRDefault="00054878" w:rsidP="00C510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цели, поставленной муниципальной программой, должен быть обеспечен комплексный подход к реализации всех программных мероприятий.</w:t>
      </w:r>
    </w:p>
    <w:p w:rsidR="00054878" w:rsidRDefault="00054878" w:rsidP="00C51094">
      <w:pPr>
        <w:ind w:firstLine="567"/>
        <w:rPr>
          <w:sz w:val="28"/>
          <w:szCs w:val="28"/>
        </w:rPr>
      </w:pPr>
      <w:r>
        <w:rPr>
          <w:sz w:val="28"/>
          <w:szCs w:val="28"/>
        </w:rPr>
        <w:t>Целью муниципальной программы является:</w:t>
      </w:r>
    </w:p>
    <w:p w:rsidR="00054878" w:rsidRPr="00322E26" w:rsidRDefault="00054878" w:rsidP="00C51094">
      <w:pPr>
        <w:ind w:firstLine="567"/>
        <w:jc w:val="both"/>
        <w:rPr>
          <w:sz w:val="28"/>
          <w:szCs w:val="28"/>
        </w:rPr>
      </w:pPr>
      <w:r w:rsidRPr="00322E26">
        <w:rPr>
          <w:sz w:val="28"/>
          <w:szCs w:val="28"/>
        </w:rPr>
        <w:t>повышение доступности и качества жилищного обеспечения населения города Кемерово, в том числе с учетом исполнения государственных обязательств по обеспечению жильем отдельных категорий граждан.</w:t>
      </w:r>
    </w:p>
    <w:p w:rsidR="00054878" w:rsidRPr="00322E26" w:rsidRDefault="00054878" w:rsidP="00C51094">
      <w:pPr>
        <w:ind w:firstLine="567"/>
        <w:jc w:val="both"/>
        <w:rPr>
          <w:sz w:val="28"/>
          <w:szCs w:val="28"/>
        </w:rPr>
      </w:pPr>
      <w:r w:rsidRPr="00322E26">
        <w:rPr>
          <w:sz w:val="28"/>
          <w:szCs w:val="28"/>
        </w:rPr>
        <w:t xml:space="preserve">Для достижения цели муниципальной программы необходимо решение </w:t>
      </w:r>
      <w:r>
        <w:rPr>
          <w:sz w:val="28"/>
          <w:szCs w:val="28"/>
        </w:rPr>
        <w:t>следую</w:t>
      </w:r>
      <w:r w:rsidRPr="00322E26">
        <w:rPr>
          <w:sz w:val="28"/>
          <w:szCs w:val="28"/>
        </w:rPr>
        <w:t>щих задач:</w:t>
      </w:r>
    </w:p>
    <w:p w:rsidR="00054878" w:rsidRDefault="00054878" w:rsidP="00C510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067C9">
        <w:rPr>
          <w:sz w:val="28"/>
          <w:szCs w:val="28"/>
        </w:rPr>
        <w:t>беспечение</w:t>
      </w:r>
      <w:r>
        <w:rPr>
          <w:sz w:val="28"/>
          <w:szCs w:val="28"/>
        </w:rPr>
        <w:t xml:space="preserve"> жильем </w:t>
      </w:r>
      <w:r w:rsidR="00FF217F">
        <w:rPr>
          <w:sz w:val="28"/>
          <w:szCs w:val="28"/>
        </w:rPr>
        <w:t>отдельных категорий граждан, установленных федеральным и областным законодательством</w:t>
      </w:r>
      <w:r>
        <w:rPr>
          <w:sz w:val="28"/>
          <w:szCs w:val="28"/>
        </w:rPr>
        <w:t>;</w:t>
      </w:r>
    </w:p>
    <w:p w:rsidR="00054878" w:rsidRDefault="00054878" w:rsidP="00C510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r w:rsidR="00FF217F">
        <w:rPr>
          <w:sz w:val="28"/>
          <w:szCs w:val="28"/>
        </w:rPr>
        <w:t xml:space="preserve">гражданам </w:t>
      </w:r>
      <w:r>
        <w:rPr>
          <w:sz w:val="28"/>
          <w:szCs w:val="28"/>
        </w:rPr>
        <w:t>долгосрочных целевых жилищн</w:t>
      </w:r>
      <w:r w:rsidR="007B7804">
        <w:rPr>
          <w:sz w:val="28"/>
          <w:szCs w:val="28"/>
        </w:rPr>
        <w:t>ых займов и социальных выплат для приобретения</w:t>
      </w:r>
      <w:r>
        <w:rPr>
          <w:sz w:val="28"/>
          <w:szCs w:val="28"/>
        </w:rPr>
        <w:t xml:space="preserve"> </w:t>
      </w:r>
      <w:r w:rsidR="007B7804">
        <w:rPr>
          <w:sz w:val="28"/>
          <w:szCs w:val="28"/>
        </w:rPr>
        <w:t xml:space="preserve">или строительства </w:t>
      </w:r>
      <w:r>
        <w:rPr>
          <w:sz w:val="28"/>
          <w:szCs w:val="28"/>
        </w:rPr>
        <w:t>жил</w:t>
      </w:r>
      <w:r w:rsidR="007B7804">
        <w:rPr>
          <w:sz w:val="28"/>
          <w:szCs w:val="28"/>
        </w:rPr>
        <w:t>ья</w:t>
      </w:r>
      <w:r>
        <w:rPr>
          <w:sz w:val="28"/>
          <w:szCs w:val="28"/>
        </w:rPr>
        <w:t>;</w:t>
      </w:r>
    </w:p>
    <w:p w:rsidR="0024527A" w:rsidRDefault="002E61FA" w:rsidP="002E61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оказание муниципальных услуг по приему, оформлению</w:t>
      </w:r>
      <w:r w:rsidR="00316DE1">
        <w:rPr>
          <w:sz w:val="28"/>
          <w:szCs w:val="28"/>
        </w:rPr>
        <w:t>, выдаче</w:t>
      </w:r>
      <w:r>
        <w:rPr>
          <w:sz w:val="28"/>
          <w:szCs w:val="28"/>
        </w:rPr>
        <w:t xml:space="preserve"> документов на передачу жилых помещений в собственность граждан в порядке приватизации</w:t>
      </w:r>
      <w:r w:rsidR="0024527A">
        <w:rPr>
          <w:sz w:val="28"/>
          <w:szCs w:val="28"/>
        </w:rPr>
        <w:t>;</w:t>
      </w:r>
    </w:p>
    <w:p w:rsidR="00054878" w:rsidRDefault="002E61FA" w:rsidP="002E61FA">
      <w:pPr>
        <w:ind w:firstLine="567"/>
        <w:jc w:val="both"/>
        <w:rPr>
          <w:sz w:val="26"/>
          <w:szCs w:val="26"/>
        </w:rPr>
      </w:pPr>
      <w:r>
        <w:rPr>
          <w:sz w:val="28"/>
          <w:szCs w:val="28"/>
        </w:rPr>
        <w:lastRenderedPageBreak/>
        <w:t>оформление документов и регистрация в Управлении Федеральной службы государственной регистрации, кадастра и картографии по Кемеровской области права муниципальной собственности на жилые помещения.</w:t>
      </w:r>
      <w:r w:rsidR="00054878">
        <w:rPr>
          <w:sz w:val="26"/>
          <w:szCs w:val="26"/>
        </w:rPr>
        <w:t xml:space="preserve"> </w:t>
      </w:r>
    </w:p>
    <w:p w:rsidR="00054878" w:rsidRDefault="00054878" w:rsidP="00C51094">
      <w:pPr>
        <w:ind w:firstLine="567"/>
        <w:rPr>
          <w:sz w:val="26"/>
          <w:szCs w:val="26"/>
        </w:rPr>
      </w:pPr>
    </w:p>
    <w:p w:rsidR="00054878" w:rsidRPr="000B7B9F" w:rsidRDefault="00054878" w:rsidP="000B7B9F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 муницип</w:t>
      </w:r>
      <w:r w:rsidRPr="000B7B9F">
        <w:rPr>
          <w:b/>
          <w:sz w:val="28"/>
          <w:szCs w:val="28"/>
        </w:rPr>
        <w:t>альной программы</w:t>
      </w:r>
      <w:r>
        <w:rPr>
          <w:b/>
          <w:sz w:val="28"/>
          <w:szCs w:val="28"/>
        </w:rPr>
        <w:t xml:space="preserve"> с кратким описанием мероприятий</w:t>
      </w:r>
    </w:p>
    <w:p w:rsidR="00054878" w:rsidRDefault="00054878" w:rsidP="005146AE">
      <w:pPr>
        <w:widowControl w:val="0"/>
        <w:tabs>
          <w:tab w:val="left" w:pos="1260"/>
        </w:tabs>
        <w:ind w:firstLine="720"/>
        <w:jc w:val="center"/>
        <w:rPr>
          <w:b/>
          <w:sz w:val="26"/>
          <w:szCs w:val="26"/>
        </w:rPr>
      </w:pPr>
    </w:p>
    <w:p w:rsidR="00054878" w:rsidRDefault="00054878" w:rsidP="00C51094">
      <w:pPr>
        <w:widowControl w:val="0"/>
        <w:tabs>
          <w:tab w:val="left" w:pos="1260"/>
        </w:tabs>
        <w:ind w:firstLine="567"/>
        <w:rPr>
          <w:sz w:val="28"/>
          <w:szCs w:val="28"/>
        </w:rPr>
      </w:pPr>
      <w:r w:rsidRPr="0051064A">
        <w:rPr>
          <w:sz w:val="28"/>
          <w:szCs w:val="28"/>
        </w:rPr>
        <w:t>Муниципальная программа включает следующие мероприятия:</w:t>
      </w:r>
    </w:p>
    <w:p w:rsidR="00054878" w:rsidRDefault="00054878" w:rsidP="00C510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F65DE">
        <w:rPr>
          <w:sz w:val="28"/>
          <w:szCs w:val="28"/>
        </w:rPr>
        <w:t>Предоставление  жилых помещений детям</w:t>
      </w:r>
      <w:r>
        <w:rPr>
          <w:sz w:val="28"/>
          <w:szCs w:val="28"/>
        </w:rPr>
        <w:t xml:space="preserve"> – сирот</w:t>
      </w:r>
      <w:r w:rsidR="009F65DE">
        <w:rPr>
          <w:sz w:val="28"/>
          <w:szCs w:val="28"/>
        </w:rPr>
        <w:t>ам и детям</w:t>
      </w:r>
      <w:r>
        <w:rPr>
          <w:sz w:val="28"/>
          <w:szCs w:val="28"/>
        </w:rPr>
        <w:t>,</w:t>
      </w:r>
      <w:r w:rsidR="009F65DE">
        <w:rPr>
          <w:sz w:val="28"/>
          <w:szCs w:val="28"/>
        </w:rPr>
        <w:t xml:space="preserve"> оставшим</w:t>
      </w:r>
      <w:r>
        <w:rPr>
          <w:sz w:val="28"/>
          <w:szCs w:val="28"/>
        </w:rPr>
        <w:t>ся без попечения родителей</w:t>
      </w:r>
      <w:r w:rsidR="009F65DE">
        <w:rPr>
          <w:sz w:val="28"/>
          <w:szCs w:val="28"/>
        </w:rPr>
        <w:t>, лицам из их числа по договорам найма специализированных жилых помещений</w:t>
      </w:r>
      <w:r w:rsidR="0036512F">
        <w:rPr>
          <w:sz w:val="28"/>
          <w:szCs w:val="28"/>
        </w:rPr>
        <w:t>».</w:t>
      </w:r>
    </w:p>
    <w:p w:rsidR="00054878" w:rsidRDefault="00054878" w:rsidP="00C510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="00CF33D3">
        <w:rPr>
          <w:sz w:val="28"/>
          <w:szCs w:val="28"/>
        </w:rPr>
        <w:t>существление полномочий по обеспечению</w:t>
      </w:r>
      <w:r>
        <w:rPr>
          <w:sz w:val="28"/>
          <w:szCs w:val="28"/>
        </w:rPr>
        <w:t xml:space="preserve"> жильем </w:t>
      </w:r>
      <w:r w:rsidR="00CF33D3">
        <w:rPr>
          <w:sz w:val="28"/>
          <w:szCs w:val="28"/>
        </w:rPr>
        <w:t>отдельных ка</w:t>
      </w:r>
      <w:r w:rsidR="009F65DE">
        <w:rPr>
          <w:sz w:val="28"/>
          <w:szCs w:val="28"/>
        </w:rPr>
        <w:t>тегорий граждан, установленных ф</w:t>
      </w:r>
      <w:r w:rsidR="00CF33D3">
        <w:rPr>
          <w:sz w:val="28"/>
          <w:szCs w:val="28"/>
        </w:rPr>
        <w:t>едеральным</w:t>
      </w:r>
      <w:r w:rsidR="009F65DE">
        <w:rPr>
          <w:sz w:val="28"/>
          <w:szCs w:val="28"/>
        </w:rPr>
        <w:t>и законами</w:t>
      </w:r>
      <w:r w:rsidR="00CF33D3">
        <w:rPr>
          <w:sz w:val="28"/>
          <w:szCs w:val="28"/>
        </w:rPr>
        <w:t xml:space="preserve"> от 12 января 1995 года № 5-ФЗ «О </w:t>
      </w:r>
      <w:r w:rsidR="009F65DE">
        <w:rPr>
          <w:sz w:val="28"/>
          <w:szCs w:val="28"/>
        </w:rPr>
        <w:t>ветеранах» и</w:t>
      </w:r>
      <w:r w:rsidR="00CF33D3">
        <w:rPr>
          <w:sz w:val="28"/>
          <w:szCs w:val="28"/>
        </w:rPr>
        <w:t xml:space="preserve"> от 24 ноября 1995 года № 181-ФЗ «О социальной защите инвалидов в Российской Федерации</w:t>
      </w:r>
      <w:r w:rsidR="0036512F">
        <w:rPr>
          <w:sz w:val="28"/>
          <w:szCs w:val="28"/>
        </w:rPr>
        <w:t>».</w:t>
      </w:r>
    </w:p>
    <w:p w:rsidR="00054878" w:rsidRDefault="00054878" w:rsidP="00C510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«Обеспечение жильем </w:t>
      </w:r>
      <w:r w:rsidR="00CF33D3">
        <w:rPr>
          <w:sz w:val="28"/>
          <w:szCs w:val="28"/>
        </w:rPr>
        <w:t xml:space="preserve">социальных категорий </w:t>
      </w:r>
      <w:r>
        <w:rPr>
          <w:sz w:val="28"/>
          <w:szCs w:val="28"/>
        </w:rPr>
        <w:t xml:space="preserve">граждан, </w:t>
      </w:r>
      <w:r w:rsidR="00CF33D3">
        <w:rPr>
          <w:sz w:val="28"/>
          <w:szCs w:val="28"/>
        </w:rPr>
        <w:t>установленных законодательством</w:t>
      </w:r>
      <w:r>
        <w:rPr>
          <w:sz w:val="28"/>
          <w:szCs w:val="28"/>
        </w:rPr>
        <w:t xml:space="preserve"> Ке</w:t>
      </w:r>
      <w:r w:rsidR="0036512F">
        <w:rPr>
          <w:sz w:val="28"/>
          <w:szCs w:val="28"/>
        </w:rPr>
        <w:t>меровской области».</w:t>
      </w:r>
    </w:p>
    <w:p w:rsidR="00054878" w:rsidRDefault="00FF217F" w:rsidP="00C510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«Развитие ипотечного жилищного кредитования</w:t>
      </w:r>
      <w:r w:rsidR="00D23A93">
        <w:rPr>
          <w:sz w:val="28"/>
          <w:szCs w:val="28"/>
        </w:rPr>
        <w:t>»</w:t>
      </w:r>
      <w:r w:rsidR="0036512F">
        <w:rPr>
          <w:sz w:val="28"/>
          <w:szCs w:val="28"/>
        </w:rPr>
        <w:t>.</w:t>
      </w:r>
      <w:r w:rsidR="00054878">
        <w:rPr>
          <w:sz w:val="28"/>
          <w:szCs w:val="28"/>
        </w:rPr>
        <w:t xml:space="preserve">        </w:t>
      </w:r>
    </w:p>
    <w:p w:rsidR="00054878" w:rsidRDefault="00054878" w:rsidP="00C510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«Об</w:t>
      </w:r>
      <w:r w:rsidR="0036512F">
        <w:rPr>
          <w:sz w:val="28"/>
          <w:szCs w:val="28"/>
        </w:rPr>
        <w:t>еспечение жильем молодых семей».</w:t>
      </w:r>
    </w:p>
    <w:p w:rsidR="002E61FA" w:rsidRPr="000B7B9F" w:rsidRDefault="002E61FA" w:rsidP="002E6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="00FF217F">
        <w:rPr>
          <w:sz w:val="28"/>
          <w:szCs w:val="28"/>
        </w:rPr>
        <w:t>Выполнение муниципального задания</w:t>
      </w:r>
      <w:r>
        <w:rPr>
          <w:sz w:val="28"/>
          <w:szCs w:val="28"/>
        </w:rPr>
        <w:t xml:space="preserve"> МБУ «Центр содействия в улучшении жилищных условий».</w:t>
      </w:r>
    </w:p>
    <w:p w:rsidR="00054878" w:rsidRDefault="00054878" w:rsidP="002E61FA">
      <w:pPr>
        <w:jc w:val="both"/>
        <w:rPr>
          <w:sz w:val="28"/>
          <w:szCs w:val="28"/>
        </w:rPr>
      </w:pPr>
    </w:p>
    <w:p w:rsidR="00054878" w:rsidRDefault="00054878" w:rsidP="00C51094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Мероприятие «</w:t>
      </w:r>
      <w:r w:rsidR="009F65DE">
        <w:rPr>
          <w:sz w:val="28"/>
          <w:szCs w:val="28"/>
        </w:rPr>
        <w:t>Предоставление 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</w:r>
      <w:r>
        <w:rPr>
          <w:sz w:val="28"/>
          <w:szCs w:val="28"/>
        </w:rPr>
        <w:t>»</w:t>
      </w:r>
    </w:p>
    <w:p w:rsidR="00666E2E" w:rsidRDefault="00666E2E" w:rsidP="00C51094">
      <w:pPr>
        <w:jc w:val="center"/>
        <w:rPr>
          <w:sz w:val="28"/>
          <w:szCs w:val="28"/>
        </w:rPr>
      </w:pPr>
    </w:p>
    <w:p w:rsidR="00054878" w:rsidRPr="00E458E5" w:rsidRDefault="00054878" w:rsidP="00C5109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E458E5">
        <w:rPr>
          <w:color w:val="000000"/>
          <w:sz w:val="28"/>
          <w:szCs w:val="28"/>
        </w:rPr>
        <w:t>Граждане, относящиеся к категории детей-сирот и детей, оставшихся без попечения родителей, лиц из числа детей-сирот и детей, оставшихся без попечения родителей, обеспечиваются жилыми помещениями в соответствии с Федеральным законом</w:t>
      </w:r>
      <w:r w:rsidRPr="00AB210F">
        <w:rPr>
          <w:color w:val="000000"/>
          <w:sz w:val="28"/>
          <w:szCs w:val="28"/>
        </w:rPr>
        <w:t xml:space="preserve"> от 21.12.1996</w:t>
      </w:r>
      <w:r>
        <w:rPr>
          <w:color w:val="000000"/>
          <w:sz w:val="28"/>
          <w:szCs w:val="28"/>
        </w:rPr>
        <w:t xml:space="preserve"> № </w:t>
      </w:r>
      <w:r w:rsidRPr="00E16838">
        <w:rPr>
          <w:color w:val="000000"/>
          <w:sz w:val="28"/>
          <w:szCs w:val="28"/>
        </w:rPr>
        <w:t>159-ФЗ «О дополнительны</w:t>
      </w:r>
      <w:r w:rsidR="009F65DE">
        <w:rPr>
          <w:color w:val="000000"/>
          <w:sz w:val="28"/>
          <w:szCs w:val="28"/>
        </w:rPr>
        <w:t>х гарантиях по социальной поддержке</w:t>
      </w:r>
      <w:r w:rsidRPr="00E16838">
        <w:rPr>
          <w:color w:val="000000"/>
          <w:sz w:val="28"/>
          <w:szCs w:val="28"/>
        </w:rPr>
        <w:t xml:space="preserve"> детей-сирот и детей, оста</w:t>
      </w:r>
      <w:r>
        <w:rPr>
          <w:color w:val="000000"/>
          <w:sz w:val="28"/>
          <w:szCs w:val="28"/>
        </w:rPr>
        <w:t>вшихся бе</w:t>
      </w:r>
      <w:r w:rsidR="004F7DED">
        <w:rPr>
          <w:color w:val="000000"/>
          <w:sz w:val="28"/>
          <w:szCs w:val="28"/>
        </w:rPr>
        <w:t>з попечения родителей», Законом</w:t>
      </w:r>
      <w:r w:rsidRPr="00E16838">
        <w:rPr>
          <w:color w:val="000000"/>
          <w:sz w:val="28"/>
          <w:szCs w:val="28"/>
        </w:rPr>
        <w:t xml:space="preserve"> Кемеровской области от 27.12.2012 №</w:t>
      </w:r>
      <w:r w:rsidR="004F7DED">
        <w:rPr>
          <w:color w:val="000000"/>
          <w:sz w:val="28"/>
          <w:szCs w:val="28"/>
        </w:rPr>
        <w:t xml:space="preserve"> </w:t>
      </w:r>
      <w:r w:rsidRPr="00E16838">
        <w:rPr>
          <w:color w:val="000000"/>
          <w:sz w:val="28"/>
          <w:szCs w:val="28"/>
        </w:rPr>
        <w:t>134-ОЗ «Об обеспечении жилыми помещениями детей-сирот и детей, оставшихся без</w:t>
      </w:r>
      <w:proofErr w:type="gramEnd"/>
      <w:r w:rsidRPr="00E16838">
        <w:rPr>
          <w:color w:val="000000"/>
          <w:sz w:val="28"/>
          <w:szCs w:val="28"/>
        </w:rPr>
        <w:t xml:space="preserve"> </w:t>
      </w:r>
      <w:r w:rsidRPr="00E458E5">
        <w:rPr>
          <w:color w:val="000000"/>
          <w:sz w:val="28"/>
          <w:szCs w:val="28"/>
        </w:rPr>
        <w:t>попечения родителей, лиц из числа детей сирот и детей, оставшихся без попечения родителей».</w:t>
      </w:r>
    </w:p>
    <w:p w:rsidR="00054878" w:rsidRPr="00E458E5" w:rsidRDefault="00054878" w:rsidP="00C510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</w:t>
      </w:r>
      <w:r w:rsidRPr="00E458E5">
        <w:rPr>
          <w:sz w:val="28"/>
          <w:szCs w:val="28"/>
        </w:rPr>
        <w:t xml:space="preserve"> данного мероприятия по обеспечению жильем указанных категорий граждан осуществляется за счет </w:t>
      </w:r>
      <w:r>
        <w:rPr>
          <w:sz w:val="28"/>
          <w:szCs w:val="28"/>
        </w:rPr>
        <w:t>средств федерального и областного бюджетов. В соответствии с действующим законодательством денежные средства направляются на предоставление благоустроенных</w:t>
      </w:r>
      <w:r w:rsidRPr="00E458E5">
        <w:rPr>
          <w:sz w:val="28"/>
          <w:szCs w:val="28"/>
        </w:rPr>
        <w:t xml:space="preserve"> жилы</w:t>
      </w:r>
      <w:r>
        <w:rPr>
          <w:sz w:val="28"/>
          <w:szCs w:val="28"/>
        </w:rPr>
        <w:t>х помещений</w:t>
      </w:r>
      <w:r w:rsidRPr="00E458E5">
        <w:rPr>
          <w:sz w:val="28"/>
          <w:szCs w:val="28"/>
        </w:rPr>
        <w:t xml:space="preserve"> специализированного жилищного фонда по договорам найма специализированных жилых помещений.</w:t>
      </w:r>
    </w:p>
    <w:p w:rsidR="00054878" w:rsidRPr="00AE5D1C" w:rsidRDefault="00054878" w:rsidP="00C51094">
      <w:pPr>
        <w:ind w:firstLine="567"/>
        <w:jc w:val="both"/>
        <w:rPr>
          <w:sz w:val="28"/>
          <w:szCs w:val="28"/>
        </w:rPr>
      </w:pPr>
      <w:r w:rsidRPr="00E458E5">
        <w:rPr>
          <w:sz w:val="28"/>
          <w:szCs w:val="28"/>
        </w:rPr>
        <w:t xml:space="preserve">Срок действия договора найма специализированного жилого помещения, предоставляемого детям-сиротам и детям, оставшимся без попечения родителей, </w:t>
      </w:r>
      <w:r>
        <w:rPr>
          <w:sz w:val="28"/>
          <w:szCs w:val="28"/>
        </w:rPr>
        <w:t xml:space="preserve">лицам из их числа </w:t>
      </w:r>
      <w:r w:rsidRPr="00E458E5">
        <w:rPr>
          <w:sz w:val="28"/>
          <w:szCs w:val="28"/>
        </w:rPr>
        <w:t>составляет 5 лет. По окончании указанного срока и при отсутствии обстоятельств, свидетельствующих</w:t>
      </w:r>
      <w:r>
        <w:rPr>
          <w:sz w:val="28"/>
          <w:szCs w:val="28"/>
        </w:rPr>
        <w:t xml:space="preserve"> о необходимости оказания детям-сиротам содействия в преодолении трудной жизненной ситуации, </w:t>
      </w:r>
      <w:r>
        <w:rPr>
          <w:sz w:val="28"/>
          <w:szCs w:val="28"/>
        </w:rPr>
        <w:lastRenderedPageBreak/>
        <w:t>принимается решение об исключении жилого помещения из специализированного жилищного фонда и заключении договора социального найма.</w:t>
      </w:r>
    </w:p>
    <w:p w:rsidR="00054878" w:rsidRDefault="00054878" w:rsidP="00C5109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Pr="00E16838">
        <w:rPr>
          <w:color w:val="000000"/>
          <w:sz w:val="28"/>
          <w:szCs w:val="28"/>
        </w:rPr>
        <w:t>илые помещения специализированного жилищного фонда предоставля</w:t>
      </w:r>
      <w:r>
        <w:rPr>
          <w:color w:val="000000"/>
          <w:sz w:val="28"/>
          <w:szCs w:val="28"/>
        </w:rPr>
        <w:t>ю</w:t>
      </w:r>
      <w:r w:rsidRPr="00E16838">
        <w:rPr>
          <w:color w:val="000000"/>
          <w:sz w:val="28"/>
          <w:szCs w:val="28"/>
        </w:rPr>
        <w:t xml:space="preserve">тся </w:t>
      </w:r>
      <w:r>
        <w:rPr>
          <w:color w:val="000000"/>
          <w:sz w:val="28"/>
          <w:szCs w:val="28"/>
        </w:rPr>
        <w:t>по списку</w:t>
      </w:r>
      <w:r w:rsidRPr="00AE5D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помещениями. Включение в список осуществляется </w:t>
      </w:r>
      <w:r w:rsidRPr="00AE5D1C">
        <w:rPr>
          <w:color w:val="000000"/>
          <w:sz w:val="28"/>
          <w:szCs w:val="28"/>
        </w:rPr>
        <w:t>в порядке очередности в зависимости от даты рождения</w:t>
      </w:r>
      <w:r>
        <w:rPr>
          <w:color w:val="000000"/>
          <w:sz w:val="28"/>
          <w:szCs w:val="28"/>
        </w:rPr>
        <w:t>.</w:t>
      </w:r>
    </w:p>
    <w:p w:rsidR="00054878" w:rsidRPr="00386DAC" w:rsidRDefault="00054878" w:rsidP="00C5109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Решение о включении в список принимается на основании документов, перечень которых установлен </w:t>
      </w:r>
      <w:r w:rsidR="00392AB9">
        <w:rPr>
          <w:bCs/>
          <w:sz w:val="28"/>
          <w:szCs w:val="28"/>
        </w:rPr>
        <w:t>п</w:t>
      </w:r>
      <w:r w:rsidRPr="00AE2CE3">
        <w:rPr>
          <w:bCs/>
          <w:sz w:val="28"/>
          <w:szCs w:val="28"/>
        </w:rPr>
        <w:t>остановлени</w:t>
      </w:r>
      <w:r>
        <w:rPr>
          <w:bCs/>
          <w:sz w:val="28"/>
          <w:szCs w:val="28"/>
        </w:rPr>
        <w:t>ем</w:t>
      </w:r>
      <w:r w:rsidRPr="00AE2CE3">
        <w:rPr>
          <w:bCs/>
          <w:sz w:val="28"/>
          <w:szCs w:val="28"/>
        </w:rPr>
        <w:t xml:space="preserve"> Коллегии Администрации Кемеровской области от 29.03.2013 №</w:t>
      </w:r>
      <w:r>
        <w:rPr>
          <w:bCs/>
          <w:sz w:val="28"/>
          <w:szCs w:val="28"/>
        </w:rPr>
        <w:t xml:space="preserve"> </w:t>
      </w:r>
      <w:r w:rsidRPr="00AE2CE3">
        <w:rPr>
          <w:bCs/>
          <w:sz w:val="28"/>
          <w:szCs w:val="28"/>
        </w:rPr>
        <w:t>132</w:t>
      </w:r>
      <w:r w:rsidRPr="00AE2C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AE2CE3">
        <w:rPr>
          <w:bCs/>
          <w:sz w:val="28"/>
          <w:szCs w:val="28"/>
        </w:rPr>
        <w:t>О некоторых вопросах в сфере обеспечения прав детей-сирот и детей, оставшихся без попечения родителей, лиц из числа детей-сирот и детей, оставшихся без попечения родителей, на жилые помещения</w:t>
      </w:r>
      <w:r>
        <w:rPr>
          <w:bCs/>
          <w:sz w:val="28"/>
          <w:szCs w:val="28"/>
        </w:rPr>
        <w:t>».</w:t>
      </w:r>
    </w:p>
    <w:p w:rsidR="00054878" w:rsidRDefault="00054878" w:rsidP="00C97943">
      <w:pPr>
        <w:jc w:val="both"/>
        <w:rPr>
          <w:sz w:val="28"/>
          <w:szCs w:val="28"/>
        </w:rPr>
      </w:pPr>
    </w:p>
    <w:p w:rsidR="00FE50DF" w:rsidRDefault="00054878" w:rsidP="007B7804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Мероприятие</w:t>
      </w:r>
      <w:r w:rsidR="007B7804">
        <w:rPr>
          <w:sz w:val="28"/>
          <w:szCs w:val="28"/>
        </w:rPr>
        <w:t xml:space="preserve"> «Осуществление полномочий по обеспечению жильем отдельных категорий граждан, у</w:t>
      </w:r>
      <w:r w:rsidR="009F65DE">
        <w:rPr>
          <w:sz w:val="28"/>
          <w:szCs w:val="28"/>
        </w:rPr>
        <w:t>становленных федеральными законами</w:t>
      </w:r>
      <w:r w:rsidR="007B7804">
        <w:rPr>
          <w:sz w:val="28"/>
          <w:szCs w:val="28"/>
        </w:rPr>
        <w:t xml:space="preserve"> от 12 января 1995 года № 5-ФЗ «О ветеранах» и от 24 ноября 1995 года </w:t>
      </w:r>
    </w:p>
    <w:p w:rsidR="00054878" w:rsidRDefault="007B7804" w:rsidP="007B7804">
      <w:pPr>
        <w:jc w:val="center"/>
        <w:rPr>
          <w:sz w:val="28"/>
          <w:szCs w:val="28"/>
        </w:rPr>
      </w:pPr>
      <w:r>
        <w:rPr>
          <w:sz w:val="28"/>
          <w:szCs w:val="28"/>
        </w:rPr>
        <w:t>№ 181-ФЗ «О социальной защите инвалидов в Российской Федерации</w:t>
      </w:r>
      <w:r w:rsidR="00054878">
        <w:rPr>
          <w:sz w:val="28"/>
          <w:szCs w:val="28"/>
        </w:rPr>
        <w:t>»</w:t>
      </w:r>
    </w:p>
    <w:p w:rsidR="00054878" w:rsidRDefault="00054878" w:rsidP="00C97943">
      <w:pPr>
        <w:jc w:val="both"/>
        <w:rPr>
          <w:sz w:val="28"/>
          <w:szCs w:val="28"/>
        </w:rPr>
      </w:pPr>
    </w:p>
    <w:p w:rsidR="00054878" w:rsidRDefault="00054878" w:rsidP="00C5109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sz w:val="28"/>
          <w:szCs w:val="28"/>
        </w:rPr>
        <w:t xml:space="preserve">Полномочия по обеспечению жильем категорий граждан, установленных федеральными законами от 12.01.1995 № 5-ФЗ «О ветеранах» и от 24.11.1995 № 181-ФЗ «О социальной защите инвалидов в Российской Федерации», </w:t>
      </w:r>
      <w:r>
        <w:rPr>
          <w:rFonts w:cs="Calibri"/>
          <w:sz w:val="28"/>
          <w:szCs w:val="28"/>
        </w:rPr>
        <w:t xml:space="preserve">нуждающихся в улучшении жилищных условий, вставших на учет до 1 января 2005 года, </w:t>
      </w:r>
      <w:r>
        <w:rPr>
          <w:sz w:val="28"/>
          <w:szCs w:val="28"/>
        </w:rPr>
        <w:t>относятся к полномочиям Российской Федерации, переданным органам государственной власти субъектов Российской Федерации.</w:t>
      </w:r>
    </w:p>
    <w:p w:rsidR="00054878" w:rsidRDefault="00054878" w:rsidP="00C510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Закон Кемеровской области от 17.04.2006 № 46-ОЗ «О форме предоставления отдельным категориям граждан мер социальной поддержки по обеспечению жилыми помещениями и порядке их предоставления» определяет форму предоставления мер социальной поддержки по обеспечению жилыми помещениями категорий граждан, указанных в </w:t>
      </w:r>
      <w:hyperlink r:id="rId8" w:history="1">
        <w:r w:rsidRPr="007E62EB">
          <w:rPr>
            <w:rStyle w:val="a6"/>
            <w:color w:val="auto"/>
            <w:sz w:val="28"/>
            <w:szCs w:val="28"/>
            <w:u w:val="none"/>
          </w:rPr>
          <w:t>статьях 14</w:t>
        </w:r>
      </w:hyperlink>
      <w:r w:rsidRPr="007E62EB">
        <w:rPr>
          <w:sz w:val="28"/>
          <w:szCs w:val="28"/>
        </w:rPr>
        <w:t xml:space="preserve">, </w:t>
      </w:r>
      <w:hyperlink r:id="rId9" w:history="1">
        <w:r w:rsidRPr="007E62EB">
          <w:rPr>
            <w:rStyle w:val="a6"/>
            <w:color w:val="auto"/>
            <w:sz w:val="28"/>
            <w:szCs w:val="28"/>
            <w:u w:val="none"/>
          </w:rPr>
          <w:t>16</w:t>
        </w:r>
      </w:hyperlink>
      <w:r w:rsidRPr="007E62EB">
        <w:rPr>
          <w:sz w:val="28"/>
          <w:szCs w:val="28"/>
        </w:rPr>
        <w:t xml:space="preserve"> и </w:t>
      </w:r>
      <w:hyperlink r:id="rId10" w:history="1">
        <w:r w:rsidRPr="007E62EB">
          <w:rPr>
            <w:rStyle w:val="a6"/>
            <w:color w:val="auto"/>
            <w:sz w:val="28"/>
            <w:szCs w:val="28"/>
            <w:u w:val="none"/>
          </w:rPr>
          <w:t>21</w:t>
        </w:r>
      </w:hyperlink>
      <w:r w:rsidRPr="007E62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 w:rsidR="001C1C1C">
        <w:rPr>
          <w:sz w:val="28"/>
          <w:szCs w:val="28"/>
        </w:rPr>
        <w:t xml:space="preserve">от 12.01.1995 № 5-ФЗ </w:t>
      </w:r>
      <w:r w:rsidR="004F7DED">
        <w:rPr>
          <w:sz w:val="28"/>
          <w:szCs w:val="28"/>
        </w:rPr>
        <w:t>«О ветеранах»</w:t>
      </w:r>
      <w:r>
        <w:rPr>
          <w:sz w:val="28"/>
          <w:szCs w:val="28"/>
        </w:rPr>
        <w:t xml:space="preserve"> (за исключением категорий граждан, на которых распространяется действие </w:t>
      </w:r>
      <w:hyperlink r:id="rId11" w:history="1">
        <w:r w:rsidRPr="007E62EB">
          <w:rPr>
            <w:rStyle w:val="a6"/>
            <w:color w:val="auto"/>
            <w:sz w:val="28"/>
            <w:szCs w:val="28"/>
            <w:u w:val="none"/>
          </w:rPr>
          <w:t>Закона</w:t>
        </w:r>
      </w:hyperlink>
      <w:r w:rsidRPr="007E62EB">
        <w:rPr>
          <w:sz w:val="28"/>
          <w:szCs w:val="28"/>
        </w:rPr>
        <w:t xml:space="preserve"> </w:t>
      </w:r>
      <w:r>
        <w:rPr>
          <w:sz w:val="28"/>
          <w:szCs w:val="28"/>
        </w:rPr>
        <w:t>Кемеровской области</w:t>
      </w:r>
      <w:proofErr w:type="gramEnd"/>
      <w:r>
        <w:rPr>
          <w:sz w:val="28"/>
          <w:szCs w:val="28"/>
        </w:rPr>
        <w:t xml:space="preserve"> </w:t>
      </w:r>
      <w:r w:rsidR="00005BE4">
        <w:rPr>
          <w:sz w:val="28"/>
          <w:szCs w:val="28"/>
        </w:rPr>
        <w:t>от 28.01.2010 № 3-ОЗ «Об обеспечении жильем ветеранов»</w:t>
      </w:r>
      <w:r>
        <w:rPr>
          <w:sz w:val="28"/>
          <w:szCs w:val="28"/>
        </w:rPr>
        <w:t xml:space="preserve">) и </w:t>
      </w:r>
      <w:hyperlink r:id="rId12" w:history="1">
        <w:r w:rsidRPr="007E62EB">
          <w:rPr>
            <w:rStyle w:val="a6"/>
            <w:color w:val="auto"/>
            <w:sz w:val="28"/>
            <w:szCs w:val="28"/>
            <w:u w:val="none"/>
          </w:rPr>
          <w:t>статье 17</w:t>
        </w:r>
      </w:hyperlink>
      <w:r>
        <w:rPr>
          <w:sz w:val="28"/>
          <w:szCs w:val="28"/>
        </w:rPr>
        <w:t xml:space="preserve"> Федерального закона </w:t>
      </w:r>
      <w:r w:rsidR="001C1C1C">
        <w:rPr>
          <w:sz w:val="28"/>
          <w:szCs w:val="28"/>
        </w:rPr>
        <w:t xml:space="preserve">от 24.11.1995 № 181-ФЗ </w:t>
      </w:r>
      <w:r w:rsidR="004F7DED">
        <w:rPr>
          <w:sz w:val="28"/>
          <w:szCs w:val="28"/>
        </w:rPr>
        <w:t>«</w:t>
      </w:r>
      <w:r>
        <w:rPr>
          <w:sz w:val="28"/>
          <w:szCs w:val="28"/>
        </w:rPr>
        <w:t>О социальной защите и</w:t>
      </w:r>
      <w:r w:rsidR="004F7DED">
        <w:rPr>
          <w:sz w:val="28"/>
          <w:szCs w:val="28"/>
        </w:rPr>
        <w:t>нвалидов в Российской Федерации»</w:t>
      </w:r>
      <w:r>
        <w:rPr>
          <w:sz w:val="28"/>
          <w:szCs w:val="28"/>
        </w:rPr>
        <w:t>.</w:t>
      </w:r>
    </w:p>
    <w:p w:rsidR="00054878" w:rsidRDefault="00054878" w:rsidP="00C51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реализации данного мероприятия по обеспечению жильем указанных категорий граждан осуществляется за счет средств федерального бюджета. В соответствии с действующим законодательством денежные средства могут быть направлены на предоставление гражданам жилых помещений по договору социального найма, в собственность, либо на предоставление единовременной денежной выплаты в с</w:t>
      </w:r>
      <w:r w:rsidR="00C6620C">
        <w:rPr>
          <w:sz w:val="28"/>
          <w:szCs w:val="28"/>
        </w:rPr>
        <w:t>лучаях, предусмотренных пунктом</w:t>
      </w:r>
      <w:r>
        <w:rPr>
          <w:sz w:val="28"/>
          <w:szCs w:val="28"/>
        </w:rPr>
        <w:t xml:space="preserve"> 3.2 статьи 23.2 Федерального закона </w:t>
      </w:r>
      <w:r w:rsidR="001C1C1C">
        <w:rPr>
          <w:sz w:val="28"/>
          <w:szCs w:val="28"/>
        </w:rPr>
        <w:t xml:space="preserve">от 12.01.1995 № 5-ФЗ </w:t>
      </w:r>
      <w:r>
        <w:rPr>
          <w:sz w:val="28"/>
          <w:szCs w:val="28"/>
        </w:rPr>
        <w:t>«О ветеранах».</w:t>
      </w:r>
    </w:p>
    <w:p w:rsidR="00054878" w:rsidRDefault="00054878" w:rsidP="00C51094">
      <w:pPr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Порядок предоставления инвалидам и ветеранам боевых действий жилых помещений по договорам социального найма или в собственность и единовременной денежной выплаты устанавливается Коллегией Администрации Кемеровской области.</w:t>
      </w:r>
    </w:p>
    <w:p w:rsidR="00C1482A" w:rsidRDefault="00C1482A" w:rsidP="00C51094">
      <w:pPr>
        <w:jc w:val="center"/>
        <w:rPr>
          <w:sz w:val="28"/>
          <w:szCs w:val="28"/>
        </w:rPr>
      </w:pPr>
    </w:p>
    <w:p w:rsidR="00054878" w:rsidRDefault="007B7804" w:rsidP="007B7804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Мероприятие «Обеспечение жильем социальных категорий граждан, установленных законодательством Кемеровской области</w:t>
      </w:r>
      <w:r w:rsidR="00054878">
        <w:rPr>
          <w:sz w:val="28"/>
          <w:szCs w:val="28"/>
        </w:rPr>
        <w:t>»</w:t>
      </w:r>
    </w:p>
    <w:p w:rsidR="00054878" w:rsidRDefault="00054878" w:rsidP="00C51094">
      <w:pPr>
        <w:jc w:val="center"/>
        <w:rPr>
          <w:sz w:val="28"/>
          <w:szCs w:val="28"/>
        </w:rPr>
      </w:pPr>
    </w:p>
    <w:p w:rsidR="00054878" w:rsidRPr="009F1634" w:rsidRDefault="00054878" w:rsidP="00C51094">
      <w:pPr>
        <w:ind w:firstLine="567"/>
        <w:jc w:val="both"/>
        <w:rPr>
          <w:sz w:val="28"/>
          <w:szCs w:val="28"/>
        </w:rPr>
      </w:pPr>
      <w:proofErr w:type="gramStart"/>
      <w:r w:rsidRPr="009F1634">
        <w:rPr>
          <w:sz w:val="28"/>
          <w:szCs w:val="28"/>
        </w:rPr>
        <w:t>Обеспечение жильем граждан, имеющих право на получение по договорам социального найма жилых помещений жилищного фонда Кемеровской области</w:t>
      </w:r>
      <w:r w:rsidR="00C6620C">
        <w:rPr>
          <w:sz w:val="28"/>
          <w:szCs w:val="28"/>
        </w:rPr>
        <w:t>,</w:t>
      </w:r>
      <w:r w:rsidRPr="009F1634">
        <w:rPr>
          <w:sz w:val="28"/>
          <w:szCs w:val="28"/>
        </w:rPr>
        <w:t xml:space="preserve"> осуществляется в соответствии с </w:t>
      </w:r>
      <w:r>
        <w:rPr>
          <w:sz w:val="28"/>
          <w:szCs w:val="28"/>
        </w:rPr>
        <w:t>Жилищным кодексом РФ, Законом Кемеровской области</w:t>
      </w:r>
      <w:r w:rsidRPr="009F1634">
        <w:rPr>
          <w:sz w:val="28"/>
          <w:szCs w:val="28"/>
        </w:rPr>
        <w:t xml:space="preserve"> от 17.11.2006 №</w:t>
      </w:r>
      <w:r>
        <w:rPr>
          <w:sz w:val="28"/>
          <w:szCs w:val="28"/>
        </w:rPr>
        <w:t xml:space="preserve"> 129–</w:t>
      </w:r>
      <w:r w:rsidRPr="009F1634">
        <w:rPr>
          <w:sz w:val="28"/>
          <w:szCs w:val="28"/>
        </w:rPr>
        <w:t xml:space="preserve">ОЗ «О категориях граждан, имеющих право на получение по договорам социального найма жилых помещений жилищного фонда Кемеровской области, и порядке предоставления им таких помещений». </w:t>
      </w:r>
      <w:proofErr w:type="gramEnd"/>
    </w:p>
    <w:p w:rsidR="00054878" w:rsidRPr="009F1634" w:rsidRDefault="00054878" w:rsidP="00C51094">
      <w:pPr>
        <w:ind w:firstLine="567"/>
        <w:jc w:val="both"/>
        <w:rPr>
          <w:sz w:val="28"/>
          <w:szCs w:val="28"/>
        </w:rPr>
      </w:pPr>
      <w:r w:rsidRPr="009F1634">
        <w:rPr>
          <w:sz w:val="28"/>
          <w:szCs w:val="28"/>
        </w:rPr>
        <w:t>Право на получение жилых помещений жилищного фонда Кемеровской области по договорам социального найма имеют следующие категории граждан:</w:t>
      </w:r>
    </w:p>
    <w:p w:rsidR="00054878" w:rsidRPr="009F1634" w:rsidRDefault="00054878" w:rsidP="00C5109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1634">
        <w:rPr>
          <w:sz w:val="28"/>
          <w:szCs w:val="28"/>
        </w:rPr>
        <w:t>1) граждане, удостоенные званий Героя Советского Союза, Героя Российской Федерации или являющиеся полными кавалерами ордена Славы;</w:t>
      </w:r>
    </w:p>
    <w:p w:rsidR="00054878" w:rsidRPr="009F1634" w:rsidRDefault="00054878" w:rsidP="00C5109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1634">
        <w:rPr>
          <w:sz w:val="28"/>
          <w:szCs w:val="28"/>
        </w:rPr>
        <w:t>2) граждане, удостоенные звания Героя Социалистического Труда либо награжденные орденом Трудовой Славы трех степеней;</w:t>
      </w:r>
    </w:p>
    <w:p w:rsidR="00054878" w:rsidRPr="009F1634" w:rsidRDefault="00054878" w:rsidP="00C5109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1634">
        <w:rPr>
          <w:sz w:val="28"/>
          <w:szCs w:val="28"/>
        </w:rPr>
        <w:t>3) инвалиды Великой Отечественной войны и инвалиды боевых действий;</w:t>
      </w:r>
    </w:p>
    <w:p w:rsidR="00054878" w:rsidRPr="009F1634" w:rsidRDefault="00054878" w:rsidP="00C5109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1634">
        <w:rPr>
          <w:sz w:val="28"/>
          <w:szCs w:val="28"/>
        </w:rPr>
        <w:t xml:space="preserve">4) участники Великой Отечественной войны из числа лиц, указанных в </w:t>
      </w:r>
      <w:hyperlink r:id="rId13" w:history="1">
        <w:r w:rsidR="00367CC8">
          <w:rPr>
            <w:color w:val="000000"/>
            <w:sz w:val="28"/>
            <w:szCs w:val="28"/>
          </w:rPr>
          <w:t>подпунктах «а»</w:t>
        </w:r>
      </w:hyperlink>
      <w:r w:rsidRPr="009F1634">
        <w:rPr>
          <w:color w:val="000000"/>
          <w:sz w:val="28"/>
          <w:szCs w:val="28"/>
        </w:rPr>
        <w:t xml:space="preserve"> - </w:t>
      </w:r>
      <w:hyperlink r:id="rId14" w:history="1">
        <w:r w:rsidR="00367CC8">
          <w:rPr>
            <w:color w:val="000000"/>
            <w:sz w:val="28"/>
            <w:szCs w:val="28"/>
          </w:rPr>
          <w:t>«ж»</w:t>
        </w:r>
      </w:hyperlink>
      <w:r w:rsidRPr="009F1634">
        <w:rPr>
          <w:color w:val="000000"/>
          <w:sz w:val="28"/>
          <w:szCs w:val="28"/>
        </w:rPr>
        <w:t xml:space="preserve">, </w:t>
      </w:r>
      <w:hyperlink r:id="rId15" w:history="1">
        <w:r w:rsidR="00367CC8">
          <w:rPr>
            <w:color w:val="000000"/>
            <w:sz w:val="28"/>
            <w:szCs w:val="28"/>
          </w:rPr>
          <w:t>«и»</w:t>
        </w:r>
        <w:r w:rsidRPr="009F1634">
          <w:rPr>
            <w:color w:val="000000"/>
            <w:sz w:val="28"/>
            <w:szCs w:val="28"/>
          </w:rPr>
          <w:t xml:space="preserve"> пункта 1 статьи 2</w:t>
        </w:r>
      </w:hyperlink>
      <w:r w:rsidRPr="009F1634">
        <w:rPr>
          <w:color w:val="000000"/>
          <w:sz w:val="28"/>
          <w:szCs w:val="28"/>
        </w:rPr>
        <w:t xml:space="preserve"> Федерального </w:t>
      </w:r>
      <w:r w:rsidR="00367CC8">
        <w:rPr>
          <w:sz w:val="28"/>
          <w:szCs w:val="28"/>
        </w:rPr>
        <w:t>закона от 12.01.1995 № 5-ФЗ «О ветеранах»</w:t>
      </w:r>
      <w:r w:rsidRPr="009F1634">
        <w:rPr>
          <w:sz w:val="28"/>
          <w:szCs w:val="28"/>
        </w:rPr>
        <w:t>;</w:t>
      </w:r>
    </w:p>
    <w:p w:rsidR="00054878" w:rsidRPr="009F1634" w:rsidRDefault="00054878" w:rsidP="00C5109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1634">
        <w:rPr>
          <w:sz w:val="28"/>
          <w:szCs w:val="28"/>
        </w:rPr>
        <w:t>5) военнослужащие, в том числе уволенные в запас (отставку),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месяцев; военнослужащие, награжденные орденами или медалями СССР за службу в указанный период, в случае выселения из занимаемых ими служебных жилых помещений;</w:t>
      </w:r>
    </w:p>
    <w:p w:rsidR="00054878" w:rsidRPr="009F1634" w:rsidRDefault="00054878" w:rsidP="00C5109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9F1634">
        <w:rPr>
          <w:sz w:val="28"/>
          <w:szCs w:val="28"/>
        </w:rPr>
        <w:t>6)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объектах в пределах тыловых границ действующих фронтов, операционных зон, действующих флотов, на прифронтовых участках железных и автомобильных дорог, в случае выселения из занимаемых ими служебных жилых помещений;</w:t>
      </w:r>
      <w:proofErr w:type="gramEnd"/>
    </w:p>
    <w:p w:rsidR="00054878" w:rsidRPr="009F1634" w:rsidRDefault="00367CC8" w:rsidP="00C5109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лица, награжденные знаком «Жителю блокадного Ленинграда»</w:t>
      </w:r>
      <w:r w:rsidR="00054878" w:rsidRPr="009F1634">
        <w:rPr>
          <w:sz w:val="28"/>
          <w:szCs w:val="28"/>
        </w:rPr>
        <w:t>;</w:t>
      </w:r>
    </w:p>
    <w:p w:rsidR="00054878" w:rsidRPr="009F1634" w:rsidRDefault="00054878" w:rsidP="00C5109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1634">
        <w:rPr>
          <w:sz w:val="28"/>
          <w:szCs w:val="28"/>
        </w:rPr>
        <w:t xml:space="preserve">8) ветераны боевых действий из числа лиц, указанных в </w:t>
      </w:r>
      <w:hyperlink r:id="rId16" w:history="1">
        <w:r w:rsidRPr="009F1634">
          <w:rPr>
            <w:color w:val="000000"/>
            <w:sz w:val="28"/>
            <w:szCs w:val="28"/>
          </w:rPr>
          <w:t>подпунктах 1</w:t>
        </w:r>
      </w:hyperlink>
      <w:r w:rsidRPr="009F1634">
        <w:rPr>
          <w:color w:val="000000"/>
          <w:sz w:val="28"/>
          <w:szCs w:val="28"/>
        </w:rPr>
        <w:t xml:space="preserve"> - </w:t>
      </w:r>
      <w:hyperlink r:id="rId17" w:history="1">
        <w:r w:rsidRPr="009F1634">
          <w:rPr>
            <w:color w:val="000000"/>
            <w:sz w:val="28"/>
            <w:szCs w:val="28"/>
          </w:rPr>
          <w:t>4 пункта 1 статьи 3</w:t>
        </w:r>
      </w:hyperlink>
      <w:r w:rsidRPr="009F1634">
        <w:rPr>
          <w:sz w:val="28"/>
          <w:szCs w:val="28"/>
        </w:rPr>
        <w:t xml:space="preserve"> </w:t>
      </w:r>
      <w:r w:rsidRPr="0038797C">
        <w:rPr>
          <w:sz w:val="28"/>
          <w:szCs w:val="28"/>
        </w:rPr>
        <w:t xml:space="preserve">Федерального закона </w:t>
      </w:r>
      <w:r w:rsidR="00367CC8">
        <w:rPr>
          <w:sz w:val="28"/>
          <w:szCs w:val="28"/>
        </w:rPr>
        <w:t xml:space="preserve">от 12.01.1995 № 5-ФЗ </w:t>
      </w:r>
      <w:r w:rsidR="00C6620C">
        <w:rPr>
          <w:sz w:val="28"/>
          <w:szCs w:val="28"/>
        </w:rPr>
        <w:t>«</w:t>
      </w:r>
      <w:r w:rsidRPr="0038797C">
        <w:rPr>
          <w:sz w:val="28"/>
          <w:szCs w:val="28"/>
        </w:rPr>
        <w:t>О ветеранах</w:t>
      </w:r>
      <w:r w:rsidR="00C6620C">
        <w:rPr>
          <w:sz w:val="28"/>
          <w:szCs w:val="28"/>
        </w:rPr>
        <w:t>»</w:t>
      </w:r>
      <w:r w:rsidRPr="009F1634">
        <w:rPr>
          <w:sz w:val="28"/>
          <w:szCs w:val="28"/>
        </w:rPr>
        <w:t>;</w:t>
      </w:r>
    </w:p>
    <w:p w:rsidR="00054878" w:rsidRPr="009F1634" w:rsidRDefault="00054878" w:rsidP="00C5109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1634">
        <w:rPr>
          <w:sz w:val="28"/>
          <w:szCs w:val="28"/>
        </w:rPr>
        <w:t>9) ветераны боевых действий, признанные инвалидами, из числа лиц, указанных в</w:t>
      </w:r>
      <w:r w:rsidRPr="009F1634">
        <w:rPr>
          <w:color w:val="000000"/>
          <w:sz w:val="28"/>
          <w:szCs w:val="28"/>
        </w:rPr>
        <w:t xml:space="preserve"> </w:t>
      </w:r>
      <w:hyperlink r:id="rId18" w:history="1">
        <w:r w:rsidRPr="0038797C">
          <w:rPr>
            <w:sz w:val="28"/>
            <w:szCs w:val="28"/>
          </w:rPr>
          <w:t>подпункте 5 пункта 1 статьи 3</w:t>
        </w:r>
      </w:hyperlink>
      <w:r w:rsidRPr="0038797C">
        <w:rPr>
          <w:sz w:val="28"/>
          <w:szCs w:val="28"/>
        </w:rPr>
        <w:t xml:space="preserve"> Федерального закона </w:t>
      </w:r>
      <w:r w:rsidR="00367CC8">
        <w:rPr>
          <w:sz w:val="28"/>
          <w:szCs w:val="28"/>
        </w:rPr>
        <w:t xml:space="preserve">от 12.01.1995 № 5-ФЗ </w:t>
      </w:r>
      <w:r w:rsidR="00C6620C">
        <w:rPr>
          <w:sz w:val="28"/>
          <w:szCs w:val="28"/>
        </w:rPr>
        <w:t>«</w:t>
      </w:r>
      <w:r w:rsidRPr="0038797C">
        <w:rPr>
          <w:sz w:val="28"/>
          <w:szCs w:val="28"/>
        </w:rPr>
        <w:t>О ветеранах</w:t>
      </w:r>
      <w:r w:rsidR="00C6620C">
        <w:rPr>
          <w:sz w:val="28"/>
          <w:szCs w:val="28"/>
        </w:rPr>
        <w:t>»</w:t>
      </w:r>
      <w:r w:rsidRPr="009F1634">
        <w:rPr>
          <w:sz w:val="28"/>
          <w:szCs w:val="28"/>
        </w:rPr>
        <w:t xml:space="preserve">, в случае выселения из занимаемых ими служебных </w:t>
      </w:r>
      <w:r w:rsidRPr="009F1634">
        <w:rPr>
          <w:sz w:val="28"/>
          <w:szCs w:val="28"/>
        </w:rPr>
        <w:lastRenderedPageBreak/>
        <w:t>жилых помещений;</w:t>
      </w:r>
    </w:p>
    <w:p w:rsidR="00054878" w:rsidRPr="009F1634" w:rsidRDefault="00054878" w:rsidP="00C5109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1634">
        <w:rPr>
          <w:sz w:val="28"/>
          <w:szCs w:val="28"/>
        </w:rPr>
        <w:t>10) члены семей погибших (умерших) инвалидов Великой Отечественной войны, участников Великой Отечественной войны и ветеранов боевых действий;</w:t>
      </w:r>
    </w:p>
    <w:p w:rsidR="00054878" w:rsidRPr="009F1634" w:rsidRDefault="00054878" w:rsidP="00C5109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1634">
        <w:rPr>
          <w:sz w:val="28"/>
          <w:szCs w:val="28"/>
        </w:rPr>
        <w:t>11) инвалиды и семьи, имеющие детей-инвалидов;</w:t>
      </w:r>
    </w:p>
    <w:p w:rsidR="00054878" w:rsidRPr="009F1634" w:rsidRDefault="00054878" w:rsidP="00C5109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Par39"/>
      <w:bookmarkEnd w:id="1"/>
      <w:r w:rsidRPr="009F1634">
        <w:rPr>
          <w:sz w:val="28"/>
          <w:szCs w:val="28"/>
        </w:rPr>
        <w:t>12) участники Великой Отечественной войны, ставшие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 военнослужащие и лица рядового и начальствующего состава органов внутренних дел и органов государственной безопасности,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при исполнении обязанностей военной службы (служебных обязанностей);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</w:p>
    <w:p w:rsidR="00054878" w:rsidRPr="009F1634" w:rsidRDefault="00054878" w:rsidP="00C5109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9F1634">
        <w:rPr>
          <w:sz w:val="28"/>
          <w:szCs w:val="28"/>
        </w:rPr>
        <w:t xml:space="preserve">13)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за исключением указанных в </w:t>
      </w:r>
      <w:hyperlink w:anchor="Par39" w:history="1">
        <w:r w:rsidRPr="009F1634">
          <w:rPr>
            <w:color w:val="000000"/>
            <w:sz w:val="28"/>
            <w:szCs w:val="28"/>
          </w:rPr>
          <w:t>пункте 12</w:t>
        </w:r>
      </w:hyperlink>
      <w:r w:rsidRPr="009F1634">
        <w:rPr>
          <w:color w:val="000000"/>
          <w:sz w:val="28"/>
          <w:szCs w:val="28"/>
        </w:rPr>
        <w:t xml:space="preserve"> </w:t>
      </w:r>
      <w:r w:rsidRPr="009F1634">
        <w:rPr>
          <w:sz w:val="28"/>
          <w:szCs w:val="28"/>
        </w:rPr>
        <w:t>статьи</w:t>
      </w:r>
      <w:r w:rsidR="00102D29">
        <w:rPr>
          <w:sz w:val="28"/>
          <w:szCs w:val="28"/>
        </w:rPr>
        <w:t xml:space="preserve"> 1 Закона Кемеровской области</w:t>
      </w:r>
      <w:r w:rsidR="00102D29" w:rsidRPr="009F1634">
        <w:rPr>
          <w:sz w:val="28"/>
          <w:szCs w:val="28"/>
        </w:rPr>
        <w:t xml:space="preserve"> от 17.11.2006 №</w:t>
      </w:r>
      <w:r w:rsidR="00102D29">
        <w:rPr>
          <w:sz w:val="28"/>
          <w:szCs w:val="28"/>
        </w:rPr>
        <w:t xml:space="preserve"> 129–</w:t>
      </w:r>
      <w:r w:rsidR="00102D29" w:rsidRPr="009F1634">
        <w:rPr>
          <w:sz w:val="28"/>
          <w:szCs w:val="28"/>
        </w:rPr>
        <w:t>ОЗ «О категориях граждан, имеющих право на получение по договорам социального найма жилых помещений жилищного фонда Кемеровской области, и порядке предоставления им таких помещений»</w:t>
      </w:r>
      <w:r w:rsidRPr="009F1634">
        <w:rPr>
          <w:sz w:val="28"/>
          <w:szCs w:val="28"/>
        </w:rPr>
        <w:t>;</w:t>
      </w:r>
      <w:proofErr w:type="gramEnd"/>
    </w:p>
    <w:p w:rsidR="00054878" w:rsidRPr="009F1634" w:rsidRDefault="00054878" w:rsidP="00C5109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1634">
        <w:rPr>
          <w:sz w:val="28"/>
          <w:szCs w:val="28"/>
        </w:rPr>
        <w:t xml:space="preserve">14)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 члены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органов государственной безопасности, погибших при исполнении обязанностей военной службы (служебных обязанностей); члены семей военнослужащих, погибших в плену, признанных в установленном </w:t>
      </w:r>
      <w:proofErr w:type="gramStart"/>
      <w:r w:rsidRPr="009F1634">
        <w:rPr>
          <w:sz w:val="28"/>
          <w:szCs w:val="28"/>
        </w:rPr>
        <w:t>порядке</w:t>
      </w:r>
      <w:proofErr w:type="gramEnd"/>
      <w:r w:rsidRPr="009F1634">
        <w:rPr>
          <w:sz w:val="28"/>
          <w:szCs w:val="28"/>
        </w:rPr>
        <w:t xml:space="preserve"> пропавшими без вести в районах боевых действий, со времени исключения указанных военнослужащих из списков воинских частей;</w:t>
      </w:r>
    </w:p>
    <w:p w:rsidR="00054878" w:rsidRPr="009F1634" w:rsidRDefault="00054878" w:rsidP="00C5109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9F1634">
        <w:rPr>
          <w:sz w:val="28"/>
          <w:szCs w:val="28"/>
        </w:rPr>
        <w:t>15) реабилитированные лица, утратившие жилые помещения на территории Кемеровской области в связи с репрессиями, в случае их возвращения для проживания в те населенные пункты, где они проживали до применения к ним репрессий, в том числе члены их семей, другие родственники, проживавшие совместно с репрессированными лицами до применения к ним репрессий, а также дети, родившиеся в местах лишения свободы, в ссылке</w:t>
      </w:r>
      <w:proofErr w:type="gramEnd"/>
      <w:r w:rsidRPr="009F1634">
        <w:rPr>
          <w:sz w:val="28"/>
          <w:szCs w:val="28"/>
        </w:rPr>
        <w:t xml:space="preserve">, высылке, на </w:t>
      </w:r>
      <w:proofErr w:type="spellStart"/>
      <w:r w:rsidRPr="009F1634">
        <w:rPr>
          <w:sz w:val="28"/>
          <w:szCs w:val="28"/>
        </w:rPr>
        <w:t>спецпоселении</w:t>
      </w:r>
      <w:proofErr w:type="spellEnd"/>
      <w:r w:rsidRPr="009F1634">
        <w:rPr>
          <w:sz w:val="28"/>
          <w:szCs w:val="28"/>
        </w:rPr>
        <w:t>;</w:t>
      </w:r>
    </w:p>
    <w:p w:rsidR="00054878" w:rsidRPr="009F1634" w:rsidRDefault="00054878" w:rsidP="00C5109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1634">
        <w:rPr>
          <w:sz w:val="28"/>
          <w:szCs w:val="28"/>
        </w:rPr>
        <w:t xml:space="preserve">16) одинокие матери, воспитывающие ребенка, не достигшего 18 лет, а в случае обучения его по очной форме обучения в учреждениях среднего </w:t>
      </w:r>
      <w:r w:rsidRPr="009F1634">
        <w:rPr>
          <w:sz w:val="28"/>
          <w:szCs w:val="28"/>
        </w:rPr>
        <w:lastRenderedPageBreak/>
        <w:t xml:space="preserve">профессионального или высшего профессионального образования - до их окончания, если в свидетельстве о рождении ребенка отсутствует запись об отце ребенка или запись произведена в установленном порядке по указанию матери, а </w:t>
      </w:r>
      <w:proofErr w:type="gramStart"/>
      <w:r w:rsidRPr="009F1634">
        <w:rPr>
          <w:sz w:val="28"/>
          <w:szCs w:val="28"/>
        </w:rPr>
        <w:t>также</w:t>
      </w:r>
      <w:proofErr w:type="gramEnd"/>
      <w:r w:rsidRPr="009F1634">
        <w:rPr>
          <w:sz w:val="28"/>
          <w:szCs w:val="28"/>
        </w:rPr>
        <w:t xml:space="preserve"> если ребенок усыновлен (удочерен) женщиной, не состоящей в браке;</w:t>
      </w:r>
    </w:p>
    <w:p w:rsidR="00054878" w:rsidRPr="009F1634" w:rsidRDefault="00054878" w:rsidP="00C5109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1634">
        <w:rPr>
          <w:sz w:val="28"/>
          <w:szCs w:val="28"/>
        </w:rPr>
        <w:t xml:space="preserve">17) одинокие отцы, воспитывающие ребенка, не достигшего 18 лет, а в случае обучения его по очной форме обучения в учреждениях среднего профессионального или высшего профессионального образования - до их окончания, если мать лишена родительских прав по решению суда, а </w:t>
      </w:r>
      <w:proofErr w:type="gramStart"/>
      <w:r w:rsidRPr="009F1634">
        <w:rPr>
          <w:sz w:val="28"/>
          <w:szCs w:val="28"/>
        </w:rPr>
        <w:t>также</w:t>
      </w:r>
      <w:proofErr w:type="gramEnd"/>
      <w:r w:rsidRPr="009F1634">
        <w:rPr>
          <w:sz w:val="28"/>
          <w:szCs w:val="28"/>
        </w:rPr>
        <w:t xml:space="preserve"> если ребенок усыновлен (удочерен) мужчиной, не состоящим в браке;</w:t>
      </w:r>
    </w:p>
    <w:p w:rsidR="00054878" w:rsidRPr="009F1634" w:rsidRDefault="00054878" w:rsidP="00C5109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1634">
        <w:rPr>
          <w:sz w:val="28"/>
          <w:szCs w:val="28"/>
        </w:rPr>
        <w:t xml:space="preserve">18) многодетные семьи, в которых имеется трое и более детей, не достигших 18 лет, а в случае </w:t>
      </w:r>
      <w:proofErr w:type="gramStart"/>
      <w:r w:rsidRPr="009F1634">
        <w:rPr>
          <w:sz w:val="28"/>
          <w:szCs w:val="28"/>
        </w:rPr>
        <w:t>обучения их по</w:t>
      </w:r>
      <w:proofErr w:type="gramEnd"/>
      <w:r w:rsidRPr="009F1634">
        <w:rPr>
          <w:sz w:val="28"/>
          <w:szCs w:val="28"/>
        </w:rPr>
        <w:t xml:space="preserve"> очной форме обучения в учреждениях среднего профессионального или высшего профессионального образования - до их окончания, но не более чем до достижения ими возраста 23 лет;</w:t>
      </w:r>
    </w:p>
    <w:p w:rsidR="00054878" w:rsidRPr="009F1634" w:rsidRDefault="00054878" w:rsidP="00C5109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" w:name="Par46"/>
      <w:bookmarkEnd w:id="2"/>
      <w:r w:rsidRPr="009F1634">
        <w:rPr>
          <w:sz w:val="28"/>
          <w:szCs w:val="28"/>
        </w:rPr>
        <w:t>19) лица, замещающие должности государственной гражданской службы Кемеровской области, должности муниципальной службы Кемеровской области, при наличии соответственно стажа государственной гражданской службы Кемеровской области, муниципальной службы не менее 10 лет;</w:t>
      </w:r>
    </w:p>
    <w:p w:rsidR="00054878" w:rsidRPr="009F1634" w:rsidRDefault="00054878" w:rsidP="00C5109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1634">
        <w:rPr>
          <w:sz w:val="28"/>
          <w:szCs w:val="28"/>
        </w:rPr>
        <w:t>20) работники государственных или муниципальных учреждений образования, здравоохранения, социального обслуживания, культуры, физической культуры, спорта и туризма;</w:t>
      </w:r>
    </w:p>
    <w:p w:rsidR="00054878" w:rsidRPr="009F1634" w:rsidRDefault="00054878" w:rsidP="00C5109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1634">
        <w:rPr>
          <w:sz w:val="28"/>
          <w:szCs w:val="28"/>
        </w:rPr>
        <w:t>21) граждане, проживающие в жилых помещениях, признанных непригодными для проживания, или в многоквартирных домах, признанных аварийными и подлежащими сносу.</w:t>
      </w:r>
    </w:p>
    <w:p w:rsidR="00054878" w:rsidRPr="009F1634" w:rsidRDefault="00054878" w:rsidP="00C5109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1634">
        <w:rPr>
          <w:sz w:val="28"/>
          <w:szCs w:val="28"/>
        </w:rPr>
        <w:t>Обеспечение жилыми помещениям</w:t>
      </w:r>
      <w:r>
        <w:rPr>
          <w:sz w:val="28"/>
          <w:szCs w:val="28"/>
        </w:rPr>
        <w:t>и граждан, указанных в Законе Кемеровской области</w:t>
      </w:r>
      <w:r w:rsidR="00D52299" w:rsidRPr="00D52299">
        <w:rPr>
          <w:sz w:val="28"/>
          <w:szCs w:val="28"/>
        </w:rPr>
        <w:t xml:space="preserve"> </w:t>
      </w:r>
      <w:r w:rsidR="00D52299" w:rsidRPr="009F1634">
        <w:rPr>
          <w:sz w:val="28"/>
          <w:szCs w:val="28"/>
        </w:rPr>
        <w:t>от 17.11.2006 №</w:t>
      </w:r>
      <w:r w:rsidR="00D52299">
        <w:rPr>
          <w:sz w:val="28"/>
          <w:szCs w:val="28"/>
        </w:rPr>
        <w:t xml:space="preserve"> 129–</w:t>
      </w:r>
      <w:r w:rsidR="00D52299" w:rsidRPr="009F1634">
        <w:rPr>
          <w:sz w:val="28"/>
          <w:szCs w:val="28"/>
        </w:rPr>
        <w:t>ОЗ «О категориях граждан, имеющих право на получение по договорам социального найма жилых помещений жилищного фонда Кемеровской области, и порядке предоставления им таких помещений»</w:t>
      </w:r>
      <w:r>
        <w:rPr>
          <w:sz w:val="28"/>
          <w:szCs w:val="28"/>
        </w:rPr>
        <w:t xml:space="preserve">, </w:t>
      </w:r>
      <w:r w:rsidRPr="009F1634">
        <w:rPr>
          <w:sz w:val="28"/>
          <w:szCs w:val="28"/>
        </w:rPr>
        <w:t xml:space="preserve">осуществляется при условии принятия их на учет в качестве нуждающихся в жилых  помещениях. </w:t>
      </w:r>
    </w:p>
    <w:p w:rsidR="00054878" w:rsidRPr="009F1634" w:rsidRDefault="00054878" w:rsidP="00C51094">
      <w:pPr>
        <w:ind w:firstLine="567"/>
        <w:jc w:val="both"/>
        <w:rPr>
          <w:sz w:val="28"/>
          <w:szCs w:val="28"/>
        </w:rPr>
      </w:pPr>
      <w:r w:rsidRPr="009F1634">
        <w:rPr>
          <w:sz w:val="28"/>
          <w:szCs w:val="28"/>
        </w:rPr>
        <w:t xml:space="preserve">Мероприятие по обеспечению жильем отдельных категорий граждан, имеющих право на получение по договорам социального найма жилых помещений жилищного фонда Кемеровской области, предусматривает приобретение администрацией города Кемерово </w:t>
      </w:r>
      <w:r w:rsidR="001D2FB1">
        <w:rPr>
          <w:sz w:val="28"/>
          <w:szCs w:val="28"/>
        </w:rPr>
        <w:t>и</w:t>
      </w:r>
      <w:r w:rsidRPr="009F1634">
        <w:rPr>
          <w:sz w:val="28"/>
          <w:szCs w:val="28"/>
        </w:rPr>
        <w:t xml:space="preserve"> участие в долевом строительстве </w:t>
      </w:r>
      <w:r w:rsidR="001D2FB1">
        <w:rPr>
          <w:sz w:val="28"/>
          <w:szCs w:val="28"/>
        </w:rPr>
        <w:t xml:space="preserve">жилых помещений </w:t>
      </w:r>
      <w:r w:rsidRPr="009F1634">
        <w:rPr>
          <w:sz w:val="28"/>
          <w:szCs w:val="28"/>
        </w:rPr>
        <w:t>с целью предоставления указанным категориям граждан.</w:t>
      </w:r>
      <w:r w:rsidR="0070508E">
        <w:rPr>
          <w:sz w:val="28"/>
          <w:szCs w:val="28"/>
        </w:rPr>
        <w:t xml:space="preserve"> Финансирование мероприятия осуществляется за счет средств областной субвенции.</w:t>
      </w:r>
      <w:r w:rsidRPr="009F1634">
        <w:rPr>
          <w:sz w:val="28"/>
          <w:szCs w:val="28"/>
        </w:rPr>
        <w:t xml:space="preserve"> </w:t>
      </w:r>
    </w:p>
    <w:p w:rsidR="00054878" w:rsidRDefault="00054878" w:rsidP="00437EE1">
      <w:pPr>
        <w:jc w:val="both"/>
        <w:rPr>
          <w:sz w:val="28"/>
          <w:szCs w:val="28"/>
        </w:rPr>
      </w:pPr>
      <w:r w:rsidRPr="009F1634">
        <w:rPr>
          <w:sz w:val="28"/>
          <w:szCs w:val="28"/>
        </w:rPr>
        <w:t xml:space="preserve">      </w:t>
      </w:r>
    </w:p>
    <w:p w:rsidR="00054878" w:rsidRDefault="007B7804" w:rsidP="007B7804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Мероприятие «Развитие ипотечного жилищного кредитования</w:t>
      </w:r>
      <w:r w:rsidR="00054878">
        <w:rPr>
          <w:sz w:val="28"/>
          <w:szCs w:val="28"/>
        </w:rPr>
        <w:t>»</w:t>
      </w:r>
    </w:p>
    <w:p w:rsidR="00054878" w:rsidRDefault="00054878" w:rsidP="00207E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54878" w:rsidRPr="00207ECC" w:rsidRDefault="00054878" w:rsidP="00C51094">
      <w:pPr>
        <w:ind w:firstLine="567"/>
        <w:jc w:val="both"/>
        <w:rPr>
          <w:sz w:val="28"/>
          <w:szCs w:val="28"/>
        </w:rPr>
      </w:pPr>
      <w:proofErr w:type="gramStart"/>
      <w:r w:rsidRPr="00207ECC">
        <w:rPr>
          <w:sz w:val="28"/>
          <w:szCs w:val="28"/>
        </w:rPr>
        <w:t xml:space="preserve">Реализация мероприятия осуществляется в соответствии </w:t>
      </w:r>
      <w:r w:rsidR="00D52299">
        <w:rPr>
          <w:sz w:val="28"/>
          <w:szCs w:val="28"/>
        </w:rPr>
        <w:t>с з</w:t>
      </w:r>
      <w:r>
        <w:rPr>
          <w:sz w:val="28"/>
          <w:szCs w:val="28"/>
        </w:rPr>
        <w:t xml:space="preserve">аконами </w:t>
      </w:r>
      <w:r w:rsidRPr="00207ECC">
        <w:rPr>
          <w:sz w:val="28"/>
          <w:szCs w:val="28"/>
        </w:rPr>
        <w:t>Кемеровской области от 16.05.2006 № 58-ОЗ «О предоставлении долгосрочных целевых жилищных займов, социальных выплат на приобретение жилых помещений и развитии ипо</w:t>
      </w:r>
      <w:r>
        <w:rPr>
          <w:sz w:val="28"/>
          <w:szCs w:val="28"/>
        </w:rPr>
        <w:t>течного жилищного кредитования», от 30.04.2013 №</w:t>
      </w:r>
      <w:r w:rsidR="00367CC8">
        <w:rPr>
          <w:sz w:val="28"/>
          <w:szCs w:val="28"/>
        </w:rPr>
        <w:t xml:space="preserve"> </w:t>
      </w:r>
      <w:r w:rsidRPr="00207ECC">
        <w:rPr>
          <w:sz w:val="28"/>
          <w:szCs w:val="28"/>
        </w:rPr>
        <w:t>47-ОЗ «О предоставлении займов и социальных выплат многодетным семья</w:t>
      </w:r>
      <w:r>
        <w:rPr>
          <w:sz w:val="28"/>
          <w:szCs w:val="28"/>
        </w:rPr>
        <w:t xml:space="preserve">м», </w:t>
      </w:r>
      <w:r w:rsidRPr="00207ECC">
        <w:rPr>
          <w:sz w:val="28"/>
          <w:szCs w:val="28"/>
        </w:rPr>
        <w:lastRenderedPageBreak/>
        <w:t>от 02.10.2012 № 89-ОЗ «О займах молодоженам в связи с проведением торжественных мероприятий»</w:t>
      </w:r>
      <w:r>
        <w:rPr>
          <w:sz w:val="28"/>
          <w:szCs w:val="28"/>
        </w:rPr>
        <w:t xml:space="preserve">, от 07.02.2013 </w:t>
      </w:r>
      <w:r w:rsidR="007B7804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5-ОЗ «О займах семьям усыновителей» </w:t>
      </w:r>
      <w:r w:rsidRPr="00207ECC">
        <w:rPr>
          <w:sz w:val="28"/>
          <w:szCs w:val="28"/>
        </w:rPr>
        <w:t>и</w:t>
      </w:r>
      <w:proofErr w:type="gramEnd"/>
      <w:r w:rsidRPr="00207ECC">
        <w:rPr>
          <w:sz w:val="28"/>
          <w:szCs w:val="28"/>
        </w:rPr>
        <w:t xml:space="preserve"> постановлением Кемеровского городского Совета народных депутатов от 28.10.2005  № 275 «О способах содействия в улучшении жилищных условий за счет </w:t>
      </w:r>
      <w:r>
        <w:rPr>
          <w:sz w:val="28"/>
          <w:szCs w:val="28"/>
        </w:rPr>
        <w:t xml:space="preserve">средств </w:t>
      </w:r>
      <w:r w:rsidRPr="00207ECC">
        <w:rPr>
          <w:sz w:val="28"/>
          <w:szCs w:val="28"/>
        </w:rPr>
        <w:t>бюджета города Кемерово».</w:t>
      </w:r>
    </w:p>
    <w:p w:rsidR="00054878" w:rsidRPr="00207ECC" w:rsidRDefault="00054878" w:rsidP="00C5109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07ECC">
        <w:rPr>
          <w:sz w:val="28"/>
          <w:szCs w:val="28"/>
        </w:rPr>
        <w:t xml:space="preserve">Право на получение займа или социальной выплаты </w:t>
      </w:r>
      <w:r>
        <w:rPr>
          <w:sz w:val="28"/>
          <w:szCs w:val="28"/>
        </w:rPr>
        <w:t xml:space="preserve">из областного бюджета </w:t>
      </w:r>
      <w:r w:rsidRPr="00207ECC">
        <w:rPr>
          <w:sz w:val="28"/>
          <w:szCs w:val="28"/>
        </w:rPr>
        <w:t>имеют ка</w:t>
      </w:r>
      <w:r w:rsidR="00392AB9">
        <w:rPr>
          <w:sz w:val="28"/>
          <w:szCs w:val="28"/>
        </w:rPr>
        <w:t>тегории граждан, предусмотренные</w:t>
      </w:r>
      <w:r w:rsidRPr="00207ECC">
        <w:rPr>
          <w:sz w:val="28"/>
          <w:szCs w:val="28"/>
        </w:rPr>
        <w:t xml:space="preserve"> </w:t>
      </w:r>
      <w:r w:rsidR="00D52299">
        <w:rPr>
          <w:sz w:val="28"/>
          <w:szCs w:val="28"/>
        </w:rPr>
        <w:t>з</w:t>
      </w:r>
      <w:r>
        <w:rPr>
          <w:sz w:val="28"/>
          <w:szCs w:val="28"/>
        </w:rPr>
        <w:t>аконами</w:t>
      </w:r>
      <w:r w:rsidRPr="00207ECC">
        <w:rPr>
          <w:sz w:val="28"/>
          <w:szCs w:val="28"/>
        </w:rPr>
        <w:t xml:space="preserve"> Кемеровской области от 16.05.2006 № 58-ОЗ</w:t>
      </w:r>
      <w:r w:rsidR="001C1C1C" w:rsidRPr="001C1C1C">
        <w:rPr>
          <w:sz w:val="28"/>
          <w:szCs w:val="28"/>
        </w:rPr>
        <w:t xml:space="preserve"> </w:t>
      </w:r>
      <w:r w:rsidR="001C1C1C" w:rsidRPr="00207ECC">
        <w:rPr>
          <w:sz w:val="28"/>
          <w:szCs w:val="28"/>
        </w:rPr>
        <w:t>«О предоставлении долгосрочных целевых жилищных займов, социальных выплат на приобретение жилых помещений и развитии ипо</w:t>
      </w:r>
      <w:r w:rsidR="001C1C1C">
        <w:rPr>
          <w:sz w:val="28"/>
          <w:szCs w:val="28"/>
        </w:rPr>
        <w:t>течного жилищного кредитования»</w:t>
      </w:r>
      <w:r w:rsidRPr="00207ECC">
        <w:rPr>
          <w:sz w:val="28"/>
          <w:szCs w:val="28"/>
        </w:rPr>
        <w:t>, от 30.04.2013 № 47-ОЗ</w:t>
      </w:r>
      <w:r w:rsidR="001C1C1C">
        <w:rPr>
          <w:sz w:val="28"/>
          <w:szCs w:val="28"/>
        </w:rPr>
        <w:t xml:space="preserve"> </w:t>
      </w:r>
      <w:r w:rsidR="001C1C1C" w:rsidRPr="00207ECC">
        <w:rPr>
          <w:sz w:val="28"/>
          <w:szCs w:val="28"/>
        </w:rPr>
        <w:t>«О предоставлении займов и социальных выплат многодетным семья</w:t>
      </w:r>
      <w:r w:rsidR="001C1C1C">
        <w:rPr>
          <w:sz w:val="28"/>
          <w:szCs w:val="28"/>
        </w:rPr>
        <w:t>м»</w:t>
      </w:r>
      <w:r>
        <w:rPr>
          <w:sz w:val="28"/>
          <w:szCs w:val="28"/>
        </w:rPr>
        <w:t>,</w:t>
      </w:r>
      <w:r w:rsidRPr="005213C3">
        <w:rPr>
          <w:sz w:val="28"/>
          <w:szCs w:val="28"/>
        </w:rPr>
        <w:t xml:space="preserve"> </w:t>
      </w:r>
      <w:r w:rsidRPr="00207ECC">
        <w:rPr>
          <w:sz w:val="28"/>
          <w:szCs w:val="28"/>
        </w:rPr>
        <w:t>от 02.10.2012 № 89-ОЗ</w:t>
      </w:r>
      <w:r w:rsidR="001C1C1C">
        <w:rPr>
          <w:sz w:val="28"/>
          <w:szCs w:val="28"/>
        </w:rPr>
        <w:t xml:space="preserve"> </w:t>
      </w:r>
      <w:r w:rsidR="001C1C1C" w:rsidRPr="00207ECC">
        <w:rPr>
          <w:sz w:val="28"/>
          <w:szCs w:val="28"/>
        </w:rPr>
        <w:t>«О займах молодоженам в связи с проведением торжественных мероприятий</w:t>
      </w:r>
      <w:proofErr w:type="gramEnd"/>
      <w:r w:rsidR="001C1C1C" w:rsidRPr="00207ECC">
        <w:rPr>
          <w:sz w:val="28"/>
          <w:szCs w:val="28"/>
        </w:rPr>
        <w:t>»</w:t>
      </w:r>
      <w:r>
        <w:rPr>
          <w:sz w:val="28"/>
          <w:szCs w:val="28"/>
        </w:rPr>
        <w:t>, от 07.02.2013 № 5-ОЗ</w:t>
      </w:r>
      <w:r w:rsidR="001C1C1C">
        <w:rPr>
          <w:sz w:val="28"/>
          <w:szCs w:val="28"/>
        </w:rPr>
        <w:t xml:space="preserve"> «О займах семьям усыновителей»</w:t>
      </w:r>
      <w:r w:rsidRPr="00207ECC">
        <w:rPr>
          <w:sz w:val="28"/>
          <w:szCs w:val="28"/>
        </w:rPr>
        <w:t>.</w:t>
      </w:r>
    </w:p>
    <w:p w:rsidR="00054878" w:rsidRPr="00207ECC" w:rsidRDefault="00054878" w:rsidP="00C5109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7ECC">
        <w:rPr>
          <w:sz w:val="28"/>
          <w:szCs w:val="28"/>
        </w:rPr>
        <w:t xml:space="preserve">Займы и социальные выплаты </w:t>
      </w:r>
      <w:r>
        <w:rPr>
          <w:sz w:val="28"/>
          <w:szCs w:val="28"/>
        </w:rPr>
        <w:t>в соответствии с Законом</w:t>
      </w:r>
      <w:r w:rsidR="001C1C1C" w:rsidRPr="001C1C1C">
        <w:rPr>
          <w:sz w:val="28"/>
          <w:szCs w:val="28"/>
        </w:rPr>
        <w:t xml:space="preserve"> </w:t>
      </w:r>
      <w:r w:rsidR="001C1C1C" w:rsidRPr="00207ECC">
        <w:rPr>
          <w:sz w:val="28"/>
          <w:szCs w:val="28"/>
        </w:rPr>
        <w:t>Ке</w:t>
      </w:r>
      <w:r w:rsidR="001C1C1C">
        <w:rPr>
          <w:sz w:val="28"/>
          <w:szCs w:val="28"/>
        </w:rPr>
        <w:t>меровской области от 16.05.2006</w:t>
      </w:r>
      <w:r>
        <w:rPr>
          <w:sz w:val="28"/>
          <w:szCs w:val="28"/>
        </w:rPr>
        <w:t xml:space="preserve"> № 58-ОЗ</w:t>
      </w:r>
      <w:r w:rsidR="001C1C1C">
        <w:rPr>
          <w:sz w:val="28"/>
          <w:szCs w:val="28"/>
        </w:rPr>
        <w:t xml:space="preserve"> </w:t>
      </w:r>
      <w:r w:rsidR="001C1C1C" w:rsidRPr="00207ECC">
        <w:rPr>
          <w:sz w:val="28"/>
          <w:szCs w:val="28"/>
        </w:rPr>
        <w:t>«О предоставлении долгосрочных целевых жилищных займов, социальных выплат на приобретение жилых помещений и развитии ипо</w:t>
      </w:r>
      <w:r w:rsidR="001C1C1C">
        <w:rPr>
          <w:sz w:val="28"/>
          <w:szCs w:val="28"/>
        </w:rPr>
        <w:t>течного жилищного кредитования»</w:t>
      </w:r>
      <w:r>
        <w:rPr>
          <w:sz w:val="28"/>
          <w:szCs w:val="28"/>
        </w:rPr>
        <w:t xml:space="preserve"> </w:t>
      </w:r>
      <w:r w:rsidRPr="00207ECC">
        <w:rPr>
          <w:sz w:val="28"/>
          <w:szCs w:val="28"/>
        </w:rPr>
        <w:t>предоставляются гражданам в случае, если:</w:t>
      </w:r>
    </w:p>
    <w:p w:rsidR="00054878" w:rsidRPr="00207ECC" w:rsidRDefault="00054878" w:rsidP="00C5109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Par88"/>
      <w:bookmarkEnd w:id="3"/>
      <w:r w:rsidRPr="00207ECC">
        <w:rPr>
          <w:sz w:val="28"/>
          <w:szCs w:val="28"/>
        </w:rPr>
        <w:t>1) гражданин и члены семьи гражданина обеспечены общей площадью жилого помещения на одного члена семьи менее 14 кв</w:t>
      </w:r>
      <w:r>
        <w:rPr>
          <w:sz w:val="28"/>
          <w:szCs w:val="28"/>
        </w:rPr>
        <w:t xml:space="preserve">адратных метров. </w:t>
      </w:r>
    </w:p>
    <w:p w:rsidR="00054878" w:rsidRPr="00207ECC" w:rsidRDefault="00054878" w:rsidP="00C5109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7ECC">
        <w:rPr>
          <w:sz w:val="28"/>
          <w:szCs w:val="28"/>
        </w:rPr>
        <w:t>При определении обеспеченности общей площадью жилого помещения для получения займа учитываются жилые помещения, которые гражданин (члены семьи гражданина) имеет (имеют) в собственности или занимает (занимают) в качестве члена семьи собственника жилого помещения, нанимателя (члена семьи нанимателя) жилого помещения по договору социального найма жилого помещения.</w:t>
      </w:r>
    </w:p>
    <w:p w:rsidR="00054878" w:rsidRPr="00207ECC" w:rsidRDefault="00054878" w:rsidP="00C5109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7ECC">
        <w:rPr>
          <w:sz w:val="28"/>
          <w:szCs w:val="28"/>
        </w:rPr>
        <w:t>При определении обеспеченности общей площадью жилого помещения для получения социальной выплаты учитываются жилые помещения, которые гражданин (члены семьи гражданина) имеет (имеют) в собственности или занимает (занимают) в качестве нанимателя (члена семьи нанимателя) жилого помещения по договору социального найма жилого помещения;</w:t>
      </w:r>
    </w:p>
    <w:p w:rsidR="00380343" w:rsidRDefault="00380343" w:rsidP="003803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93"/>
      <w:bookmarkEnd w:id="4"/>
      <w:proofErr w:type="gramStart"/>
      <w:r>
        <w:rPr>
          <w:sz w:val="28"/>
          <w:szCs w:val="28"/>
        </w:rPr>
        <w:t>2) молодые семьи проживают с родителями одного из супругов не менее двух лет, непосредственно предшествующих подаче заявления о получении займа или социальной выплаты, - независимо от размера площади занимаемых совместно жилых помещений и права собственности членов молодой семьи на указанные жилые помещения при условии, что эти жилые помещения являются для членов молодой семьи единственными;</w:t>
      </w:r>
      <w:proofErr w:type="gramEnd"/>
    </w:p>
    <w:p w:rsidR="00054878" w:rsidRPr="00207ECC" w:rsidRDefault="00054878" w:rsidP="00C5109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7ECC">
        <w:rPr>
          <w:sz w:val="28"/>
          <w:szCs w:val="28"/>
        </w:rPr>
        <w:t xml:space="preserve">3) граждане проживают в жилых помещениях, признанных непригодными для проживания межведомственной комиссией, независимо от размера площади этих жилых помещений и права собственности граждан на указанные жилые помещения. </w:t>
      </w:r>
    </w:p>
    <w:p w:rsidR="00054878" w:rsidRPr="00207ECC" w:rsidRDefault="00054878" w:rsidP="00C5109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7ECC">
        <w:rPr>
          <w:sz w:val="28"/>
          <w:szCs w:val="28"/>
        </w:rPr>
        <w:t>Норматив площади жилого помещения для расчета размера займа и (или) социальной выплаты определяется исходя из размера общей площади жилого помещения:</w:t>
      </w:r>
    </w:p>
    <w:p w:rsidR="00054878" w:rsidRPr="00207ECC" w:rsidRDefault="00054878" w:rsidP="00C5109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7ECC">
        <w:rPr>
          <w:sz w:val="28"/>
          <w:szCs w:val="28"/>
        </w:rPr>
        <w:t>для одиноких граждан - 33 квадратных метра;</w:t>
      </w:r>
    </w:p>
    <w:p w:rsidR="00054878" w:rsidRPr="00207ECC" w:rsidRDefault="00054878" w:rsidP="00C5109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7ECC">
        <w:rPr>
          <w:sz w:val="28"/>
          <w:szCs w:val="28"/>
        </w:rPr>
        <w:lastRenderedPageBreak/>
        <w:t>для семьи из двух человек - 42 квадратных метра;</w:t>
      </w:r>
    </w:p>
    <w:p w:rsidR="00054878" w:rsidRDefault="00054878" w:rsidP="00C5109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7ECC">
        <w:rPr>
          <w:sz w:val="28"/>
          <w:szCs w:val="28"/>
        </w:rPr>
        <w:t>для семьи из трех и более человек - по 18 квадратных метров на каждого члена семьи гражданина.</w:t>
      </w:r>
    </w:p>
    <w:p w:rsidR="00054878" w:rsidRPr="00207ECC" w:rsidRDefault="00054878" w:rsidP="00C5109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Займы предоставляются по 0%, 3%, 5% годовых в зависимости от категории граждан.</w:t>
      </w:r>
    </w:p>
    <w:p w:rsidR="00054878" w:rsidRPr="00207ECC" w:rsidRDefault="00054878" w:rsidP="00C5109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7ECC">
        <w:rPr>
          <w:sz w:val="28"/>
          <w:szCs w:val="28"/>
        </w:rPr>
        <w:t>Размер социальной выплаты рассчитывается по следующей формуле:</w:t>
      </w:r>
    </w:p>
    <w:p w:rsidR="00054878" w:rsidRPr="00207ECC" w:rsidRDefault="00054878" w:rsidP="00C51094">
      <w:pPr>
        <w:widowControl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8"/>
          <w:szCs w:val="28"/>
        </w:rPr>
      </w:pPr>
    </w:p>
    <w:p w:rsidR="00054878" w:rsidRPr="00207ECC" w:rsidRDefault="00054878" w:rsidP="00C5109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7ECC">
        <w:rPr>
          <w:sz w:val="28"/>
          <w:szCs w:val="28"/>
        </w:rPr>
        <w:t xml:space="preserve">НП x </w:t>
      </w:r>
      <w:proofErr w:type="spellStart"/>
      <w:r w:rsidRPr="00207ECC">
        <w:rPr>
          <w:sz w:val="28"/>
          <w:szCs w:val="28"/>
        </w:rPr>
        <w:t>СтЖ</w:t>
      </w:r>
      <w:proofErr w:type="spellEnd"/>
      <w:r w:rsidRPr="00207ECC">
        <w:rPr>
          <w:sz w:val="28"/>
          <w:szCs w:val="28"/>
        </w:rPr>
        <w:t xml:space="preserve"> x 35%, где:</w:t>
      </w:r>
    </w:p>
    <w:p w:rsidR="00054878" w:rsidRPr="00207ECC" w:rsidRDefault="00054878" w:rsidP="00C51094">
      <w:pPr>
        <w:widowControl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8"/>
          <w:szCs w:val="28"/>
        </w:rPr>
      </w:pPr>
    </w:p>
    <w:p w:rsidR="00054878" w:rsidRPr="00207ECC" w:rsidRDefault="00054878" w:rsidP="00C5109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7ECC">
        <w:rPr>
          <w:sz w:val="28"/>
          <w:szCs w:val="28"/>
        </w:rPr>
        <w:t>НП - норматив площади жилого помещения, установленный в пункте 2 статьи 3 Закона;</w:t>
      </w:r>
    </w:p>
    <w:p w:rsidR="00054878" w:rsidRPr="00207ECC" w:rsidRDefault="00054878" w:rsidP="00C5109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207ECC">
        <w:rPr>
          <w:sz w:val="28"/>
          <w:szCs w:val="28"/>
        </w:rPr>
        <w:t>СтЖ</w:t>
      </w:r>
      <w:proofErr w:type="spellEnd"/>
      <w:r w:rsidRPr="00207ECC">
        <w:rPr>
          <w:sz w:val="28"/>
          <w:szCs w:val="28"/>
        </w:rPr>
        <w:t xml:space="preserve"> - стоимость (цена) одного квадратного метра общей площади жилья в муниципальном образовании по месту жительства гражданина - получателя социальной выплаты, утверждаемая решением областной комиссии.</w:t>
      </w:r>
    </w:p>
    <w:p w:rsidR="00054878" w:rsidRPr="00B046A3" w:rsidRDefault="00054878" w:rsidP="00C51094">
      <w:pPr>
        <w:pStyle w:val="a7"/>
        <w:ind w:left="0" w:firstLine="567"/>
        <w:jc w:val="both"/>
        <w:rPr>
          <w:sz w:val="28"/>
          <w:szCs w:val="28"/>
        </w:rPr>
      </w:pPr>
      <w:r w:rsidRPr="00B046A3">
        <w:rPr>
          <w:sz w:val="28"/>
          <w:szCs w:val="28"/>
        </w:rPr>
        <w:t xml:space="preserve">В соответствии с постановлением Кемеровского городского Совета народных депутатов от 28.10.2005 № 275 «О способах содействия в улучшении жилищных условий за счет средств бюджета города Кемерово» предоставляются </w:t>
      </w:r>
      <w:r w:rsidRPr="00F3656F">
        <w:rPr>
          <w:sz w:val="28"/>
          <w:szCs w:val="28"/>
        </w:rPr>
        <w:t xml:space="preserve">социальные выплаты из </w:t>
      </w:r>
      <w:r>
        <w:rPr>
          <w:sz w:val="28"/>
          <w:szCs w:val="28"/>
        </w:rPr>
        <w:t>местного</w:t>
      </w:r>
      <w:r w:rsidRPr="00F3656F">
        <w:rPr>
          <w:sz w:val="28"/>
          <w:szCs w:val="28"/>
        </w:rPr>
        <w:t xml:space="preserve"> бюджета и рассрочка платежа под 5% годовых</w:t>
      </w:r>
      <w:r w:rsidRPr="00B046A3">
        <w:rPr>
          <w:sz w:val="28"/>
          <w:szCs w:val="28"/>
        </w:rPr>
        <w:t xml:space="preserve">. </w:t>
      </w:r>
    </w:p>
    <w:p w:rsidR="00054878" w:rsidRDefault="00054878" w:rsidP="00C510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выплата представляет собой денежные средства, предоставляемые на безвозмездной безвозвратной основе, используемые на строительство или приобретение жилья при условии долевого финансирования указанных расходов.</w:t>
      </w:r>
    </w:p>
    <w:p w:rsidR="00054878" w:rsidRPr="00207ECC" w:rsidRDefault="00054878" w:rsidP="00C979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Содействие за счет бюджета города оказывается в пределах объемов финансирования, предусмотренного на эти цели в бюджете города Кемерово на очередной финансовый год. </w:t>
      </w:r>
    </w:p>
    <w:p w:rsidR="00E93A73" w:rsidRDefault="00E93A73" w:rsidP="00C51094">
      <w:pPr>
        <w:jc w:val="center"/>
        <w:rPr>
          <w:sz w:val="28"/>
          <w:szCs w:val="28"/>
        </w:rPr>
      </w:pPr>
    </w:p>
    <w:p w:rsidR="00054878" w:rsidRPr="000B7B9F" w:rsidRDefault="00054878" w:rsidP="00C51094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Мероприятие «Обеспечение жильем молодых семей»</w:t>
      </w:r>
    </w:p>
    <w:p w:rsidR="00054878" w:rsidRDefault="00054878" w:rsidP="00A9045F">
      <w:pPr>
        <w:widowControl w:val="0"/>
        <w:tabs>
          <w:tab w:val="left" w:pos="1260"/>
        </w:tabs>
        <w:jc w:val="both"/>
        <w:rPr>
          <w:b/>
          <w:sz w:val="26"/>
          <w:szCs w:val="26"/>
        </w:rPr>
      </w:pPr>
      <w:r w:rsidRPr="004B7825">
        <w:rPr>
          <w:b/>
          <w:sz w:val="26"/>
          <w:szCs w:val="26"/>
        </w:rPr>
        <w:t xml:space="preserve">          </w:t>
      </w:r>
    </w:p>
    <w:p w:rsidR="00054878" w:rsidRPr="005213C3" w:rsidRDefault="00054878" w:rsidP="00C510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13C3">
        <w:rPr>
          <w:sz w:val="28"/>
          <w:szCs w:val="28"/>
        </w:rPr>
        <w:t xml:space="preserve">Реализация мероприятия осуществляется в соответствии с </w:t>
      </w:r>
      <w:hyperlink r:id="rId19" w:history="1">
        <w:r w:rsidRPr="005213C3">
          <w:rPr>
            <w:sz w:val="28"/>
            <w:szCs w:val="28"/>
          </w:rPr>
          <w:t>подпрограмм</w:t>
        </w:r>
      </w:hyperlink>
      <w:r w:rsidR="00367CC8">
        <w:rPr>
          <w:sz w:val="28"/>
          <w:szCs w:val="28"/>
        </w:rPr>
        <w:t>ой «</w:t>
      </w:r>
      <w:r w:rsidRPr="005213C3">
        <w:rPr>
          <w:sz w:val="28"/>
          <w:szCs w:val="28"/>
        </w:rPr>
        <w:t>Обеспечение жильем молоды</w:t>
      </w:r>
      <w:r w:rsidR="00367CC8">
        <w:rPr>
          <w:sz w:val="28"/>
          <w:szCs w:val="28"/>
        </w:rPr>
        <w:t>х семей»</w:t>
      </w:r>
      <w:r w:rsidRPr="005213C3">
        <w:rPr>
          <w:sz w:val="28"/>
          <w:szCs w:val="28"/>
        </w:rPr>
        <w:t xml:space="preserve"> федеральной целевой </w:t>
      </w:r>
      <w:hyperlink r:id="rId20" w:history="1">
        <w:r w:rsidRPr="005213C3">
          <w:rPr>
            <w:sz w:val="28"/>
            <w:szCs w:val="28"/>
          </w:rPr>
          <w:t>программы</w:t>
        </w:r>
      </w:hyperlink>
      <w:r w:rsidR="00D52299">
        <w:rPr>
          <w:sz w:val="28"/>
          <w:szCs w:val="28"/>
        </w:rPr>
        <w:t xml:space="preserve"> «Жилище» на 2011 - 2015 годы</w:t>
      </w:r>
      <w:r w:rsidRPr="005213C3">
        <w:rPr>
          <w:sz w:val="28"/>
          <w:szCs w:val="28"/>
        </w:rPr>
        <w:t xml:space="preserve">, утвержденной Постановлением Правительства Российской Федерации от 17.12.2010 </w:t>
      </w:r>
      <w:r>
        <w:rPr>
          <w:sz w:val="28"/>
          <w:szCs w:val="28"/>
        </w:rPr>
        <w:t>№</w:t>
      </w:r>
      <w:r w:rsidRPr="005213C3">
        <w:rPr>
          <w:sz w:val="28"/>
          <w:szCs w:val="28"/>
        </w:rPr>
        <w:t xml:space="preserve"> 1050.</w:t>
      </w:r>
    </w:p>
    <w:p w:rsidR="00054878" w:rsidRPr="005213C3" w:rsidRDefault="00054878" w:rsidP="00C510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13C3">
        <w:rPr>
          <w:sz w:val="28"/>
          <w:szCs w:val="28"/>
        </w:rPr>
        <w:t>Механизм реализации мероприятия предполагает оказание государственной поддержки молодым семьям в улучшении жилищных условий путем предоставления им социальных выплат.</w:t>
      </w:r>
    </w:p>
    <w:p w:rsidR="00054878" w:rsidRPr="005213C3" w:rsidRDefault="00054878" w:rsidP="00C510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13C3">
        <w:rPr>
          <w:sz w:val="28"/>
          <w:szCs w:val="28"/>
        </w:rPr>
        <w:t>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- собственных средств или средств, полученных по кредитному договору (договору займа) на приобретение (строительство) жилья, в том числе по ипотечному жилищному договору, необходимых для оплаты строительства или приобретения жилого помещения. В качестве дополнительных средств молодой семьей также могут быть использованы средства (часть средств) материнского (семейного) капитала.</w:t>
      </w:r>
    </w:p>
    <w:p w:rsidR="00054878" w:rsidRPr="005213C3" w:rsidRDefault="00054878" w:rsidP="00C510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13C3">
        <w:rPr>
          <w:sz w:val="28"/>
          <w:szCs w:val="28"/>
        </w:rPr>
        <w:t>Социальные выплаты используются:</w:t>
      </w:r>
    </w:p>
    <w:p w:rsidR="00054878" w:rsidRPr="005213C3" w:rsidRDefault="00054878" w:rsidP="00C510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3907"/>
      <w:bookmarkEnd w:id="5"/>
      <w:r w:rsidRPr="005213C3">
        <w:rPr>
          <w:sz w:val="28"/>
          <w:szCs w:val="28"/>
        </w:rPr>
        <w:t xml:space="preserve">а) для оплаты цены договора купли-продажи жилого помещения (за </w:t>
      </w:r>
      <w:r w:rsidRPr="005213C3">
        <w:rPr>
          <w:sz w:val="28"/>
          <w:szCs w:val="28"/>
        </w:rPr>
        <w:lastRenderedPageBreak/>
        <w:t xml:space="preserve">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</w:t>
      </w:r>
      <w:proofErr w:type="spellStart"/>
      <w:r w:rsidRPr="005213C3">
        <w:rPr>
          <w:sz w:val="28"/>
          <w:szCs w:val="28"/>
        </w:rPr>
        <w:t>экономкласса</w:t>
      </w:r>
      <w:proofErr w:type="spellEnd"/>
      <w:r w:rsidRPr="005213C3">
        <w:rPr>
          <w:sz w:val="28"/>
          <w:szCs w:val="28"/>
        </w:rPr>
        <w:t xml:space="preserve"> на первичном рынке жилья);</w:t>
      </w:r>
    </w:p>
    <w:p w:rsidR="00054878" w:rsidRPr="005213C3" w:rsidRDefault="00054878" w:rsidP="00C510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13C3">
        <w:rPr>
          <w:sz w:val="28"/>
          <w:szCs w:val="28"/>
        </w:rPr>
        <w:t>б) для оплаты цены договора строительного подряда на строительство индивидуального жилого дома;</w:t>
      </w:r>
    </w:p>
    <w:p w:rsidR="00054878" w:rsidRPr="005213C3" w:rsidRDefault="00054878" w:rsidP="00C510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13C3">
        <w:rPr>
          <w:sz w:val="28"/>
          <w:szCs w:val="28"/>
        </w:rPr>
        <w:t xml:space="preserve">в) для 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кооператива, после </w:t>
      </w:r>
      <w:proofErr w:type="gramStart"/>
      <w:r w:rsidRPr="005213C3">
        <w:rPr>
          <w:sz w:val="28"/>
          <w:szCs w:val="28"/>
        </w:rPr>
        <w:t>уплаты</w:t>
      </w:r>
      <w:proofErr w:type="gramEnd"/>
      <w:r w:rsidRPr="005213C3">
        <w:rPr>
          <w:sz w:val="28"/>
          <w:szCs w:val="28"/>
        </w:rPr>
        <w:t xml:space="preserve"> которого жилое помещение переходит в собственность этой молодой семьи;</w:t>
      </w:r>
    </w:p>
    <w:p w:rsidR="00054878" w:rsidRPr="005213C3" w:rsidRDefault="00054878" w:rsidP="00C510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13C3">
        <w:rPr>
          <w:sz w:val="28"/>
          <w:szCs w:val="28"/>
        </w:rPr>
        <w:t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054878" w:rsidRPr="005213C3" w:rsidRDefault="00054878" w:rsidP="00C510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3911"/>
      <w:bookmarkEnd w:id="6"/>
      <w:r w:rsidRPr="005213C3">
        <w:rPr>
          <w:sz w:val="28"/>
          <w:szCs w:val="28"/>
        </w:rPr>
        <w:t xml:space="preserve">д) для оплаты договора с уполномоченной организацией на приобретение в интересах молодой семьи жилого помещения </w:t>
      </w:r>
      <w:proofErr w:type="spellStart"/>
      <w:r w:rsidRPr="005213C3">
        <w:rPr>
          <w:sz w:val="28"/>
          <w:szCs w:val="28"/>
        </w:rPr>
        <w:t>экономкласса</w:t>
      </w:r>
      <w:proofErr w:type="spellEnd"/>
      <w:r w:rsidRPr="005213C3">
        <w:rPr>
          <w:sz w:val="28"/>
          <w:szCs w:val="28"/>
        </w:rP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договором) и (или) оплату услуг указанной организации;</w:t>
      </w:r>
    </w:p>
    <w:p w:rsidR="00054878" w:rsidRPr="005213C3" w:rsidRDefault="00054878" w:rsidP="00C510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3912"/>
      <w:bookmarkEnd w:id="7"/>
      <w:proofErr w:type="gramStart"/>
      <w:r w:rsidRPr="005213C3">
        <w:rPr>
          <w:sz w:val="28"/>
          <w:szCs w:val="28"/>
        </w:rPr>
        <w:t>е)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</w:t>
      </w:r>
      <w:r>
        <w:rPr>
          <w:sz w:val="28"/>
          <w:szCs w:val="28"/>
        </w:rPr>
        <w:t>, полученным до 1 января 2011 года</w:t>
      </w:r>
      <w:r w:rsidRPr="005213C3">
        <w:rPr>
          <w:sz w:val="28"/>
          <w:szCs w:val="28"/>
        </w:rPr>
        <w:t>, за исключением иных процентов, штрафов, комиссий и пеней за просрочку исполнения обязательств по этим кредитам или займам.</w:t>
      </w:r>
      <w:proofErr w:type="gramEnd"/>
    </w:p>
    <w:p w:rsidR="00054878" w:rsidRPr="005213C3" w:rsidRDefault="00054878" w:rsidP="00C510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13C3">
        <w:rPr>
          <w:sz w:val="28"/>
          <w:szCs w:val="28"/>
        </w:rPr>
        <w:t>Участником меропр</w:t>
      </w:r>
      <w:r>
        <w:rPr>
          <w:sz w:val="28"/>
          <w:szCs w:val="28"/>
        </w:rPr>
        <w:t>и</w:t>
      </w:r>
      <w:r w:rsidRPr="005213C3">
        <w:rPr>
          <w:sz w:val="28"/>
          <w:szCs w:val="28"/>
        </w:rPr>
        <w:t>ятия может быть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условиям:</w:t>
      </w:r>
    </w:p>
    <w:p w:rsidR="00054878" w:rsidRPr="005213C3" w:rsidRDefault="00054878" w:rsidP="00C510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13C3">
        <w:rPr>
          <w:sz w:val="28"/>
          <w:szCs w:val="28"/>
        </w:rPr>
        <w:t>а)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участницы подпрограммы в список претендентов на получение социальной выплаты в планируемом году не превышает 35 лет;</w:t>
      </w:r>
    </w:p>
    <w:p w:rsidR="00054878" w:rsidRPr="005213C3" w:rsidRDefault="00054878" w:rsidP="00C510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13C3">
        <w:rPr>
          <w:sz w:val="28"/>
          <w:szCs w:val="28"/>
        </w:rPr>
        <w:t xml:space="preserve"> б) признание семьи нуждающейся в жилом помещении в соответствии с критериями, установленными Правилами предоставления молодым семьям социальных выплат на приобретение (строительство) жилья и их использования в рамках реализации </w:t>
      </w:r>
      <w:hyperlink r:id="rId21" w:history="1">
        <w:r w:rsidRPr="005213C3">
          <w:rPr>
            <w:sz w:val="28"/>
            <w:szCs w:val="28"/>
          </w:rPr>
          <w:t>подпрограммы</w:t>
        </w:r>
      </w:hyperlink>
      <w:r w:rsidR="00367CC8">
        <w:rPr>
          <w:sz w:val="28"/>
          <w:szCs w:val="28"/>
        </w:rPr>
        <w:t xml:space="preserve"> «</w:t>
      </w:r>
      <w:r w:rsidRPr="005213C3">
        <w:rPr>
          <w:sz w:val="28"/>
          <w:szCs w:val="28"/>
        </w:rPr>
        <w:t>О</w:t>
      </w:r>
      <w:r w:rsidR="00367CC8">
        <w:rPr>
          <w:sz w:val="28"/>
          <w:szCs w:val="28"/>
        </w:rPr>
        <w:t>беспечение жильем молодых семей»</w:t>
      </w:r>
      <w:r w:rsidRPr="005213C3">
        <w:rPr>
          <w:sz w:val="28"/>
          <w:szCs w:val="28"/>
        </w:rPr>
        <w:t xml:space="preserve"> федеральной целевой </w:t>
      </w:r>
      <w:hyperlink r:id="rId22" w:history="1">
        <w:r w:rsidRPr="005213C3">
          <w:rPr>
            <w:sz w:val="28"/>
            <w:szCs w:val="28"/>
          </w:rPr>
          <w:t>программы</w:t>
        </w:r>
      </w:hyperlink>
      <w:r w:rsidR="00367CC8">
        <w:rPr>
          <w:sz w:val="28"/>
          <w:szCs w:val="28"/>
        </w:rPr>
        <w:t xml:space="preserve"> «Жилище»</w:t>
      </w:r>
      <w:r w:rsidRPr="005213C3">
        <w:rPr>
          <w:sz w:val="28"/>
          <w:szCs w:val="28"/>
        </w:rPr>
        <w:t xml:space="preserve"> на 2011 - 2015 годы, утвержденной Постановлением Правительства Россий</w:t>
      </w:r>
      <w:r>
        <w:rPr>
          <w:sz w:val="28"/>
          <w:szCs w:val="28"/>
        </w:rPr>
        <w:t>ской Федерации от 17.12.2010 №</w:t>
      </w:r>
      <w:r w:rsidRPr="005213C3">
        <w:rPr>
          <w:sz w:val="28"/>
          <w:szCs w:val="28"/>
        </w:rPr>
        <w:t xml:space="preserve"> 1050;</w:t>
      </w:r>
    </w:p>
    <w:p w:rsidR="00054878" w:rsidRPr="005213C3" w:rsidRDefault="00054878" w:rsidP="00C510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13C3">
        <w:rPr>
          <w:sz w:val="28"/>
          <w:szCs w:val="28"/>
        </w:rP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054878" w:rsidRPr="005213C3" w:rsidRDefault="00054878" w:rsidP="00C510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213C3">
        <w:rPr>
          <w:sz w:val="28"/>
          <w:szCs w:val="28"/>
        </w:rPr>
        <w:t xml:space="preserve">Расчет размера социальной выплаты производится исходя из размера </w:t>
      </w:r>
      <w:r w:rsidRPr="005213C3">
        <w:rPr>
          <w:sz w:val="28"/>
          <w:szCs w:val="28"/>
        </w:rPr>
        <w:lastRenderedPageBreak/>
        <w:t xml:space="preserve">общей площади жилого помещения, установленного для семей разной численности, количества членов молодой семьи-участницы </w:t>
      </w:r>
      <w:hyperlink r:id="rId23" w:history="1">
        <w:r w:rsidR="00D52299" w:rsidRPr="005213C3">
          <w:rPr>
            <w:sz w:val="28"/>
            <w:szCs w:val="28"/>
          </w:rPr>
          <w:t>подпрограмм</w:t>
        </w:r>
      </w:hyperlink>
      <w:r w:rsidR="00D52299">
        <w:rPr>
          <w:sz w:val="28"/>
          <w:szCs w:val="28"/>
        </w:rPr>
        <w:t>ы «</w:t>
      </w:r>
      <w:r w:rsidR="00D52299" w:rsidRPr="005213C3">
        <w:rPr>
          <w:sz w:val="28"/>
          <w:szCs w:val="28"/>
        </w:rPr>
        <w:t>Обеспечение жильем молоды</w:t>
      </w:r>
      <w:r w:rsidR="00D52299">
        <w:rPr>
          <w:sz w:val="28"/>
          <w:szCs w:val="28"/>
        </w:rPr>
        <w:t>х семей»</w:t>
      </w:r>
      <w:r w:rsidR="00D52299" w:rsidRPr="005213C3">
        <w:rPr>
          <w:sz w:val="28"/>
          <w:szCs w:val="28"/>
        </w:rPr>
        <w:t xml:space="preserve"> федеральной целевой </w:t>
      </w:r>
      <w:hyperlink r:id="rId24" w:history="1">
        <w:r w:rsidR="00D52299" w:rsidRPr="005213C3">
          <w:rPr>
            <w:sz w:val="28"/>
            <w:szCs w:val="28"/>
          </w:rPr>
          <w:t>программы</w:t>
        </w:r>
      </w:hyperlink>
      <w:r w:rsidR="00D52299">
        <w:rPr>
          <w:sz w:val="28"/>
          <w:szCs w:val="28"/>
        </w:rPr>
        <w:t xml:space="preserve"> «Жилище» на 2011 - 2015 годы</w:t>
      </w:r>
      <w:r w:rsidR="00D52299" w:rsidRPr="005213C3">
        <w:rPr>
          <w:sz w:val="28"/>
          <w:szCs w:val="28"/>
        </w:rPr>
        <w:t xml:space="preserve">, утвержденной Постановлением Правительства Российской Федерации от 17.12.2010 </w:t>
      </w:r>
      <w:r w:rsidR="00D52299">
        <w:rPr>
          <w:sz w:val="28"/>
          <w:szCs w:val="28"/>
        </w:rPr>
        <w:t>№</w:t>
      </w:r>
      <w:r w:rsidR="00D52299" w:rsidRPr="005213C3">
        <w:rPr>
          <w:sz w:val="28"/>
          <w:szCs w:val="28"/>
        </w:rPr>
        <w:t xml:space="preserve"> 1050</w:t>
      </w:r>
      <w:r w:rsidR="00D52299">
        <w:rPr>
          <w:sz w:val="28"/>
          <w:szCs w:val="28"/>
        </w:rPr>
        <w:t xml:space="preserve">, </w:t>
      </w:r>
      <w:r w:rsidRPr="005213C3">
        <w:rPr>
          <w:sz w:val="28"/>
          <w:szCs w:val="28"/>
        </w:rPr>
        <w:t>и норматива стоимости 1 кв. метра общей площади жилья по городу Кемерово.</w:t>
      </w:r>
      <w:proofErr w:type="gramEnd"/>
      <w:r w:rsidRPr="005213C3">
        <w:rPr>
          <w:sz w:val="28"/>
          <w:szCs w:val="28"/>
        </w:rPr>
        <w:t xml:space="preserve"> Норматив стоимости 1 кв. метра общей площади жилья устанавливается администрацией города Кемерово, но не выше средней рыночной стоимости 1 кв. метра общей площади жилья по субъекту Российской Федерации, определяемой Министерством </w:t>
      </w:r>
      <w:r w:rsidRPr="00631401">
        <w:rPr>
          <w:spacing w:val="1"/>
          <w:sz w:val="28"/>
          <w:szCs w:val="28"/>
        </w:rPr>
        <w:t>строительства и жилищно-коммунального хозяйства Российской Федерации</w:t>
      </w:r>
      <w:r w:rsidRPr="009C0872">
        <w:rPr>
          <w:color w:val="000000"/>
          <w:sz w:val="28"/>
          <w:szCs w:val="28"/>
        </w:rPr>
        <w:t>.</w:t>
      </w:r>
    </w:p>
    <w:p w:rsidR="00054878" w:rsidRPr="005213C3" w:rsidRDefault="00054878" w:rsidP="00C510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13C3">
        <w:rPr>
          <w:sz w:val="28"/>
          <w:szCs w:val="28"/>
        </w:rPr>
        <w:t>Размер общей площади жилого помещения, с учетом которой определяется размер социальной выплаты, составляет:</w:t>
      </w:r>
    </w:p>
    <w:p w:rsidR="00054878" w:rsidRPr="005213C3" w:rsidRDefault="00054878" w:rsidP="00C510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13C3">
        <w:rPr>
          <w:sz w:val="28"/>
          <w:szCs w:val="28"/>
        </w:rPr>
        <w:t>а) для семьи, состоящей из 2 человек (молодые супруги или 1 молодой родитель и ребенок), - 42 кв. метра;</w:t>
      </w:r>
    </w:p>
    <w:p w:rsidR="00054878" w:rsidRPr="005213C3" w:rsidRDefault="00054878" w:rsidP="00C510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13C3">
        <w:rPr>
          <w:sz w:val="28"/>
          <w:szCs w:val="28"/>
        </w:rPr>
        <w:t>б) для семьи, состоящей из 3 или более человек, включающей, помимо молодых супругов, 1 или более детей (либо семьи, состоящей из 1 молодого родителя и 2 или более детей), - по 18 кв. метров на 1 человека.</w:t>
      </w:r>
    </w:p>
    <w:p w:rsidR="00054878" w:rsidRPr="005213C3" w:rsidRDefault="00054878" w:rsidP="00C510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13C3">
        <w:rPr>
          <w:sz w:val="28"/>
          <w:szCs w:val="28"/>
        </w:rPr>
        <w:t>Расчетная (средняя) стоимость жилья, используемая при расчете размера социальной выплаты, определяется по формуле:</w:t>
      </w:r>
    </w:p>
    <w:p w:rsidR="00054878" w:rsidRPr="005213C3" w:rsidRDefault="00054878" w:rsidP="00C510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4878" w:rsidRDefault="00054878" w:rsidP="006F22CB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proofErr w:type="spellStart"/>
      <w:r w:rsidRPr="005213C3">
        <w:rPr>
          <w:sz w:val="28"/>
          <w:szCs w:val="28"/>
        </w:rPr>
        <w:t>СтЖ</w:t>
      </w:r>
      <w:proofErr w:type="spellEnd"/>
      <w:r w:rsidRPr="005213C3">
        <w:rPr>
          <w:sz w:val="28"/>
          <w:szCs w:val="28"/>
        </w:rPr>
        <w:t xml:space="preserve"> = Н x РЖ,</w:t>
      </w:r>
      <w:r>
        <w:rPr>
          <w:sz w:val="28"/>
          <w:szCs w:val="28"/>
        </w:rPr>
        <w:t xml:space="preserve"> </w:t>
      </w:r>
      <w:r w:rsidRPr="005213C3">
        <w:rPr>
          <w:sz w:val="28"/>
          <w:szCs w:val="28"/>
        </w:rPr>
        <w:t>где:</w:t>
      </w:r>
    </w:p>
    <w:p w:rsidR="00054878" w:rsidRPr="005213C3" w:rsidRDefault="00054878" w:rsidP="006F22CB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54878" w:rsidRPr="005213C3" w:rsidRDefault="00054878" w:rsidP="00C510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13C3">
        <w:rPr>
          <w:sz w:val="28"/>
          <w:szCs w:val="28"/>
        </w:rPr>
        <w:t>Н - норматив стоимости 1 кв. метра общей площади жилья по г. Кемерово;</w:t>
      </w:r>
    </w:p>
    <w:p w:rsidR="00054878" w:rsidRPr="005213C3" w:rsidRDefault="00054878" w:rsidP="00C510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13C3">
        <w:rPr>
          <w:sz w:val="28"/>
          <w:szCs w:val="28"/>
        </w:rPr>
        <w:t>РЖ - расчетный размер общей площади жилого помещения.</w:t>
      </w:r>
    </w:p>
    <w:p w:rsidR="00054878" w:rsidRPr="005213C3" w:rsidRDefault="00054878" w:rsidP="00C510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13C3">
        <w:rPr>
          <w:sz w:val="28"/>
          <w:szCs w:val="28"/>
        </w:rPr>
        <w:t>Размер социальной выплаты рассчитывается на дату выдачи свидетельства, указывается в свидетельстве и остается неизменным в течение всего срока его действия.</w:t>
      </w:r>
    </w:p>
    <w:p w:rsidR="00054878" w:rsidRPr="005213C3" w:rsidRDefault="00054878" w:rsidP="00C510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13C3">
        <w:rPr>
          <w:sz w:val="28"/>
          <w:szCs w:val="28"/>
        </w:rPr>
        <w:t>Социальная выплата предоставляется в размере не менее:</w:t>
      </w:r>
    </w:p>
    <w:p w:rsidR="00054878" w:rsidRPr="005213C3" w:rsidRDefault="00054878" w:rsidP="00C510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13C3">
        <w:rPr>
          <w:sz w:val="28"/>
          <w:szCs w:val="28"/>
        </w:rPr>
        <w:t>30 процентов расчетной (средней) стоимости жилья, определяемой в соответствии с требованиями Программы, - для молодых семей, не имеющих детей;</w:t>
      </w:r>
    </w:p>
    <w:p w:rsidR="00054878" w:rsidRPr="005213C3" w:rsidRDefault="00054878" w:rsidP="00C510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13C3">
        <w:rPr>
          <w:sz w:val="28"/>
          <w:szCs w:val="28"/>
        </w:rPr>
        <w:t>35 процентов расчетной (средней) стоимости жилья, определяемой в соответствии с требованиями Программы, - для молодых семей, имеющих 1 ребенка или более, а также для неполных молодых семей, состоящих из 1 молодого родителя и 1 ребенка или более.</w:t>
      </w:r>
    </w:p>
    <w:p w:rsidR="00054878" w:rsidRPr="005213C3" w:rsidRDefault="00054878" w:rsidP="00C510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13C3">
        <w:rPr>
          <w:sz w:val="28"/>
          <w:szCs w:val="28"/>
        </w:rPr>
        <w:t>В случае использования социальной выплаты на уплату последнего платежа в счет оплаты паевого взноса ее размер устанавливается в соответствии с расчетом социальной выплаты и ограничивается суммой остатка задолженности по выплате остатка пая.</w:t>
      </w:r>
    </w:p>
    <w:p w:rsidR="00054878" w:rsidRDefault="00054878" w:rsidP="00C510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13C3">
        <w:rPr>
          <w:sz w:val="28"/>
          <w:szCs w:val="28"/>
        </w:rPr>
        <w:t>В случае использования социальной выплаты для погашения долга по кредитам размер социальной выплаты ограничивается суммой остатка основного долга и остатка задолженности по выплате процентов за пользование ипотечн</w:t>
      </w:r>
      <w:r w:rsidR="00D52299">
        <w:rPr>
          <w:sz w:val="28"/>
          <w:szCs w:val="28"/>
        </w:rPr>
        <w:t>ым жилищным кредитом или займом</w:t>
      </w:r>
      <w:r w:rsidRPr="005213C3">
        <w:rPr>
          <w:sz w:val="28"/>
          <w:szCs w:val="28"/>
        </w:rPr>
        <w:t xml:space="preserve"> за исключением иных процентов, штрафов, комиссий и пеней за просрочку исполнения обязательств по этим кредитам или займам.</w:t>
      </w:r>
    </w:p>
    <w:p w:rsidR="00D86080" w:rsidRDefault="00AA24E5" w:rsidP="007B78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323B1">
        <w:rPr>
          <w:sz w:val="28"/>
          <w:szCs w:val="28"/>
        </w:rPr>
        <w:t xml:space="preserve"> </w:t>
      </w:r>
    </w:p>
    <w:p w:rsidR="007323B1" w:rsidRDefault="007B7804" w:rsidP="007B780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Мероприятие «Выполнение муниципального задания МБУ </w:t>
      </w:r>
    </w:p>
    <w:p w:rsidR="00D4616C" w:rsidRPr="000B7B9F" w:rsidRDefault="007323B1" w:rsidP="007B78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B7804">
        <w:rPr>
          <w:sz w:val="28"/>
          <w:szCs w:val="28"/>
        </w:rPr>
        <w:t>«Центр содействия в улучшении жилищных условий</w:t>
      </w:r>
      <w:r w:rsidR="00D4616C">
        <w:rPr>
          <w:sz w:val="28"/>
          <w:szCs w:val="28"/>
        </w:rPr>
        <w:t>»</w:t>
      </w:r>
    </w:p>
    <w:p w:rsidR="00054878" w:rsidRDefault="00054878" w:rsidP="006F22C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E7E35" w:rsidRDefault="006E7E35" w:rsidP="006E7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Муниципальное задание</w:t>
      </w:r>
      <w:r w:rsidR="00AA24E5">
        <w:rPr>
          <w:sz w:val="28"/>
          <w:szCs w:val="28"/>
        </w:rPr>
        <w:t xml:space="preserve"> МБУ «Центр содействия</w:t>
      </w:r>
      <w:r>
        <w:rPr>
          <w:sz w:val="28"/>
          <w:szCs w:val="28"/>
        </w:rPr>
        <w:t xml:space="preserve"> </w:t>
      </w:r>
      <w:r w:rsidR="00AA24E5">
        <w:rPr>
          <w:sz w:val="28"/>
          <w:szCs w:val="28"/>
        </w:rPr>
        <w:t xml:space="preserve">в улучшении жилищных условий» включает </w:t>
      </w:r>
      <w:r>
        <w:rPr>
          <w:sz w:val="28"/>
          <w:szCs w:val="28"/>
        </w:rPr>
        <w:t>две муниципальные услуги:</w:t>
      </w:r>
    </w:p>
    <w:p w:rsidR="00AA24E5" w:rsidRDefault="006E7E35" w:rsidP="006E7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24E5">
        <w:rPr>
          <w:sz w:val="28"/>
          <w:szCs w:val="28"/>
        </w:rPr>
        <w:t>прием, оформление и выдачу документов на передачу жилых помещений в собственность граждан в порядке приватизации с внесением информации в электрон</w:t>
      </w:r>
      <w:r>
        <w:rPr>
          <w:sz w:val="28"/>
          <w:szCs w:val="28"/>
        </w:rPr>
        <w:t>ную базу договоров приватизации;</w:t>
      </w:r>
    </w:p>
    <w:p w:rsidR="006E7E35" w:rsidRDefault="006E7E35" w:rsidP="006E7E35">
      <w:pPr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документов и регистрация в Управлении Федеральной службы государственной регистрации, кадастра и картографии по Кемеровской области права муниципальной собственности на жилые помещения.</w:t>
      </w:r>
    </w:p>
    <w:p w:rsidR="00AA24E5" w:rsidRDefault="00AA24E5" w:rsidP="00AA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E7E35">
        <w:rPr>
          <w:sz w:val="28"/>
          <w:szCs w:val="28"/>
        </w:rPr>
        <w:t xml:space="preserve">     </w:t>
      </w:r>
      <w:proofErr w:type="gramStart"/>
      <w:r w:rsidR="006E7E35">
        <w:rPr>
          <w:sz w:val="28"/>
          <w:szCs w:val="28"/>
        </w:rPr>
        <w:t>Учреждение оказывает услуги</w:t>
      </w:r>
      <w:r>
        <w:rPr>
          <w:sz w:val="28"/>
          <w:szCs w:val="28"/>
        </w:rPr>
        <w:t xml:space="preserve"> в соответствии с </w:t>
      </w:r>
      <w:r w:rsidR="00EB70C8">
        <w:rPr>
          <w:sz w:val="28"/>
          <w:szCs w:val="28"/>
        </w:rPr>
        <w:t>Гражданским кодексом РФ, Жилищным кодексом РФ, Федеральным законом от 04.07.1991 № 1541-1 «О приватизации жилищного фонда в Российской Федерации», Федеральным законом от 12.01.1996 № 7-ФЗ «О некоммерческих организациях»,</w:t>
      </w:r>
      <w:r w:rsidR="006E7E35">
        <w:rPr>
          <w:sz w:val="28"/>
          <w:szCs w:val="28"/>
        </w:rPr>
        <w:t xml:space="preserve"> Федеральным законом от </w:t>
      </w:r>
      <w:r w:rsidR="00DD5613">
        <w:rPr>
          <w:sz w:val="28"/>
          <w:szCs w:val="28"/>
        </w:rPr>
        <w:t>21.07.1997 № 122-ФЗ «О государственной регистрации прав на недвижимое имущество и сделок с ним»,</w:t>
      </w:r>
      <w:r w:rsidR="00392AB9">
        <w:rPr>
          <w:sz w:val="28"/>
          <w:szCs w:val="28"/>
        </w:rPr>
        <w:t xml:space="preserve"> п</w:t>
      </w:r>
      <w:r w:rsidR="00EB70C8">
        <w:rPr>
          <w:sz w:val="28"/>
          <w:szCs w:val="28"/>
        </w:rPr>
        <w:t>остановлением администрации города Кемерово от 16.12.2010 № 114 «О</w:t>
      </w:r>
      <w:r w:rsidR="001C1C1C">
        <w:rPr>
          <w:sz w:val="28"/>
          <w:szCs w:val="28"/>
        </w:rPr>
        <w:t>б утверждении Положения «О</w:t>
      </w:r>
      <w:r w:rsidR="00EB70C8">
        <w:rPr>
          <w:sz w:val="28"/>
          <w:szCs w:val="28"/>
        </w:rPr>
        <w:t xml:space="preserve"> порядке</w:t>
      </w:r>
      <w:proofErr w:type="gramEnd"/>
      <w:r w:rsidR="00EB70C8">
        <w:rPr>
          <w:sz w:val="28"/>
          <w:szCs w:val="28"/>
        </w:rPr>
        <w:t xml:space="preserve"> формирования муниципального задания в отношении муниципальных бюджетных учреждений и о финансовом обеспече</w:t>
      </w:r>
      <w:r w:rsidR="00392AB9">
        <w:rPr>
          <w:sz w:val="28"/>
          <w:szCs w:val="28"/>
        </w:rPr>
        <w:t>нии выполнения этого задания», п</w:t>
      </w:r>
      <w:r w:rsidR="00EB70C8">
        <w:rPr>
          <w:sz w:val="28"/>
          <w:szCs w:val="28"/>
        </w:rPr>
        <w:t>остановлением ад</w:t>
      </w:r>
      <w:r w:rsidR="001C1C1C">
        <w:rPr>
          <w:sz w:val="28"/>
          <w:szCs w:val="28"/>
        </w:rPr>
        <w:t>министрации города Кемерово от 24.05.2013</w:t>
      </w:r>
      <w:r w:rsidR="00EB70C8">
        <w:rPr>
          <w:sz w:val="28"/>
          <w:szCs w:val="28"/>
        </w:rPr>
        <w:t xml:space="preserve"> №</w:t>
      </w:r>
      <w:r w:rsidR="001C1C1C">
        <w:rPr>
          <w:sz w:val="28"/>
          <w:szCs w:val="28"/>
        </w:rPr>
        <w:t xml:space="preserve"> 1562</w:t>
      </w:r>
      <w:r w:rsidR="00EB70C8">
        <w:rPr>
          <w:sz w:val="28"/>
          <w:szCs w:val="28"/>
        </w:rPr>
        <w:t xml:space="preserve"> «Об утверждении административного регламента </w:t>
      </w:r>
      <w:r w:rsidR="001C1C1C">
        <w:rPr>
          <w:sz w:val="28"/>
          <w:szCs w:val="28"/>
        </w:rPr>
        <w:t>предоставлени</w:t>
      </w:r>
      <w:r w:rsidR="00EB70C8">
        <w:rPr>
          <w:sz w:val="28"/>
          <w:szCs w:val="28"/>
        </w:rPr>
        <w:t xml:space="preserve">я муниципальной </w:t>
      </w:r>
      <w:r w:rsidR="001C1C1C">
        <w:rPr>
          <w:sz w:val="28"/>
          <w:szCs w:val="28"/>
        </w:rPr>
        <w:t xml:space="preserve">услуги по </w:t>
      </w:r>
      <w:r w:rsidR="00EB70C8">
        <w:rPr>
          <w:sz w:val="28"/>
          <w:szCs w:val="28"/>
        </w:rPr>
        <w:t>передаче жилых помещений в собственность граждан в порядке приватизации», иными нормативно-правовыми актами, Уставом Учреждения.</w:t>
      </w:r>
      <w:r>
        <w:rPr>
          <w:sz w:val="28"/>
          <w:szCs w:val="28"/>
        </w:rPr>
        <w:t xml:space="preserve"> </w:t>
      </w:r>
    </w:p>
    <w:p w:rsidR="00AA24E5" w:rsidRDefault="00AA24E5" w:rsidP="006F22C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4878" w:rsidRDefault="00054878" w:rsidP="006F22CB">
      <w:pPr>
        <w:widowControl w:val="0"/>
        <w:tabs>
          <w:tab w:val="left" w:pos="1260"/>
        </w:tabs>
        <w:ind w:firstLine="567"/>
        <w:jc w:val="both"/>
        <w:rPr>
          <w:sz w:val="28"/>
          <w:szCs w:val="28"/>
        </w:rPr>
      </w:pPr>
      <w:r w:rsidRPr="00A9045F">
        <w:rPr>
          <w:sz w:val="28"/>
          <w:szCs w:val="28"/>
        </w:rPr>
        <w:t>Указанные мероприятия выделены исходя из поставленной в муниципальной программе цели и решаемых в ее рамках задач, а также приоритетности и актуальности направлений реализации муниципальной программы.</w:t>
      </w:r>
    </w:p>
    <w:p w:rsidR="00437EE1" w:rsidRPr="00A9045F" w:rsidRDefault="00437EE1" w:rsidP="006F22CB">
      <w:pPr>
        <w:widowControl w:val="0"/>
        <w:tabs>
          <w:tab w:val="left" w:pos="1260"/>
        </w:tabs>
        <w:ind w:firstLine="567"/>
        <w:jc w:val="both"/>
        <w:rPr>
          <w:sz w:val="28"/>
          <w:szCs w:val="28"/>
        </w:rPr>
      </w:pPr>
    </w:p>
    <w:p w:rsidR="00A95131" w:rsidRDefault="00A95131" w:rsidP="00A95131">
      <w:pPr>
        <w:pStyle w:val="a7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A95131">
        <w:rPr>
          <w:b/>
          <w:sz w:val="28"/>
          <w:szCs w:val="28"/>
        </w:rPr>
        <w:t>Сроки и этапы реализации муниципальной программы с указанием плановых значений целевых показателей (индикаторов) муниципальной программы и мероприятий</w:t>
      </w:r>
    </w:p>
    <w:p w:rsidR="003944DC" w:rsidRPr="00A95131" w:rsidRDefault="003944DC" w:rsidP="003944DC">
      <w:pPr>
        <w:pStyle w:val="a7"/>
        <w:rPr>
          <w:b/>
          <w:sz w:val="28"/>
          <w:szCs w:val="28"/>
        </w:rPr>
      </w:pPr>
    </w:p>
    <w:p w:rsidR="003944DC" w:rsidRDefault="003944DC" w:rsidP="003944DC">
      <w:pPr>
        <w:pStyle w:val="a7"/>
        <w:jc w:val="both"/>
        <w:rPr>
          <w:sz w:val="28"/>
          <w:szCs w:val="28"/>
        </w:rPr>
      </w:pPr>
      <w:r w:rsidRPr="003944DC">
        <w:rPr>
          <w:sz w:val="28"/>
          <w:szCs w:val="28"/>
        </w:rPr>
        <w:t>Муниципаль</w:t>
      </w:r>
      <w:r w:rsidR="00AC610D">
        <w:rPr>
          <w:sz w:val="28"/>
          <w:szCs w:val="28"/>
        </w:rPr>
        <w:t>ная программа реализуется в 2015 – 2017</w:t>
      </w:r>
      <w:r w:rsidRPr="003944DC">
        <w:rPr>
          <w:sz w:val="28"/>
          <w:szCs w:val="28"/>
        </w:rPr>
        <w:t xml:space="preserve"> годах. Выделение</w:t>
      </w:r>
    </w:p>
    <w:p w:rsidR="003944DC" w:rsidRDefault="003944DC" w:rsidP="003944DC">
      <w:pPr>
        <w:jc w:val="both"/>
      </w:pPr>
      <w:r>
        <w:rPr>
          <w:sz w:val="28"/>
          <w:szCs w:val="28"/>
        </w:rPr>
        <w:t xml:space="preserve">    э</w:t>
      </w:r>
      <w:r w:rsidRPr="003944DC">
        <w:rPr>
          <w:sz w:val="28"/>
          <w:szCs w:val="28"/>
        </w:rPr>
        <w:t>тапов реализации муниципальной программы не предусматривается.</w:t>
      </w:r>
      <w:r w:rsidRPr="00857576">
        <w:t xml:space="preserve"> </w:t>
      </w:r>
      <w:r>
        <w:t xml:space="preserve">                               </w:t>
      </w:r>
    </w:p>
    <w:p w:rsidR="003944DC" w:rsidRDefault="003944DC" w:rsidP="003944D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944DC">
        <w:rPr>
          <w:sz w:val="28"/>
          <w:szCs w:val="28"/>
        </w:rPr>
        <w:t>Плановые значения целевых показате</w:t>
      </w:r>
      <w:r>
        <w:rPr>
          <w:sz w:val="28"/>
          <w:szCs w:val="28"/>
        </w:rPr>
        <w:t xml:space="preserve">лей (индикаторов) муниципальной </w:t>
      </w:r>
      <w:r w:rsidRPr="003944DC">
        <w:rPr>
          <w:sz w:val="28"/>
          <w:szCs w:val="28"/>
        </w:rPr>
        <w:t>программы достигнут:</w:t>
      </w:r>
    </w:p>
    <w:p w:rsidR="00392AB9" w:rsidRDefault="00392AB9" w:rsidP="003944DC">
      <w:pPr>
        <w:ind w:left="360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1559"/>
        <w:gridCol w:w="1701"/>
        <w:gridCol w:w="1701"/>
      </w:tblGrid>
      <w:tr w:rsidR="003944DC" w:rsidRPr="00B3050B" w:rsidTr="003944DC">
        <w:tc>
          <w:tcPr>
            <w:tcW w:w="3227" w:type="dxa"/>
            <w:vMerge w:val="restart"/>
          </w:tcPr>
          <w:p w:rsidR="003944DC" w:rsidRPr="00B3050B" w:rsidRDefault="003944DC" w:rsidP="00975BEA">
            <w:pPr>
              <w:jc w:val="center"/>
              <w:rPr>
                <w:sz w:val="28"/>
                <w:szCs w:val="28"/>
              </w:rPr>
            </w:pPr>
            <w:r w:rsidRPr="00B3050B">
              <w:rPr>
                <w:sz w:val="28"/>
                <w:szCs w:val="28"/>
              </w:rPr>
              <w:t>Наименование целевых показателей (индикаторов)</w:t>
            </w:r>
          </w:p>
        </w:tc>
        <w:tc>
          <w:tcPr>
            <w:tcW w:w="1701" w:type="dxa"/>
            <w:vMerge w:val="restart"/>
          </w:tcPr>
          <w:p w:rsidR="003944DC" w:rsidRPr="00B3050B" w:rsidRDefault="003944DC" w:rsidP="00975BEA">
            <w:pPr>
              <w:jc w:val="center"/>
              <w:rPr>
                <w:sz w:val="28"/>
                <w:szCs w:val="28"/>
              </w:rPr>
            </w:pPr>
            <w:r w:rsidRPr="00B3050B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961" w:type="dxa"/>
            <w:gridSpan w:val="3"/>
          </w:tcPr>
          <w:p w:rsidR="003944DC" w:rsidRPr="00B3050B" w:rsidRDefault="003944DC" w:rsidP="00975BEA">
            <w:pPr>
              <w:jc w:val="center"/>
              <w:rPr>
                <w:sz w:val="28"/>
                <w:szCs w:val="28"/>
              </w:rPr>
            </w:pPr>
            <w:r w:rsidRPr="00B3050B">
              <w:rPr>
                <w:sz w:val="28"/>
                <w:szCs w:val="28"/>
              </w:rPr>
              <w:t>Плановые значения целевых показателей (индикаторов) по годам</w:t>
            </w:r>
          </w:p>
        </w:tc>
      </w:tr>
      <w:tr w:rsidR="003944DC" w:rsidRPr="00B3050B" w:rsidTr="003944DC">
        <w:tc>
          <w:tcPr>
            <w:tcW w:w="3227" w:type="dxa"/>
            <w:vMerge/>
          </w:tcPr>
          <w:p w:rsidR="003944DC" w:rsidRPr="00B3050B" w:rsidRDefault="003944DC" w:rsidP="00975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944DC" w:rsidRPr="00B3050B" w:rsidRDefault="003944DC" w:rsidP="00975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944DC" w:rsidRPr="00B3050B" w:rsidRDefault="003944DC" w:rsidP="00975BEA">
            <w:pPr>
              <w:jc w:val="center"/>
              <w:rPr>
                <w:sz w:val="28"/>
                <w:szCs w:val="28"/>
              </w:rPr>
            </w:pPr>
            <w:r w:rsidRPr="00B3050B">
              <w:rPr>
                <w:sz w:val="28"/>
                <w:szCs w:val="28"/>
              </w:rPr>
              <w:t>201</w:t>
            </w:r>
            <w:r w:rsidR="00AC610D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944DC" w:rsidRPr="00B3050B" w:rsidRDefault="003944DC" w:rsidP="00975BEA">
            <w:pPr>
              <w:jc w:val="center"/>
              <w:rPr>
                <w:sz w:val="28"/>
                <w:szCs w:val="28"/>
              </w:rPr>
            </w:pPr>
            <w:r w:rsidRPr="00B3050B">
              <w:rPr>
                <w:sz w:val="28"/>
                <w:szCs w:val="28"/>
              </w:rPr>
              <w:t>201</w:t>
            </w:r>
            <w:r w:rsidR="00AC610D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3944DC" w:rsidRPr="00B3050B" w:rsidRDefault="003944DC" w:rsidP="00975BEA">
            <w:pPr>
              <w:jc w:val="center"/>
              <w:rPr>
                <w:sz w:val="28"/>
                <w:szCs w:val="28"/>
              </w:rPr>
            </w:pPr>
            <w:r w:rsidRPr="00B3050B">
              <w:rPr>
                <w:sz w:val="28"/>
                <w:szCs w:val="28"/>
              </w:rPr>
              <w:t>201</w:t>
            </w:r>
            <w:r w:rsidR="00AC610D">
              <w:rPr>
                <w:sz w:val="28"/>
                <w:szCs w:val="28"/>
              </w:rPr>
              <w:t>7</w:t>
            </w:r>
          </w:p>
        </w:tc>
      </w:tr>
      <w:tr w:rsidR="003944DC" w:rsidRPr="00B3050B" w:rsidTr="003944DC">
        <w:tc>
          <w:tcPr>
            <w:tcW w:w="3227" w:type="dxa"/>
          </w:tcPr>
          <w:p w:rsidR="003944DC" w:rsidRPr="00B3050B" w:rsidRDefault="003944DC" w:rsidP="00975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944DC" w:rsidRPr="00B3050B" w:rsidRDefault="003944DC" w:rsidP="00975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944DC" w:rsidRPr="00B3050B" w:rsidRDefault="003944DC" w:rsidP="00975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944DC" w:rsidRPr="00B3050B" w:rsidRDefault="003944DC" w:rsidP="00975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944DC" w:rsidRPr="00B3050B" w:rsidRDefault="003944DC" w:rsidP="00975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C610D" w:rsidRPr="00B3050B" w:rsidTr="003944DC">
        <w:tc>
          <w:tcPr>
            <w:tcW w:w="3227" w:type="dxa"/>
          </w:tcPr>
          <w:p w:rsidR="00AC610D" w:rsidRPr="00B3050B" w:rsidRDefault="00AC610D" w:rsidP="00975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семей, </w:t>
            </w:r>
            <w:r>
              <w:rPr>
                <w:sz w:val="28"/>
                <w:szCs w:val="28"/>
              </w:rPr>
              <w:lastRenderedPageBreak/>
              <w:t>улучшивших свои</w:t>
            </w:r>
            <w:r w:rsidRPr="00B3050B">
              <w:rPr>
                <w:sz w:val="28"/>
                <w:szCs w:val="28"/>
              </w:rPr>
              <w:t xml:space="preserve"> жилищные условия</w:t>
            </w:r>
            <w:r>
              <w:rPr>
                <w:sz w:val="28"/>
                <w:szCs w:val="28"/>
              </w:rPr>
              <w:t xml:space="preserve"> в текущем году</w:t>
            </w:r>
          </w:p>
        </w:tc>
        <w:tc>
          <w:tcPr>
            <w:tcW w:w="1701" w:type="dxa"/>
          </w:tcPr>
          <w:p w:rsidR="00AC610D" w:rsidRPr="00B3050B" w:rsidRDefault="00AC610D" w:rsidP="00975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Pr="00B3050B">
              <w:rPr>
                <w:sz w:val="28"/>
                <w:szCs w:val="28"/>
              </w:rPr>
              <w:t>емей</w:t>
            </w:r>
          </w:p>
        </w:tc>
        <w:tc>
          <w:tcPr>
            <w:tcW w:w="1559" w:type="dxa"/>
          </w:tcPr>
          <w:p w:rsidR="00AC610D" w:rsidRPr="006B1E22" w:rsidRDefault="00AC610D" w:rsidP="00C53BF4">
            <w:pPr>
              <w:jc w:val="center"/>
              <w:rPr>
                <w:sz w:val="28"/>
                <w:szCs w:val="28"/>
              </w:rPr>
            </w:pPr>
            <w:r w:rsidRPr="006B1E22">
              <w:rPr>
                <w:sz w:val="28"/>
                <w:szCs w:val="28"/>
              </w:rPr>
              <w:t>27</w:t>
            </w:r>
            <w:r w:rsidR="00912025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AC610D" w:rsidRPr="006B1E22" w:rsidRDefault="00AC610D" w:rsidP="00C53BF4">
            <w:pPr>
              <w:jc w:val="center"/>
              <w:rPr>
                <w:sz w:val="28"/>
                <w:szCs w:val="28"/>
              </w:rPr>
            </w:pPr>
            <w:r w:rsidRPr="006B1E22">
              <w:rPr>
                <w:sz w:val="28"/>
                <w:szCs w:val="28"/>
              </w:rPr>
              <w:t>268</w:t>
            </w:r>
          </w:p>
        </w:tc>
        <w:tc>
          <w:tcPr>
            <w:tcW w:w="1701" w:type="dxa"/>
          </w:tcPr>
          <w:p w:rsidR="00AC610D" w:rsidRPr="006B1E22" w:rsidRDefault="001C1C1C" w:rsidP="00975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AC610D" w:rsidRPr="00B3050B" w:rsidTr="003944DC">
        <w:tc>
          <w:tcPr>
            <w:tcW w:w="3227" w:type="dxa"/>
          </w:tcPr>
          <w:p w:rsidR="00AC610D" w:rsidRPr="00B3050B" w:rsidRDefault="00AC610D" w:rsidP="00975BE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1701" w:type="dxa"/>
          </w:tcPr>
          <w:p w:rsidR="00AC610D" w:rsidRPr="00B3050B" w:rsidRDefault="00AC610D" w:rsidP="00975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AC610D" w:rsidRPr="006B1E22" w:rsidRDefault="00AC610D" w:rsidP="00C53BF4">
            <w:pPr>
              <w:jc w:val="center"/>
              <w:rPr>
                <w:sz w:val="28"/>
                <w:szCs w:val="28"/>
              </w:rPr>
            </w:pPr>
            <w:r w:rsidRPr="006B1E22">
              <w:rPr>
                <w:sz w:val="28"/>
                <w:szCs w:val="28"/>
              </w:rPr>
              <w:t>1,7</w:t>
            </w:r>
          </w:p>
        </w:tc>
        <w:tc>
          <w:tcPr>
            <w:tcW w:w="1701" w:type="dxa"/>
          </w:tcPr>
          <w:p w:rsidR="00AC610D" w:rsidRPr="006B1E22" w:rsidRDefault="00AC610D" w:rsidP="00C53BF4">
            <w:pPr>
              <w:jc w:val="center"/>
              <w:rPr>
                <w:sz w:val="28"/>
                <w:szCs w:val="28"/>
              </w:rPr>
            </w:pPr>
            <w:r w:rsidRPr="006B1E22">
              <w:rPr>
                <w:sz w:val="28"/>
                <w:szCs w:val="28"/>
              </w:rPr>
              <w:t>1,7</w:t>
            </w:r>
          </w:p>
        </w:tc>
        <w:tc>
          <w:tcPr>
            <w:tcW w:w="1701" w:type="dxa"/>
          </w:tcPr>
          <w:p w:rsidR="00AC610D" w:rsidRPr="00593066" w:rsidRDefault="00661B97" w:rsidP="00975BEA">
            <w:pPr>
              <w:jc w:val="center"/>
              <w:rPr>
                <w:sz w:val="28"/>
                <w:szCs w:val="28"/>
              </w:rPr>
            </w:pPr>
            <w:r w:rsidRPr="00593066">
              <w:rPr>
                <w:sz w:val="28"/>
                <w:szCs w:val="28"/>
              </w:rPr>
              <w:t>0</w:t>
            </w:r>
            <w:r w:rsidR="0096712C" w:rsidRPr="00593066">
              <w:rPr>
                <w:sz w:val="28"/>
                <w:szCs w:val="28"/>
              </w:rPr>
              <w:t>,</w:t>
            </w:r>
            <w:r w:rsidR="00593066">
              <w:rPr>
                <w:sz w:val="28"/>
                <w:szCs w:val="28"/>
              </w:rPr>
              <w:t>6</w:t>
            </w:r>
          </w:p>
        </w:tc>
      </w:tr>
      <w:tr w:rsidR="00AC610D" w:rsidRPr="00B3050B" w:rsidTr="003944DC">
        <w:tc>
          <w:tcPr>
            <w:tcW w:w="3227" w:type="dxa"/>
          </w:tcPr>
          <w:p w:rsidR="00AC610D" w:rsidRPr="00B3050B" w:rsidRDefault="00AC610D" w:rsidP="00975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сирот</w:t>
            </w:r>
            <w:r w:rsidRPr="00B3050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которым в текущем году предоставлены жилые помещения по договорам найма специализированных жилых помещений</w:t>
            </w:r>
          </w:p>
        </w:tc>
        <w:tc>
          <w:tcPr>
            <w:tcW w:w="1701" w:type="dxa"/>
          </w:tcPr>
          <w:p w:rsidR="00AC610D" w:rsidRPr="00B3050B" w:rsidRDefault="00AC610D" w:rsidP="00975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559" w:type="dxa"/>
          </w:tcPr>
          <w:p w:rsidR="00AC610D" w:rsidRPr="00B3050B" w:rsidRDefault="00AC610D" w:rsidP="00975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1701" w:type="dxa"/>
          </w:tcPr>
          <w:p w:rsidR="00AC610D" w:rsidRPr="00B3050B" w:rsidRDefault="00AC610D" w:rsidP="00975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1701" w:type="dxa"/>
          </w:tcPr>
          <w:p w:rsidR="00AC610D" w:rsidRPr="00B3050B" w:rsidRDefault="00661B97" w:rsidP="00975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17E78" w:rsidRPr="00B3050B" w:rsidTr="003944DC">
        <w:tc>
          <w:tcPr>
            <w:tcW w:w="3227" w:type="dxa"/>
          </w:tcPr>
          <w:p w:rsidR="00F17E78" w:rsidRPr="00B3050B" w:rsidRDefault="00F17E78" w:rsidP="008D6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сирот, получивших жилые помещения в отчетном году, в общей численности сирот, включенных в список сирот, которые подлежат обеспечению жилыми помещениями</w:t>
            </w:r>
          </w:p>
        </w:tc>
        <w:tc>
          <w:tcPr>
            <w:tcW w:w="1701" w:type="dxa"/>
          </w:tcPr>
          <w:p w:rsidR="00F17E78" w:rsidRDefault="00F17E78" w:rsidP="00975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F17E78" w:rsidRPr="006148C5" w:rsidRDefault="00F17E78" w:rsidP="008D646E">
            <w:pPr>
              <w:jc w:val="center"/>
              <w:rPr>
                <w:sz w:val="28"/>
                <w:szCs w:val="28"/>
              </w:rPr>
            </w:pPr>
            <w:r w:rsidRPr="006148C5">
              <w:rPr>
                <w:sz w:val="28"/>
                <w:szCs w:val="28"/>
              </w:rPr>
              <w:t>11,5</w:t>
            </w:r>
          </w:p>
        </w:tc>
        <w:tc>
          <w:tcPr>
            <w:tcW w:w="1701" w:type="dxa"/>
          </w:tcPr>
          <w:p w:rsidR="00F17E78" w:rsidRPr="006148C5" w:rsidRDefault="00F17E78" w:rsidP="008D646E">
            <w:pPr>
              <w:jc w:val="center"/>
              <w:rPr>
                <w:sz w:val="28"/>
                <w:szCs w:val="28"/>
              </w:rPr>
            </w:pPr>
            <w:r w:rsidRPr="006148C5">
              <w:rPr>
                <w:sz w:val="28"/>
                <w:szCs w:val="28"/>
              </w:rPr>
              <w:t>11,8</w:t>
            </w:r>
          </w:p>
        </w:tc>
        <w:tc>
          <w:tcPr>
            <w:tcW w:w="1701" w:type="dxa"/>
          </w:tcPr>
          <w:p w:rsidR="00F17E78" w:rsidRPr="00B3050B" w:rsidRDefault="00F17E78" w:rsidP="008D6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17E78" w:rsidRPr="00B3050B" w:rsidTr="003944DC">
        <w:tc>
          <w:tcPr>
            <w:tcW w:w="3227" w:type="dxa"/>
          </w:tcPr>
          <w:p w:rsidR="00F17E78" w:rsidRPr="00B3050B" w:rsidRDefault="00F17E78" w:rsidP="00975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инвалидов и ветеранов</w:t>
            </w:r>
            <w:r w:rsidRPr="00B3050B">
              <w:rPr>
                <w:sz w:val="28"/>
                <w:szCs w:val="28"/>
              </w:rPr>
              <w:t>, улучшивших жилищные условия</w:t>
            </w:r>
            <w:r>
              <w:rPr>
                <w:sz w:val="28"/>
                <w:szCs w:val="28"/>
              </w:rPr>
              <w:t xml:space="preserve"> в текущем году</w:t>
            </w:r>
          </w:p>
        </w:tc>
        <w:tc>
          <w:tcPr>
            <w:tcW w:w="1701" w:type="dxa"/>
          </w:tcPr>
          <w:p w:rsidR="00F17E78" w:rsidRPr="00B3050B" w:rsidRDefault="00F17E78" w:rsidP="00975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559" w:type="dxa"/>
          </w:tcPr>
          <w:p w:rsidR="00F17E78" w:rsidRPr="007726C4" w:rsidRDefault="00F17E78" w:rsidP="00975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F17E78" w:rsidRPr="007726C4" w:rsidRDefault="00F17E78" w:rsidP="00975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F17E78" w:rsidRPr="007726C4" w:rsidRDefault="00F17E78" w:rsidP="00975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17E78" w:rsidRPr="00B3050B" w:rsidTr="003944DC">
        <w:tc>
          <w:tcPr>
            <w:tcW w:w="3227" w:type="dxa"/>
          </w:tcPr>
          <w:p w:rsidR="00F17E78" w:rsidRDefault="00F17E78" w:rsidP="00975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инвалидов и ветеранов боевых действий, получивших жилые помещения и улучшивших жилищные условия в отчетном году, в общей численности инвалидов и ветеранов боевых действий, состоящих на учете в качестве нуждающихся в жилых помещениях</w:t>
            </w:r>
          </w:p>
        </w:tc>
        <w:tc>
          <w:tcPr>
            <w:tcW w:w="1701" w:type="dxa"/>
          </w:tcPr>
          <w:p w:rsidR="00F17E78" w:rsidRDefault="00F17E78" w:rsidP="00975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F17E78" w:rsidRPr="00B3050B" w:rsidRDefault="00F17E78" w:rsidP="008D6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701" w:type="dxa"/>
          </w:tcPr>
          <w:p w:rsidR="00F17E78" w:rsidRPr="00B3050B" w:rsidRDefault="00F17E78" w:rsidP="008D6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1701" w:type="dxa"/>
          </w:tcPr>
          <w:p w:rsidR="00F17E78" w:rsidRPr="00B3050B" w:rsidRDefault="00F17E78" w:rsidP="008D6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17E78" w:rsidRPr="00B3050B" w:rsidTr="003944DC">
        <w:tc>
          <w:tcPr>
            <w:tcW w:w="3227" w:type="dxa"/>
          </w:tcPr>
          <w:p w:rsidR="00F17E78" w:rsidRDefault="00F17E78" w:rsidP="00975BEA">
            <w:pPr>
              <w:rPr>
                <w:sz w:val="28"/>
                <w:szCs w:val="28"/>
              </w:rPr>
            </w:pPr>
            <w:r w:rsidRPr="00B3050B">
              <w:rPr>
                <w:sz w:val="28"/>
                <w:szCs w:val="28"/>
              </w:rPr>
              <w:lastRenderedPageBreak/>
              <w:t xml:space="preserve">Количество семей, </w:t>
            </w:r>
            <w:r>
              <w:rPr>
                <w:sz w:val="28"/>
                <w:szCs w:val="28"/>
              </w:rPr>
              <w:t>получивших по договору социального найма жилые помещения жилищного фонда Кемеровской области</w:t>
            </w:r>
          </w:p>
        </w:tc>
        <w:tc>
          <w:tcPr>
            <w:tcW w:w="1701" w:type="dxa"/>
          </w:tcPr>
          <w:p w:rsidR="00F17E78" w:rsidRPr="00B3050B" w:rsidRDefault="00F17E78" w:rsidP="00975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3050B">
              <w:rPr>
                <w:sz w:val="28"/>
                <w:szCs w:val="28"/>
              </w:rPr>
              <w:t>емей</w:t>
            </w:r>
          </w:p>
        </w:tc>
        <w:tc>
          <w:tcPr>
            <w:tcW w:w="1559" w:type="dxa"/>
          </w:tcPr>
          <w:p w:rsidR="00F17E78" w:rsidRPr="00B3050B" w:rsidRDefault="00F17E78" w:rsidP="00975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17E78" w:rsidRPr="00B3050B" w:rsidRDefault="00F17E78" w:rsidP="00975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17E78" w:rsidRPr="00B3050B" w:rsidRDefault="00F17E78" w:rsidP="00975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17E78" w:rsidRPr="00B3050B" w:rsidTr="003944DC">
        <w:tc>
          <w:tcPr>
            <w:tcW w:w="3227" w:type="dxa"/>
          </w:tcPr>
          <w:p w:rsidR="00F17E78" w:rsidRPr="00B3050B" w:rsidRDefault="00F17E78" w:rsidP="00975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Pr="00B3050B">
              <w:rPr>
                <w:sz w:val="28"/>
                <w:szCs w:val="28"/>
              </w:rPr>
              <w:t xml:space="preserve">семей, </w:t>
            </w:r>
            <w:r>
              <w:rPr>
                <w:sz w:val="28"/>
                <w:szCs w:val="28"/>
              </w:rPr>
              <w:t>получивших по договору социального найма жилые помещения жилищного фонда Кемеровской области в отчетном году, в общей численности семей, состоящих на учете в качестве нуждающихся в жилых помещениях  по договору социального найма  жилищного фонда Кемеровской области</w:t>
            </w:r>
          </w:p>
        </w:tc>
        <w:tc>
          <w:tcPr>
            <w:tcW w:w="1701" w:type="dxa"/>
          </w:tcPr>
          <w:p w:rsidR="00F17E78" w:rsidRDefault="00F17E78" w:rsidP="00975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F17E78" w:rsidRPr="00B3050B" w:rsidRDefault="00F17E78" w:rsidP="008D6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701" w:type="dxa"/>
          </w:tcPr>
          <w:p w:rsidR="00F17E78" w:rsidRPr="00B3050B" w:rsidRDefault="00F17E78" w:rsidP="008D6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701" w:type="dxa"/>
          </w:tcPr>
          <w:p w:rsidR="00F17E78" w:rsidRPr="00B3050B" w:rsidRDefault="00F17E78" w:rsidP="008D6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17E78" w:rsidRPr="00B3050B" w:rsidTr="003944DC">
        <w:tc>
          <w:tcPr>
            <w:tcW w:w="3227" w:type="dxa"/>
          </w:tcPr>
          <w:p w:rsidR="00F17E78" w:rsidRPr="00B3050B" w:rsidRDefault="00F17E78" w:rsidP="00975BEA">
            <w:pPr>
              <w:rPr>
                <w:sz w:val="28"/>
                <w:szCs w:val="28"/>
              </w:rPr>
            </w:pPr>
            <w:r w:rsidRPr="00B3050B">
              <w:rPr>
                <w:sz w:val="28"/>
                <w:szCs w:val="28"/>
              </w:rPr>
              <w:t>Количество се</w:t>
            </w:r>
            <w:r>
              <w:rPr>
                <w:sz w:val="28"/>
                <w:szCs w:val="28"/>
              </w:rPr>
              <w:t>мей, получивших долгосрочные целевые жилищные займы и социальные выплаты в текущем году</w:t>
            </w:r>
          </w:p>
        </w:tc>
        <w:tc>
          <w:tcPr>
            <w:tcW w:w="1701" w:type="dxa"/>
          </w:tcPr>
          <w:p w:rsidR="00F17E78" w:rsidRPr="00B3050B" w:rsidRDefault="00F17E78" w:rsidP="00975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3050B">
              <w:rPr>
                <w:sz w:val="28"/>
                <w:szCs w:val="28"/>
              </w:rPr>
              <w:t>емей</w:t>
            </w:r>
          </w:p>
        </w:tc>
        <w:tc>
          <w:tcPr>
            <w:tcW w:w="1559" w:type="dxa"/>
          </w:tcPr>
          <w:p w:rsidR="00F17E78" w:rsidRPr="00B3050B" w:rsidRDefault="00F17E78" w:rsidP="00975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701" w:type="dxa"/>
          </w:tcPr>
          <w:p w:rsidR="00F17E78" w:rsidRPr="00B3050B" w:rsidRDefault="00F17E78" w:rsidP="00975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701" w:type="dxa"/>
          </w:tcPr>
          <w:p w:rsidR="00F17E78" w:rsidRPr="00B3050B" w:rsidRDefault="00D86080" w:rsidP="00975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D14EA4" w:rsidRPr="00B3050B" w:rsidTr="003944DC">
        <w:tc>
          <w:tcPr>
            <w:tcW w:w="3227" w:type="dxa"/>
          </w:tcPr>
          <w:p w:rsidR="00D14EA4" w:rsidRPr="00B3050B" w:rsidRDefault="00D14EA4" w:rsidP="00975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семей, получивших долгосрочные целевые жилищные займы и социальные выплаты в отчетном году, в общей численности семей, включенных в реестр получателей жилищных займов и социальных выплат</w:t>
            </w:r>
          </w:p>
        </w:tc>
        <w:tc>
          <w:tcPr>
            <w:tcW w:w="1701" w:type="dxa"/>
          </w:tcPr>
          <w:p w:rsidR="00D14EA4" w:rsidRDefault="00D14EA4" w:rsidP="00975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D14EA4" w:rsidRPr="00B3050B" w:rsidRDefault="00D14EA4" w:rsidP="008D6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1701" w:type="dxa"/>
          </w:tcPr>
          <w:p w:rsidR="00D14EA4" w:rsidRPr="00B3050B" w:rsidRDefault="00D14EA4" w:rsidP="008D6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1701" w:type="dxa"/>
          </w:tcPr>
          <w:p w:rsidR="00D14EA4" w:rsidRPr="00D86080" w:rsidRDefault="00D14EA4" w:rsidP="008D646E">
            <w:pPr>
              <w:jc w:val="center"/>
              <w:rPr>
                <w:sz w:val="28"/>
                <w:szCs w:val="28"/>
              </w:rPr>
            </w:pPr>
            <w:r w:rsidRPr="00D86080">
              <w:rPr>
                <w:sz w:val="28"/>
                <w:szCs w:val="28"/>
              </w:rPr>
              <w:t>1,7</w:t>
            </w:r>
          </w:p>
        </w:tc>
      </w:tr>
      <w:tr w:rsidR="00D14EA4" w:rsidRPr="00B3050B" w:rsidTr="003944DC">
        <w:tc>
          <w:tcPr>
            <w:tcW w:w="3227" w:type="dxa"/>
          </w:tcPr>
          <w:p w:rsidR="00D14EA4" w:rsidRPr="00B3050B" w:rsidRDefault="00D14EA4" w:rsidP="00975BEA">
            <w:pPr>
              <w:rPr>
                <w:sz w:val="28"/>
                <w:szCs w:val="28"/>
              </w:rPr>
            </w:pPr>
            <w:r w:rsidRPr="00B3050B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 xml:space="preserve">молодых </w:t>
            </w:r>
            <w:r w:rsidRPr="00B3050B">
              <w:rPr>
                <w:sz w:val="28"/>
                <w:szCs w:val="28"/>
              </w:rPr>
              <w:t>семей, улучшивших жилищные условия</w:t>
            </w:r>
            <w:r>
              <w:rPr>
                <w:sz w:val="28"/>
                <w:szCs w:val="28"/>
              </w:rPr>
              <w:t xml:space="preserve"> в текущем году</w:t>
            </w:r>
          </w:p>
        </w:tc>
        <w:tc>
          <w:tcPr>
            <w:tcW w:w="1701" w:type="dxa"/>
          </w:tcPr>
          <w:p w:rsidR="00D14EA4" w:rsidRPr="00B3050B" w:rsidRDefault="00D14EA4" w:rsidP="00975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3050B">
              <w:rPr>
                <w:sz w:val="28"/>
                <w:szCs w:val="28"/>
              </w:rPr>
              <w:t>емей</w:t>
            </w:r>
          </w:p>
        </w:tc>
        <w:tc>
          <w:tcPr>
            <w:tcW w:w="1559" w:type="dxa"/>
          </w:tcPr>
          <w:p w:rsidR="00D14EA4" w:rsidRPr="00C1482A" w:rsidRDefault="00D14EA4" w:rsidP="00975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D14EA4" w:rsidRPr="00C1482A" w:rsidRDefault="00D14EA4" w:rsidP="00975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14EA4" w:rsidRPr="00B3050B" w:rsidRDefault="00D14EA4" w:rsidP="00975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4EA4" w:rsidRPr="00B3050B" w:rsidTr="003944DC">
        <w:tc>
          <w:tcPr>
            <w:tcW w:w="3227" w:type="dxa"/>
          </w:tcPr>
          <w:p w:rsidR="00D14EA4" w:rsidRPr="00B3050B" w:rsidRDefault="00D14EA4" w:rsidP="008D646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Доля молодых семей, получивших социальные выплаты и улучшившие </w:t>
            </w:r>
            <w:r>
              <w:rPr>
                <w:sz w:val="28"/>
                <w:szCs w:val="28"/>
              </w:rPr>
              <w:lastRenderedPageBreak/>
              <w:t>жилищные условия в отчетном году, в общей численности молодых семей, состоящих на учете в качестве нуждающегося в жилых помещениях</w:t>
            </w:r>
            <w:proofErr w:type="gramEnd"/>
          </w:p>
        </w:tc>
        <w:tc>
          <w:tcPr>
            <w:tcW w:w="1701" w:type="dxa"/>
          </w:tcPr>
          <w:p w:rsidR="00D14EA4" w:rsidRDefault="00D14EA4" w:rsidP="00975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559" w:type="dxa"/>
          </w:tcPr>
          <w:p w:rsidR="00D14EA4" w:rsidRPr="00B3050B" w:rsidRDefault="00D14EA4" w:rsidP="008D6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</w:t>
            </w:r>
          </w:p>
        </w:tc>
        <w:tc>
          <w:tcPr>
            <w:tcW w:w="1701" w:type="dxa"/>
          </w:tcPr>
          <w:p w:rsidR="00D14EA4" w:rsidRPr="00B3050B" w:rsidRDefault="00D14EA4" w:rsidP="008D6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14EA4" w:rsidRPr="00B3050B" w:rsidRDefault="00D14EA4" w:rsidP="008D6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4EA4" w:rsidRPr="00B3050B" w:rsidTr="003944DC">
        <w:tc>
          <w:tcPr>
            <w:tcW w:w="3227" w:type="dxa"/>
          </w:tcPr>
          <w:p w:rsidR="00D14EA4" w:rsidRDefault="00D14EA4" w:rsidP="00975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Количество жилых помещений, переданных в собственность в порядке приватизации в текущем году</w:t>
            </w:r>
          </w:p>
        </w:tc>
        <w:tc>
          <w:tcPr>
            <w:tcW w:w="1701" w:type="dxa"/>
          </w:tcPr>
          <w:p w:rsidR="00D14EA4" w:rsidRDefault="00D14EA4" w:rsidP="00975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559" w:type="dxa"/>
          </w:tcPr>
          <w:p w:rsidR="00D14EA4" w:rsidRPr="00C1482A" w:rsidRDefault="00D14EA4" w:rsidP="00975BEA">
            <w:pPr>
              <w:jc w:val="center"/>
              <w:rPr>
                <w:sz w:val="28"/>
                <w:szCs w:val="28"/>
              </w:rPr>
            </w:pPr>
            <w:r w:rsidRPr="00C1482A">
              <w:rPr>
                <w:sz w:val="28"/>
                <w:szCs w:val="28"/>
              </w:rPr>
              <w:t>1500</w:t>
            </w:r>
          </w:p>
        </w:tc>
        <w:tc>
          <w:tcPr>
            <w:tcW w:w="1701" w:type="dxa"/>
          </w:tcPr>
          <w:p w:rsidR="00D14EA4" w:rsidRPr="00C1482A" w:rsidRDefault="00D14EA4" w:rsidP="00975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701" w:type="dxa"/>
          </w:tcPr>
          <w:p w:rsidR="00D14EA4" w:rsidRPr="00661B97" w:rsidRDefault="00D14EA4" w:rsidP="00975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661B97">
              <w:rPr>
                <w:sz w:val="28"/>
                <w:szCs w:val="28"/>
              </w:rPr>
              <w:t>0</w:t>
            </w:r>
          </w:p>
        </w:tc>
      </w:tr>
      <w:tr w:rsidR="00D14EA4" w:rsidRPr="00B3050B" w:rsidTr="003944DC">
        <w:tc>
          <w:tcPr>
            <w:tcW w:w="3227" w:type="dxa"/>
          </w:tcPr>
          <w:p w:rsidR="00D14EA4" w:rsidRPr="00B3050B" w:rsidRDefault="00D14EA4" w:rsidP="00975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жилых помещений, на которые зарегистрировано право муниципальной собственности в текущем году</w:t>
            </w:r>
          </w:p>
        </w:tc>
        <w:tc>
          <w:tcPr>
            <w:tcW w:w="1701" w:type="dxa"/>
          </w:tcPr>
          <w:p w:rsidR="00D14EA4" w:rsidRDefault="00D14EA4" w:rsidP="00975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559" w:type="dxa"/>
          </w:tcPr>
          <w:p w:rsidR="00D14EA4" w:rsidRPr="00C1482A" w:rsidRDefault="00D14EA4" w:rsidP="00975BEA">
            <w:pPr>
              <w:jc w:val="center"/>
              <w:rPr>
                <w:sz w:val="28"/>
                <w:szCs w:val="28"/>
              </w:rPr>
            </w:pPr>
            <w:r w:rsidRPr="00C1482A"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</w:tcPr>
          <w:p w:rsidR="00D14EA4" w:rsidRPr="00C1482A" w:rsidRDefault="00D14EA4" w:rsidP="00975BEA">
            <w:pPr>
              <w:jc w:val="center"/>
              <w:rPr>
                <w:sz w:val="28"/>
                <w:szCs w:val="28"/>
              </w:rPr>
            </w:pPr>
            <w:r w:rsidRPr="00C1482A"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</w:tcPr>
          <w:p w:rsidR="00D14EA4" w:rsidRPr="00661B97" w:rsidRDefault="00D14EA4" w:rsidP="00975BEA">
            <w:pPr>
              <w:jc w:val="center"/>
              <w:rPr>
                <w:sz w:val="28"/>
                <w:szCs w:val="28"/>
              </w:rPr>
            </w:pPr>
            <w:r w:rsidRPr="00661B97">
              <w:rPr>
                <w:sz w:val="28"/>
                <w:szCs w:val="28"/>
              </w:rPr>
              <w:t>500</w:t>
            </w:r>
          </w:p>
        </w:tc>
      </w:tr>
    </w:tbl>
    <w:p w:rsidR="00054878" w:rsidRDefault="00054878" w:rsidP="003944DC">
      <w:pPr>
        <w:widowControl w:val="0"/>
        <w:tabs>
          <w:tab w:val="left" w:pos="1260"/>
        </w:tabs>
        <w:jc w:val="both"/>
        <w:rPr>
          <w:b/>
          <w:sz w:val="26"/>
          <w:szCs w:val="26"/>
        </w:rPr>
      </w:pPr>
    </w:p>
    <w:p w:rsidR="00054878" w:rsidRDefault="00054878" w:rsidP="00C97943">
      <w:pPr>
        <w:widowControl w:val="0"/>
        <w:tabs>
          <w:tab w:val="left" w:pos="1260"/>
        </w:tabs>
        <w:ind w:firstLine="720"/>
        <w:jc w:val="center"/>
        <w:rPr>
          <w:b/>
          <w:sz w:val="26"/>
          <w:szCs w:val="26"/>
        </w:rPr>
      </w:pPr>
    </w:p>
    <w:p w:rsidR="00054878" w:rsidRPr="00A95131" w:rsidRDefault="00054878" w:rsidP="00A95131">
      <w:pPr>
        <w:pStyle w:val="a7"/>
        <w:numPr>
          <w:ilvl w:val="0"/>
          <w:numId w:val="7"/>
        </w:numPr>
        <w:jc w:val="center"/>
        <w:rPr>
          <w:sz w:val="28"/>
          <w:szCs w:val="28"/>
        </w:rPr>
      </w:pPr>
      <w:r w:rsidRPr="00A95131">
        <w:rPr>
          <w:b/>
          <w:sz w:val="28"/>
          <w:szCs w:val="28"/>
        </w:rPr>
        <w:t xml:space="preserve">Ресурсное обеспечение реализации муниципальной программы </w:t>
      </w:r>
      <w:r w:rsidRPr="00A95131">
        <w:rPr>
          <w:sz w:val="28"/>
          <w:szCs w:val="28"/>
        </w:rPr>
        <w:t>«Обесп</w:t>
      </w:r>
      <w:r w:rsidR="00ED1B66">
        <w:rPr>
          <w:sz w:val="28"/>
          <w:szCs w:val="28"/>
        </w:rPr>
        <w:t>ечение жилыми помещениями отдель</w:t>
      </w:r>
      <w:r w:rsidRPr="00A95131">
        <w:rPr>
          <w:sz w:val="28"/>
          <w:szCs w:val="28"/>
        </w:rPr>
        <w:t xml:space="preserve">ных категорий граждан </w:t>
      </w:r>
    </w:p>
    <w:p w:rsidR="00054878" w:rsidRPr="00A067C9" w:rsidRDefault="00054878" w:rsidP="00563A20">
      <w:pPr>
        <w:jc w:val="center"/>
        <w:rPr>
          <w:sz w:val="28"/>
          <w:szCs w:val="28"/>
        </w:rPr>
      </w:pPr>
      <w:r w:rsidRPr="00A067C9">
        <w:rPr>
          <w:sz w:val="28"/>
          <w:szCs w:val="28"/>
        </w:rPr>
        <w:t>на территории города Кемерово</w:t>
      </w:r>
      <w:r w:rsidR="00AC610D">
        <w:rPr>
          <w:sz w:val="28"/>
          <w:szCs w:val="28"/>
        </w:rPr>
        <w:t>»</w:t>
      </w:r>
      <w:r w:rsidRPr="00A067C9">
        <w:rPr>
          <w:sz w:val="28"/>
          <w:szCs w:val="28"/>
        </w:rPr>
        <w:t xml:space="preserve"> на </w:t>
      </w:r>
      <w:r w:rsidR="00AC610D">
        <w:rPr>
          <w:sz w:val="28"/>
          <w:szCs w:val="28"/>
        </w:rPr>
        <w:t>2015-2017 годы</w:t>
      </w:r>
    </w:p>
    <w:p w:rsidR="00054878" w:rsidRDefault="00054878" w:rsidP="00563A20">
      <w:pPr>
        <w:ind w:left="72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3"/>
        <w:gridCol w:w="2494"/>
        <w:gridCol w:w="1542"/>
        <w:gridCol w:w="1532"/>
        <w:gridCol w:w="1532"/>
      </w:tblGrid>
      <w:tr w:rsidR="00054878" w:rsidRPr="00B3050B" w:rsidTr="00D86080">
        <w:tc>
          <w:tcPr>
            <w:tcW w:w="2753" w:type="dxa"/>
            <w:vMerge w:val="restart"/>
          </w:tcPr>
          <w:p w:rsidR="00054878" w:rsidRPr="005213C3" w:rsidRDefault="00054878" w:rsidP="00587D3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5213C3">
              <w:rPr>
                <w:sz w:val="28"/>
                <w:szCs w:val="28"/>
              </w:rPr>
              <w:t>Наименование муниципальной программы, мероприятия</w:t>
            </w:r>
          </w:p>
        </w:tc>
        <w:tc>
          <w:tcPr>
            <w:tcW w:w="2494" w:type="dxa"/>
            <w:vMerge w:val="restart"/>
          </w:tcPr>
          <w:p w:rsidR="00054878" w:rsidRPr="005213C3" w:rsidRDefault="00054878" w:rsidP="00587D3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5213C3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4606" w:type="dxa"/>
            <w:gridSpan w:val="3"/>
          </w:tcPr>
          <w:p w:rsidR="00054878" w:rsidRPr="005213C3" w:rsidRDefault="00054878" w:rsidP="00587D3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5213C3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054878" w:rsidRPr="00B3050B" w:rsidTr="00D86080">
        <w:tc>
          <w:tcPr>
            <w:tcW w:w="2753" w:type="dxa"/>
            <w:vMerge/>
          </w:tcPr>
          <w:p w:rsidR="00054878" w:rsidRPr="005213C3" w:rsidRDefault="00054878" w:rsidP="00587D3F">
            <w:pPr>
              <w:widowControl w:val="0"/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:rsidR="00054878" w:rsidRPr="005213C3" w:rsidRDefault="00054878" w:rsidP="00587D3F">
            <w:pPr>
              <w:widowControl w:val="0"/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2" w:type="dxa"/>
          </w:tcPr>
          <w:p w:rsidR="00054878" w:rsidRPr="005213C3" w:rsidRDefault="00AC610D" w:rsidP="00587D3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054878" w:rsidRPr="005213C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32" w:type="dxa"/>
          </w:tcPr>
          <w:p w:rsidR="00054878" w:rsidRPr="005213C3" w:rsidRDefault="00AC610D" w:rsidP="00587D3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054878" w:rsidRPr="005213C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32" w:type="dxa"/>
          </w:tcPr>
          <w:p w:rsidR="00054878" w:rsidRPr="005213C3" w:rsidRDefault="00AC610D" w:rsidP="00587D3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054878" w:rsidRPr="005213C3">
              <w:rPr>
                <w:sz w:val="28"/>
                <w:szCs w:val="28"/>
              </w:rPr>
              <w:t xml:space="preserve"> год</w:t>
            </w:r>
          </w:p>
        </w:tc>
      </w:tr>
      <w:tr w:rsidR="00054878" w:rsidRPr="00B3050B" w:rsidTr="00D86080">
        <w:tc>
          <w:tcPr>
            <w:tcW w:w="2753" w:type="dxa"/>
          </w:tcPr>
          <w:p w:rsidR="00054878" w:rsidRPr="005213C3" w:rsidRDefault="00054878" w:rsidP="00587D3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5213C3">
              <w:rPr>
                <w:sz w:val="28"/>
                <w:szCs w:val="28"/>
              </w:rPr>
              <w:t>1</w:t>
            </w:r>
          </w:p>
        </w:tc>
        <w:tc>
          <w:tcPr>
            <w:tcW w:w="2494" w:type="dxa"/>
          </w:tcPr>
          <w:p w:rsidR="00054878" w:rsidRPr="005213C3" w:rsidRDefault="00054878" w:rsidP="00587D3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5213C3">
              <w:rPr>
                <w:sz w:val="28"/>
                <w:szCs w:val="28"/>
              </w:rPr>
              <w:t>2</w:t>
            </w:r>
          </w:p>
        </w:tc>
        <w:tc>
          <w:tcPr>
            <w:tcW w:w="1542" w:type="dxa"/>
          </w:tcPr>
          <w:p w:rsidR="00054878" w:rsidRPr="005213C3" w:rsidRDefault="00054878" w:rsidP="00587D3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5213C3">
              <w:rPr>
                <w:sz w:val="28"/>
                <w:szCs w:val="28"/>
              </w:rPr>
              <w:t>3</w:t>
            </w:r>
          </w:p>
        </w:tc>
        <w:tc>
          <w:tcPr>
            <w:tcW w:w="1532" w:type="dxa"/>
          </w:tcPr>
          <w:p w:rsidR="00054878" w:rsidRPr="005213C3" w:rsidRDefault="00054878" w:rsidP="00587D3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5213C3">
              <w:rPr>
                <w:sz w:val="28"/>
                <w:szCs w:val="28"/>
              </w:rPr>
              <w:t>4</w:t>
            </w:r>
          </w:p>
        </w:tc>
        <w:tc>
          <w:tcPr>
            <w:tcW w:w="1532" w:type="dxa"/>
          </w:tcPr>
          <w:p w:rsidR="00054878" w:rsidRPr="005213C3" w:rsidRDefault="00054878" w:rsidP="00587D3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5213C3">
              <w:rPr>
                <w:sz w:val="28"/>
                <w:szCs w:val="28"/>
              </w:rPr>
              <w:t>5</w:t>
            </w:r>
          </w:p>
        </w:tc>
      </w:tr>
      <w:tr w:rsidR="00AC610D" w:rsidRPr="00B3050B" w:rsidTr="00D86080">
        <w:tc>
          <w:tcPr>
            <w:tcW w:w="2753" w:type="dxa"/>
            <w:vMerge w:val="restart"/>
          </w:tcPr>
          <w:p w:rsidR="00AC610D" w:rsidRPr="00A067C9" w:rsidRDefault="00AC610D" w:rsidP="00587D3F">
            <w:pPr>
              <w:rPr>
                <w:sz w:val="28"/>
                <w:szCs w:val="28"/>
              </w:rPr>
            </w:pPr>
            <w:r w:rsidRPr="005213C3">
              <w:rPr>
                <w:sz w:val="28"/>
                <w:szCs w:val="28"/>
              </w:rPr>
              <w:t>Муниципальная</w:t>
            </w:r>
            <w:r>
              <w:rPr>
                <w:sz w:val="28"/>
                <w:szCs w:val="28"/>
              </w:rPr>
              <w:t xml:space="preserve"> программа </w:t>
            </w:r>
            <w:r w:rsidRPr="00A067C9">
              <w:rPr>
                <w:b/>
                <w:sz w:val="28"/>
                <w:szCs w:val="28"/>
              </w:rPr>
              <w:t>«</w:t>
            </w:r>
            <w:r w:rsidRPr="00A067C9">
              <w:rPr>
                <w:sz w:val="28"/>
                <w:szCs w:val="28"/>
              </w:rPr>
              <w:t>Обесп</w:t>
            </w:r>
            <w:r>
              <w:rPr>
                <w:sz w:val="28"/>
                <w:szCs w:val="28"/>
              </w:rPr>
              <w:t>ечение жилыми помещениями отдель</w:t>
            </w:r>
            <w:r w:rsidRPr="00A067C9">
              <w:rPr>
                <w:sz w:val="28"/>
                <w:szCs w:val="28"/>
              </w:rPr>
              <w:t xml:space="preserve">ных категорий граждан </w:t>
            </w:r>
          </w:p>
          <w:p w:rsidR="00AC610D" w:rsidRPr="00A067C9" w:rsidRDefault="00AC610D" w:rsidP="00587D3F">
            <w:pPr>
              <w:rPr>
                <w:b/>
                <w:sz w:val="28"/>
                <w:szCs w:val="28"/>
              </w:rPr>
            </w:pPr>
            <w:r w:rsidRPr="00A067C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 территории города Кемерово» на 2015-2017</w:t>
            </w:r>
            <w:r w:rsidRPr="00A067C9">
              <w:rPr>
                <w:sz w:val="28"/>
                <w:szCs w:val="28"/>
              </w:rPr>
              <w:t xml:space="preserve"> годы</w:t>
            </w:r>
          </w:p>
          <w:p w:rsidR="00AC610D" w:rsidRPr="005213C3" w:rsidRDefault="00AC610D" w:rsidP="00587D3F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AC610D" w:rsidRPr="00587D3F" w:rsidRDefault="00AC610D" w:rsidP="00B3050B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 w:rsidRPr="00587D3F">
              <w:rPr>
                <w:sz w:val="28"/>
                <w:szCs w:val="28"/>
              </w:rPr>
              <w:t>Всего</w:t>
            </w:r>
          </w:p>
        </w:tc>
        <w:tc>
          <w:tcPr>
            <w:tcW w:w="1542" w:type="dxa"/>
          </w:tcPr>
          <w:p w:rsidR="00AC610D" w:rsidRPr="005571BB" w:rsidRDefault="003F36AE" w:rsidP="00C53BF4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  <w:r w:rsidR="00AC610D" w:rsidRPr="005571B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41</w:t>
            </w:r>
            <w:r w:rsidR="0096712C">
              <w:rPr>
                <w:sz w:val="28"/>
                <w:szCs w:val="28"/>
              </w:rPr>
              <w:t>9</w:t>
            </w:r>
            <w:r w:rsidR="00AC610D" w:rsidRPr="005571B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1532" w:type="dxa"/>
          </w:tcPr>
          <w:p w:rsidR="00AC610D" w:rsidRPr="002C03D4" w:rsidRDefault="003F36AE" w:rsidP="00C53BF4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  <w:r w:rsidR="00AC610D" w:rsidRPr="002C03D4">
              <w:rPr>
                <w:sz w:val="28"/>
                <w:szCs w:val="28"/>
              </w:rPr>
              <w:t> </w:t>
            </w:r>
            <w:r w:rsidR="0096712C">
              <w:rPr>
                <w:sz w:val="28"/>
                <w:szCs w:val="28"/>
              </w:rPr>
              <w:t>329</w:t>
            </w:r>
            <w:r w:rsidR="00AC610D" w:rsidRPr="002C03D4">
              <w:rPr>
                <w:sz w:val="28"/>
                <w:szCs w:val="28"/>
              </w:rPr>
              <w:t>,</w:t>
            </w:r>
            <w:r w:rsidR="0096712C">
              <w:rPr>
                <w:sz w:val="28"/>
                <w:szCs w:val="28"/>
              </w:rPr>
              <w:t>40</w:t>
            </w:r>
          </w:p>
        </w:tc>
        <w:tc>
          <w:tcPr>
            <w:tcW w:w="1532" w:type="dxa"/>
          </w:tcPr>
          <w:p w:rsidR="00AC610D" w:rsidRPr="0045020A" w:rsidRDefault="003F36AE" w:rsidP="00080FC8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="002C03D4">
              <w:rPr>
                <w:sz w:val="28"/>
                <w:szCs w:val="28"/>
              </w:rPr>
              <w:t> </w:t>
            </w:r>
            <w:r w:rsidR="0096712C">
              <w:rPr>
                <w:sz w:val="28"/>
                <w:szCs w:val="28"/>
              </w:rPr>
              <w:t>320</w:t>
            </w:r>
            <w:r w:rsidR="002C03D4">
              <w:rPr>
                <w:sz w:val="28"/>
                <w:szCs w:val="28"/>
              </w:rPr>
              <w:t>,</w:t>
            </w:r>
            <w:r w:rsidR="0096712C">
              <w:rPr>
                <w:sz w:val="28"/>
                <w:szCs w:val="28"/>
              </w:rPr>
              <w:t>00</w:t>
            </w:r>
          </w:p>
        </w:tc>
      </w:tr>
      <w:tr w:rsidR="00AC610D" w:rsidRPr="00B3050B" w:rsidTr="00D86080">
        <w:tc>
          <w:tcPr>
            <w:tcW w:w="2753" w:type="dxa"/>
            <w:vMerge/>
          </w:tcPr>
          <w:p w:rsidR="00AC610D" w:rsidRPr="00B3050B" w:rsidRDefault="00AC610D" w:rsidP="00B3050B">
            <w:pPr>
              <w:widowControl w:val="0"/>
              <w:tabs>
                <w:tab w:val="left" w:pos="126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494" w:type="dxa"/>
          </w:tcPr>
          <w:p w:rsidR="00AC610D" w:rsidRPr="00587D3F" w:rsidRDefault="00AC610D" w:rsidP="00B3050B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87D3F">
              <w:rPr>
                <w:sz w:val="28"/>
                <w:szCs w:val="28"/>
              </w:rPr>
              <w:t>естный бюджет</w:t>
            </w:r>
          </w:p>
        </w:tc>
        <w:tc>
          <w:tcPr>
            <w:tcW w:w="1542" w:type="dxa"/>
          </w:tcPr>
          <w:p w:rsidR="00AC610D" w:rsidRPr="005571BB" w:rsidRDefault="003F36AE" w:rsidP="00C53BF4">
            <w:pPr>
              <w:widowControl w:val="0"/>
              <w:tabs>
                <w:tab w:val="left" w:pos="126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sz w:val="28"/>
                <w:szCs w:val="28"/>
              </w:rPr>
              <w:t>30 783</w:t>
            </w:r>
            <w:r w:rsidR="00AC610D" w:rsidRPr="005571B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78</w:t>
            </w:r>
          </w:p>
        </w:tc>
        <w:tc>
          <w:tcPr>
            <w:tcW w:w="1532" w:type="dxa"/>
          </w:tcPr>
          <w:p w:rsidR="00AC610D" w:rsidRPr="002C03D4" w:rsidRDefault="003F36AE" w:rsidP="00C53BF4">
            <w:pPr>
              <w:widowControl w:val="0"/>
              <w:tabs>
                <w:tab w:val="left" w:pos="126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sz w:val="28"/>
                <w:szCs w:val="28"/>
              </w:rPr>
              <w:t>26</w:t>
            </w:r>
            <w:r w:rsidR="0096712C">
              <w:rPr>
                <w:sz w:val="28"/>
                <w:szCs w:val="28"/>
              </w:rPr>
              <w:t xml:space="preserve"> 665</w:t>
            </w:r>
            <w:r w:rsidR="00AC610D" w:rsidRPr="002C03D4">
              <w:rPr>
                <w:sz w:val="28"/>
                <w:szCs w:val="28"/>
              </w:rPr>
              <w:t>,</w:t>
            </w:r>
            <w:r w:rsidR="0096712C">
              <w:rPr>
                <w:sz w:val="28"/>
                <w:szCs w:val="28"/>
              </w:rPr>
              <w:t>00</w:t>
            </w:r>
          </w:p>
        </w:tc>
        <w:tc>
          <w:tcPr>
            <w:tcW w:w="1532" w:type="dxa"/>
          </w:tcPr>
          <w:p w:rsidR="00AC610D" w:rsidRPr="002C03D4" w:rsidRDefault="003F36AE" w:rsidP="0045020A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96712C">
              <w:rPr>
                <w:sz w:val="28"/>
                <w:szCs w:val="28"/>
              </w:rPr>
              <w:t> 665</w:t>
            </w:r>
            <w:r w:rsidR="002C03D4" w:rsidRPr="002C03D4">
              <w:rPr>
                <w:sz w:val="28"/>
                <w:szCs w:val="28"/>
              </w:rPr>
              <w:t>,</w:t>
            </w:r>
            <w:r w:rsidR="0096712C">
              <w:rPr>
                <w:sz w:val="28"/>
                <w:szCs w:val="28"/>
              </w:rPr>
              <w:t>00</w:t>
            </w:r>
          </w:p>
        </w:tc>
      </w:tr>
      <w:tr w:rsidR="00AC610D" w:rsidRPr="00B3050B" w:rsidTr="00D86080">
        <w:tc>
          <w:tcPr>
            <w:tcW w:w="2753" w:type="dxa"/>
            <w:vMerge/>
          </w:tcPr>
          <w:p w:rsidR="00AC610D" w:rsidRPr="00B3050B" w:rsidRDefault="00AC610D" w:rsidP="00B3050B">
            <w:pPr>
              <w:widowControl w:val="0"/>
              <w:tabs>
                <w:tab w:val="left" w:pos="126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494" w:type="dxa"/>
          </w:tcPr>
          <w:p w:rsidR="00AC610D" w:rsidRPr="00587D3F" w:rsidRDefault="00AC610D" w:rsidP="00587D3F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 w:rsidRPr="00587D3F">
              <w:rPr>
                <w:sz w:val="28"/>
                <w:szCs w:val="28"/>
              </w:rPr>
              <w:t>иные не запрещенные законодательством источники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542" w:type="dxa"/>
          </w:tcPr>
          <w:p w:rsidR="00AC610D" w:rsidRPr="005571BB" w:rsidRDefault="00AC610D" w:rsidP="00C53BF4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5571BB">
              <w:rPr>
                <w:sz w:val="28"/>
                <w:szCs w:val="28"/>
              </w:rPr>
              <w:t>274 635,4</w:t>
            </w:r>
          </w:p>
        </w:tc>
        <w:tc>
          <w:tcPr>
            <w:tcW w:w="1532" w:type="dxa"/>
          </w:tcPr>
          <w:p w:rsidR="00AC610D" w:rsidRPr="002C03D4" w:rsidRDefault="00AC610D" w:rsidP="00C53BF4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2C03D4">
              <w:rPr>
                <w:sz w:val="28"/>
                <w:szCs w:val="28"/>
              </w:rPr>
              <w:t>263 664,4</w:t>
            </w:r>
          </w:p>
        </w:tc>
        <w:tc>
          <w:tcPr>
            <w:tcW w:w="1532" w:type="dxa"/>
          </w:tcPr>
          <w:p w:rsidR="00AC610D" w:rsidRPr="003617A6" w:rsidRDefault="002C03D4" w:rsidP="0045020A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93 655,00</w:t>
            </w:r>
          </w:p>
        </w:tc>
      </w:tr>
      <w:tr w:rsidR="00D86080" w:rsidRPr="00B3050B" w:rsidTr="00D86080">
        <w:tc>
          <w:tcPr>
            <w:tcW w:w="2753" w:type="dxa"/>
            <w:vMerge/>
          </w:tcPr>
          <w:p w:rsidR="00D86080" w:rsidRPr="00B3050B" w:rsidRDefault="00D86080" w:rsidP="00B3050B">
            <w:pPr>
              <w:widowControl w:val="0"/>
              <w:tabs>
                <w:tab w:val="left" w:pos="126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494" w:type="dxa"/>
          </w:tcPr>
          <w:p w:rsidR="00D86080" w:rsidRPr="00587D3F" w:rsidRDefault="00D86080" w:rsidP="00587D3F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 w:rsidRPr="00587D3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42" w:type="dxa"/>
          </w:tcPr>
          <w:p w:rsidR="00D86080" w:rsidRPr="005571BB" w:rsidRDefault="00D86080" w:rsidP="00C53BF4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5571BB">
              <w:rPr>
                <w:sz w:val="28"/>
                <w:szCs w:val="28"/>
              </w:rPr>
              <w:t>76 100,10</w:t>
            </w:r>
          </w:p>
        </w:tc>
        <w:tc>
          <w:tcPr>
            <w:tcW w:w="1532" w:type="dxa"/>
          </w:tcPr>
          <w:p w:rsidR="00D86080" w:rsidRPr="002C03D4" w:rsidRDefault="00D86080" w:rsidP="00C53BF4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2C03D4">
              <w:rPr>
                <w:sz w:val="28"/>
                <w:szCs w:val="28"/>
              </w:rPr>
              <w:t>79 713,10</w:t>
            </w:r>
          </w:p>
        </w:tc>
        <w:tc>
          <w:tcPr>
            <w:tcW w:w="1532" w:type="dxa"/>
          </w:tcPr>
          <w:p w:rsidR="00D86080" w:rsidRPr="00994C51" w:rsidRDefault="00D86080" w:rsidP="004F7DED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035806">
              <w:rPr>
                <w:sz w:val="28"/>
                <w:szCs w:val="28"/>
              </w:rPr>
              <w:t>0,00</w:t>
            </w:r>
          </w:p>
        </w:tc>
      </w:tr>
      <w:tr w:rsidR="00D86080" w:rsidRPr="00B3050B" w:rsidTr="00D86080">
        <w:tc>
          <w:tcPr>
            <w:tcW w:w="2753" w:type="dxa"/>
            <w:vMerge/>
          </w:tcPr>
          <w:p w:rsidR="00D86080" w:rsidRPr="00B3050B" w:rsidRDefault="00D86080" w:rsidP="00B3050B">
            <w:pPr>
              <w:widowControl w:val="0"/>
              <w:tabs>
                <w:tab w:val="left" w:pos="126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494" w:type="dxa"/>
          </w:tcPr>
          <w:p w:rsidR="00D86080" w:rsidRPr="00587D3F" w:rsidRDefault="00D86080" w:rsidP="00587D3F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 w:rsidRPr="00587D3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42" w:type="dxa"/>
          </w:tcPr>
          <w:p w:rsidR="00D86080" w:rsidRPr="005571BB" w:rsidRDefault="00D86080" w:rsidP="00C53BF4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5571BB">
              <w:rPr>
                <w:sz w:val="28"/>
                <w:szCs w:val="28"/>
              </w:rPr>
              <w:t>90 296,30</w:t>
            </w:r>
          </w:p>
        </w:tc>
        <w:tc>
          <w:tcPr>
            <w:tcW w:w="1532" w:type="dxa"/>
          </w:tcPr>
          <w:p w:rsidR="00D86080" w:rsidRPr="002C03D4" w:rsidRDefault="00D86080" w:rsidP="00C53BF4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2C03D4">
              <w:rPr>
                <w:sz w:val="28"/>
                <w:szCs w:val="28"/>
              </w:rPr>
              <w:t>90 296,30</w:t>
            </w:r>
          </w:p>
        </w:tc>
        <w:tc>
          <w:tcPr>
            <w:tcW w:w="1532" w:type="dxa"/>
          </w:tcPr>
          <w:p w:rsidR="00D86080" w:rsidRPr="00994C51" w:rsidRDefault="00D86080" w:rsidP="004F7DED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035806">
              <w:rPr>
                <w:sz w:val="28"/>
                <w:szCs w:val="28"/>
              </w:rPr>
              <w:t>0,00</w:t>
            </w:r>
          </w:p>
        </w:tc>
      </w:tr>
      <w:tr w:rsidR="00D86080" w:rsidRPr="00B3050B" w:rsidTr="00D86080">
        <w:tc>
          <w:tcPr>
            <w:tcW w:w="2753" w:type="dxa"/>
            <w:vMerge/>
          </w:tcPr>
          <w:p w:rsidR="00D86080" w:rsidRPr="00B3050B" w:rsidRDefault="00D86080" w:rsidP="00B3050B">
            <w:pPr>
              <w:widowControl w:val="0"/>
              <w:tabs>
                <w:tab w:val="left" w:pos="126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494" w:type="dxa"/>
          </w:tcPr>
          <w:p w:rsidR="00D86080" w:rsidRPr="00587D3F" w:rsidRDefault="00D86080" w:rsidP="00587D3F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42" w:type="dxa"/>
          </w:tcPr>
          <w:p w:rsidR="00D86080" w:rsidRPr="005571BB" w:rsidRDefault="00D86080" w:rsidP="0045020A">
            <w:pPr>
              <w:widowControl w:val="0"/>
              <w:tabs>
                <w:tab w:val="left" w:pos="1260"/>
              </w:tabs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1532" w:type="dxa"/>
          </w:tcPr>
          <w:p w:rsidR="00D86080" w:rsidRPr="005571BB" w:rsidRDefault="00D86080" w:rsidP="0045020A">
            <w:pPr>
              <w:widowControl w:val="0"/>
              <w:tabs>
                <w:tab w:val="left" w:pos="1260"/>
              </w:tabs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1532" w:type="dxa"/>
          </w:tcPr>
          <w:p w:rsidR="00D86080" w:rsidRPr="00B3050B" w:rsidRDefault="00D86080" w:rsidP="0045020A">
            <w:pPr>
              <w:widowControl w:val="0"/>
              <w:tabs>
                <w:tab w:val="left" w:pos="1260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D86080" w:rsidRPr="00B3050B" w:rsidTr="00D86080">
        <w:tc>
          <w:tcPr>
            <w:tcW w:w="2753" w:type="dxa"/>
            <w:vMerge/>
          </w:tcPr>
          <w:p w:rsidR="00D86080" w:rsidRPr="00B3050B" w:rsidRDefault="00D86080" w:rsidP="00B3050B">
            <w:pPr>
              <w:widowControl w:val="0"/>
              <w:tabs>
                <w:tab w:val="left" w:pos="126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494" w:type="dxa"/>
          </w:tcPr>
          <w:p w:rsidR="00D86080" w:rsidRPr="00587D3F" w:rsidRDefault="00D86080" w:rsidP="00587D3F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юридических и </w:t>
            </w:r>
            <w:r>
              <w:rPr>
                <w:sz w:val="28"/>
                <w:szCs w:val="28"/>
              </w:rPr>
              <w:lastRenderedPageBreak/>
              <w:t>физических лиц</w:t>
            </w:r>
          </w:p>
        </w:tc>
        <w:tc>
          <w:tcPr>
            <w:tcW w:w="1542" w:type="dxa"/>
          </w:tcPr>
          <w:p w:rsidR="00D86080" w:rsidRPr="005571BB" w:rsidRDefault="00D86080" w:rsidP="00C53BF4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5571BB">
              <w:rPr>
                <w:sz w:val="28"/>
                <w:szCs w:val="28"/>
              </w:rPr>
              <w:lastRenderedPageBreak/>
              <w:t>108 239,00</w:t>
            </w:r>
          </w:p>
        </w:tc>
        <w:tc>
          <w:tcPr>
            <w:tcW w:w="1532" w:type="dxa"/>
          </w:tcPr>
          <w:p w:rsidR="00D86080" w:rsidRPr="002C03D4" w:rsidRDefault="00D86080" w:rsidP="00C53BF4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2C03D4">
              <w:rPr>
                <w:sz w:val="28"/>
                <w:szCs w:val="28"/>
              </w:rPr>
              <w:t>93 655,00</w:t>
            </w:r>
          </w:p>
        </w:tc>
        <w:tc>
          <w:tcPr>
            <w:tcW w:w="1532" w:type="dxa"/>
          </w:tcPr>
          <w:p w:rsidR="00D86080" w:rsidRPr="0003437A" w:rsidRDefault="00D86080" w:rsidP="00C75B1B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93 655,00</w:t>
            </w:r>
          </w:p>
        </w:tc>
      </w:tr>
      <w:tr w:rsidR="00D86080" w:rsidRPr="00B3050B" w:rsidTr="00D86080">
        <w:tc>
          <w:tcPr>
            <w:tcW w:w="2753" w:type="dxa"/>
            <w:vMerge w:val="restart"/>
          </w:tcPr>
          <w:p w:rsidR="00D86080" w:rsidRDefault="00D86080" w:rsidP="004F0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Мероприятие «Предоставление  жилых помещений детям – 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  <w:p w:rsidR="00D86080" w:rsidRPr="00EE54D0" w:rsidRDefault="00D86080" w:rsidP="00587D3F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D86080" w:rsidRPr="00587D3F" w:rsidRDefault="00D86080" w:rsidP="0045020A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 w:rsidRPr="00587D3F">
              <w:rPr>
                <w:sz w:val="28"/>
                <w:szCs w:val="28"/>
              </w:rPr>
              <w:t>Всего</w:t>
            </w:r>
          </w:p>
        </w:tc>
        <w:tc>
          <w:tcPr>
            <w:tcW w:w="1542" w:type="dxa"/>
          </w:tcPr>
          <w:p w:rsidR="00D86080" w:rsidRPr="00994C51" w:rsidRDefault="00D86080" w:rsidP="00C53BF4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994C51">
              <w:rPr>
                <w:sz w:val="28"/>
                <w:szCs w:val="28"/>
              </w:rPr>
              <w:t>161 174,00</w:t>
            </w:r>
          </w:p>
        </w:tc>
        <w:tc>
          <w:tcPr>
            <w:tcW w:w="1532" w:type="dxa"/>
          </w:tcPr>
          <w:p w:rsidR="00D86080" w:rsidRPr="00994C51" w:rsidRDefault="00D86080" w:rsidP="00C53BF4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994C51">
              <w:rPr>
                <w:sz w:val="28"/>
                <w:szCs w:val="28"/>
              </w:rPr>
              <w:t>164 787,00</w:t>
            </w:r>
          </w:p>
        </w:tc>
        <w:tc>
          <w:tcPr>
            <w:tcW w:w="1532" w:type="dxa"/>
          </w:tcPr>
          <w:p w:rsidR="00D86080" w:rsidRPr="00994C51" w:rsidRDefault="00D86080" w:rsidP="00C649B5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035806">
              <w:rPr>
                <w:sz w:val="28"/>
                <w:szCs w:val="28"/>
              </w:rPr>
              <w:t>0,00</w:t>
            </w:r>
          </w:p>
        </w:tc>
      </w:tr>
      <w:tr w:rsidR="00D86080" w:rsidRPr="00B3050B" w:rsidTr="00D86080">
        <w:tc>
          <w:tcPr>
            <w:tcW w:w="2753" w:type="dxa"/>
            <w:vMerge/>
          </w:tcPr>
          <w:p w:rsidR="00D86080" w:rsidRPr="00EE54D0" w:rsidRDefault="00D86080" w:rsidP="00587D3F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D86080" w:rsidRPr="00587D3F" w:rsidRDefault="00D86080" w:rsidP="0045020A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87D3F">
              <w:rPr>
                <w:sz w:val="28"/>
                <w:szCs w:val="28"/>
              </w:rPr>
              <w:t>естный бюджет</w:t>
            </w:r>
          </w:p>
        </w:tc>
        <w:tc>
          <w:tcPr>
            <w:tcW w:w="1542" w:type="dxa"/>
          </w:tcPr>
          <w:p w:rsidR="00D86080" w:rsidRPr="00994C51" w:rsidRDefault="00D86080" w:rsidP="00C53BF4">
            <w:pPr>
              <w:widowControl w:val="0"/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2" w:type="dxa"/>
          </w:tcPr>
          <w:p w:rsidR="00D86080" w:rsidRPr="00994C51" w:rsidRDefault="00D86080" w:rsidP="00C53BF4">
            <w:pPr>
              <w:widowControl w:val="0"/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2" w:type="dxa"/>
          </w:tcPr>
          <w:p w:rsidR="00D86080" w:rsidRPr="00994C51" w:rsidRDefault="00D86080" w:rsidP="00A736F2">
            <w:pPr>
              <w:widowControl w:val="0"/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86080" w:rsidRPr="00B3050B" w:rsidTr="00D86080">
        <w:tc>
          <w:tcPr>
            <w:tcW w:w="2753" w:type="dxa"/>
            <w:vMerge/>
          </w:tcPr>
          <w:p w:rsidR="00D86080" w:rsidRPr="00EE54D0" w:rsidRDefault="00D86080" w:rsidP="00587D3F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D86080" w:rsidRPr="00587D3F" w:rsidRDefault="00D86080" w:rsidP="0045020A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 w:rsidRPr="00587D3F">
              <w:rPr>
                <w:sz w:val="28"/>
                <w:szCs w:val="28"/>
              </w:rPr>
              <w:t>иные не запрещенные законодательством источники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542" w:type="dxa"/>
          </w:tcPr>
          <w:p w:rsidR="00D86080" w:rsidRPr="00994C51" w:rsidRDefault="00D86080" w:rsidP="00C53BF4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994C51">
              <w:rPr>
                <w:sz w:val="28"/>
                <w:szCs w:val="28"/>
              </w:rPr>
              <w:t>161 174,00</w:t>
            </w:r>
          </w:p>
        </w:tc>
        <w:tc>
          <w:tcPr>
            <w:tcW w:w="1532" w:type="dxa"/>
          </w:tcPr>
          <w:p w:rsidR="00D86080" w:rsidRPr="00994C51" w:rsidRDefault="00D86080" w:rsidP="00C53BF4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994C51">
              <w:rPr>
                <w:sz w:val="28"/>
                <w:szCs w:val="28"/>
              </w:rPr>
              <w:t>164 787,00</w:t>
            </w:r>
          </w:p>
        </w:tc>
        <w:tc>
          <w:tcPr>
            <w:tcW w:w="1532" w:type="dxa"/>
          </w:tcPr>
          <w:p w:rsidR="00D86080" w:rsidRPr="00994C51" w:rsidRDefault="00D86080" w:rsidP="00975BEA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86080" w:rsidRPr="00B3050B" w:rsidTr="00D86080">
        <w:tc>
          <w:tcPr>
            <w:tcW w:w="2753" w:type="dxa"/>
            <w:vMerge/>
          </w:tcPr>
          <w:p w:rsidR="00D86080" w:rsidRPr="00EE54D0" w:rsidRDefault="00D86080" w:rsidP="00587D3F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D86080" w:rsidRPr="00587D3F" w:rsidRDefault="00D86080" w:rsidP="0045020A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 w:rsidRPr="00587D3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42" w:type="dxa"/>
          </w:tcPr>
          <w:p w:rsidR="00D86080" w:rsidRPr="00994C51" w:rsidRDefault="00D86080" w:rsidP="00C53BF4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994C51">
              <w:rPr>
                <w:sz w:val="28"/>
                <w:szCs w:val="28"/>
              </w:rPr>
              <w:t>72 240,00</w:t>
            </w:r>
          </w:p>
        </w:tc>
        <w:tc>
          <w:tcPr>
            <w:tcW w:w="1532" w:type="dxa"/>
          </w:tcPr>
          <w:p w:rsidR="00D86080" w:rsidRPr="00994C51" w:rsidRDefault="00D86080" w:rsidP="00C53BF4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994C51">
              <w:rPr>
                <w:sz w:val="28"/>
                <w:szCs w:val="28"/>
              </w:rPr>
              <w:t>75 853,00</w:t>
            </w:r>
          </w:p>
        </w:tc>
        <w:tc>
          <w:tcPr>
            <w:tcW w:w="1532" w:type="dxa"/>
          </w:tcPr>
          <w:p w:rsidR="00D86080" w:rsidRPr="00994C51" w:rsidRDefault="00D86080" w:rsidP="00C649B5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035806">
              <w:rPr>
                <w:sz w:val="28"/>
                <w:szCs w:val="28"/>
              </w:rPr>
              <w:t>0,00</w:t>
            </w:r>
          </w:p>
        </w:tc>
      </w:tr>
      <w:tr w:rsidR="00D86080" w:rsidRPr="00B3050B" w:rsidTr="00D86080">
        <w:tc>
          <w:tcPr>
            <w:tcW w:w="2753" w:type="dxa"/>
            <w:vMerge/>
          </w:tcPr>
          <w:p w:rsidR="00D86080" w:rsidRPr="00EE54D0" w:rsidRDefault="00D86080" w:rsidP="00587D3F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D86080" w:rsidRPr="00587D3F" w:rsidRDefault="00D86080" w:rsidP="0045020A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 w:rsidRPr="00587D3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42" w:type="dxa"/>
          </w:tcPr>
          <w:p w:rsidR="00D86080" w:rsidRPr="00994C51" w:rsidRDefault="00D86080" w:rsidP="00C53BF4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994C51">
              <w:rPr>
                <w:sz w:val="28"/>
                <w:szCs w:val="28"/>
              </w:rPr>
              <w:t>88 934,00</w:t>
            </w:r>
          </w:p>
        </w:tc>
        <w:tc>
          <w:tcPr>
            <w:tcW w:w="1532" w:type="dxa"/>
          </w:tcPr>
          <w:p w:rsidR="00D86080" w:rsidRPr="00994C51" w:rsidRDefault="00D86080" w:rsidP="00C53BF4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994C51">
              <w:rPr>
                <w:sz w:val="28"/>
                <w:szCs w:val="28"/>
              </w:rPr>
              <w:t>88 934,00</w:t>
            </w:r>
          </w:p>
        </w:tc>
        <w:tc>
          <w:tcPr>
            <w:tcW w:w="1532" w:type="dxa"/>
          </w:tcPr>
          <w:p w:rsidR="00D86080" w:rsidRPr="00994C51" w:rsidRDefault="00D86080" w:rsidP="00C649B5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035806">
              <w:rPr>
                <w:sz w:val="28"/>
                <w:szCs w:val="28"/>
              </w:rPr>
              <w:t>0,00</w:t>
            </w:r>
          </w:p>
        </w:tc>
      </w:tr>
      <w:tr w:rsidR="00D86080" w:rsidRPr="00B3050B" w:rsidTr="00D86080">
        <w:tc>
          <w:tcPr>
            <w:tcW w:w="2753" w:type="dxa"/>
            <w:vMerge/>
          </w:tcPr>
          <w:p w:rsidR="00D86080" w:rsidRPr="00EE54D0" w:rsidRDefault="00D86080" w:rsidP="00587D3F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D86080" w:rsidRPr="00587D3F" w:rsidRDefault="00D86080" w:rsidP="0045020A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42" w:type="dxa"/>
          </w:tcPr>
          <w:p w:rsidR="00D86080" w:rsidRPr="00B3050B" w:rsidRDefault="00D86080" w:rsidP="00C53BF4">
            <w:pPr>
              <w:widowControl w:val="0"/>
              <w:tabs>
                <w:tab w:val="left" w:pos="12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</w:tcPr>
          <w:p w:rsidR="00D86080" w:rsidRPr="00B3050B" w:rsidRDefault="00D86080" w:rsidP="00C53BF4">
            <w:pPr>
              <w:widowControl w:val="0"/>
              <w:tabs>
                <w:tab w:val="left" w:pos="12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</w:tcPr>
          <w:p w:rsidR="00D86080" w:rsidRPr="00B3050B" w:rsidRDefault="00D86080" w:rsidP="00A736F2">
            <w:pPr>
              <w:widowControl w:val="0"/>
              <w:tabs>
                <w:tab w:val="left" w:pos="1260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D86080" w:rsidRPr="00F61C4D" w:rsidTr="00D86080">
        <w:tc>
          <w:tcPr>
            <w:tcW w:w="2753" w:type="dxa"/>
            <w:vMerge/>
          </w:tcPr>
          <w:p w:rsidR="00D86080" w:rsidRPr="00F61C4D" w:rsidRDefault="00D86080" w:rsidP="00587D3F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D86080" w:rsidRPr="00F61C4D" w:rsidRDefault="00D86080" w:rsidP="0045020A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 w:rsidRPr="00F61C4D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42" w:type="dxa"/>
          </w:tcPr>
          <w:p w:rsidR="00D86080" w:rsidRPr="00F61C4D" w:rsidRDefault="00D86080" w:rsidP="00A736F2">
            <w:pPr>
              <w:widowControl w:val="0"/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32" w:type="dxa"/>
          </w:tcPr>
          <w:p w:rsidR="00D86080" w:rsidRPr="00F61C4D" w:rsidRDefault="00D86080" w:rsidP="00A736F2">
            <w:pPr>
              <w:widowControl w:val="0"/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32" w:type="dxa"/>
          </w:tcPr>
          <w:p w:rsidR="00D86080" w:rsidRPr="00F61C4D" w:rsidRDefault="00D86080" w:rsidP="00A736F2">
            <w:pPr>
              <w:widowControl w:val="0"/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</w:p>
        </w:tc>
      </w:tr>
      <w:tr w:rsidR="00D86080" w:rsidRPr="00B3050B" w:rsidTr="00D86080">
        <w:tc>
          <w:tcPr>
            <w:tcW w:w="2753" w:type="dxa"/>
            <w:vMerge w:val="restart"/>
          </w:tcPr>
          <w:p w:rsidR="00D86080" w:rsidRDefault="00D86080" w:rsidP="004F0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  <w:p w:rsidR="00D86080" w:rsidRPr="00EE54D0" w:rsidRDefault="00D86080" w:rsidP="004F0326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D86080" w:rsidRPr="00587D3F" w:rsidRDefault="00D86080" w:rsidP="0045020A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 w:rsidRPr="00587D3F">
              <w:rPr>
                <w:sz w:val="28"/>
                <w:szCs w:val="28"/>
              </w:rPr>
              <w:t>Всего</w:t>
            </w:r>
          </w:p>
        </w:tc>
        <w:tc>
          <w:tcPr>
            <w:tcW w:w="1542" w:type="dxa"/>
          </w:tcPr>
          <w:p w:rsidR="00D86080" w:rsidRPr="00B1729D" w:rsidRDefault="00D86080" w:rsidP="00C53BF4">
            <w:pPr>
              <w:widowControl w:val="0"/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B1729D">
              <w:rPr>
                <w:sz w:val="28"/>
                <w:szCs w:val="28"/>
              </w:rPr>
              <w:t>15 418,74</w:t>
            </w:r>
          </w:p>
        </w:tc>
        <w:tc>
          <w:tcPr>
            <w:tcW w:w="1532" w:type="dxa"/>
          </w:tcPr>
          <w:p w:rsidR="00D86080" w:rsidRPr="00B1729D" w:rsidRDefault="00D86080" w:rsidP="00C53BF4">
            <w:pPr>
              <w:widowControl w:val="0"/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B1729D">
              <w:rPr>
                <w:sz w:val="28"/>
                <w:szCs w:val="28"/>
              </w:rPr>
              <w:t>14 309,34</w:t>
            </w:r>
          </w:p>
        </w:tc>
        <w:tc>
          <w:tcPr>
            <w:tcW w:w="1532" w:type="dxa"/>
          </w:tcPr>
          <w:p w:rsidR="00D86080" w:rsidRPr="00F61C4D" w:rsidRDefault="00D86080" w:rsidP="00A736F2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F61C4D">
              <w:rPr>
                <w:sz w:val="28"/>
                <w:szCs w:val="28"/>
              </w:rPr>
              <w:t>10 449,24</w:t>
            </w:r>
          </w:p>
        </w:tc>
      </w:tr>
      <w:tr w:rsidR="00D86080" w:rsidRPr="00B3050B" w:rsidTr="00D86080">
        <w:tc>
          <w:tcPr>
            <w:tcW w:w="2753" w:type="dxa"/>
            <w:vMerge/>
          </w:tcPr>
          <w:p w:rsidR="00D86080" w:rsidRPr="00EE54D0" w:rsidRDefault="00D86080" w:rsidP="00587D3F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D86080" w:rsidRDefault="00D86080" w:rsidP="0045020A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87D3F">
              <w:rPr>
                <w:sz w:val="28"/>
                <w:szCs w:val="28"/>
              </w:rPr>
              <w:t>естный бюджет</w:t>
            </w:r>
          </w:p>
        </w:tc>
        <w:tc>
          <w:tcPr>
            <w:tcW w:w="1542" w:type="dxa"/>
          </w:tcPr>
          <w:p w:rsidR="00D86080" w:rsidRPr="00B3050B" w:rsidRDefault="00D86080" w:rsidP="00C53BF4">
            <w:pPr>
              <w:widowControl w:val="0"/>
              <w:tabs>
                <w:tab w:val="left" w:pos="126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sz w:val="28"/>
                <w:szCs w:val="28"/>
              </w:rPr>
              <w:t>11 558,64</w:t>
            </w:r>
          </w:p>
        </w:tc>
        <w:tc>
          <w:tcPr>
            <w:tcW w:w="1532" w:type="dxa"/>
          </w:tcPr>
          <w:p w:rsidR="00D86080" w:rsidRPr="00B3050B" w:rsidRDefault="00D86080" w:rsidP="00C53BF4">
            <w:pPr>
              <w:widowControl w:val="0"/>
              <w:tabs>
                <w:tab w:val="left" w:pos="126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sz w:val="28"/>
                <w:szCs w:val="28"/>
              </w:rPr>
              <w:t>10 449</w:t>
            </w:r>
            <w:r w:rsidRPr="0045020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1532" w:type="dxa"/>
          </w:tcPr>
          <w:p w:rsidR="00D86080" w:rsidRPr="00F61C4D" w:rsidRDefault="00D86080" w:rsidP="00A736F2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F61C4D">
              <w:rPr>
                <w:sz w:val="28"/>
                <w:szCs w:val="28"/>
              </w:rPr>
              <w:t>10 449,24</w:t>
            </w:r>
          </w:p>
        </w:tc>
      </w:tr>
      <w:tr w:rsidR="00D86080" w:rsidRPr="00B3050B" w:rsidTr="00D86080">
        <w:tc>
          <w:tcPr>
            <w:tcW w:w="2753" w:type="dxa"/>
            <w:vMerge/>
          </w:tcPr>
          <w:p w:rsidR="00D86080" w:rsidRPr="00EE54D0" w:rsidRDefault="00D86080" w:rsidP="00587D3F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D86080" w:rsidRPr="00587D3F" w:rsidRDefault="00D86080" w:rsidP="0045020A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 w:rsidRPr="00587D3F">
              <w:rPr>
                <w:sz w:val="28"/>
                <w:szCs w:val="28"/>
              </w:rPr>
              <w:t>иные не запрещенные законодательством источники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542" w:type="dxa"/>
          </w:tcPr>
          <w:p w:rsidR="00D86080" w:rsidRPr="00035806" w:rsidRDefault="00D86080" w:rsidP="00C53BF4">
            <w:pPr>
              <w:widowControl w:val="0"/>
              <w:tabs>
                <w:tab w:val="left" w:pos="1260"/>
              </w:tabs>
              <w:jc w:val="center"/>
              <w:rPr>
                <w:b/>
                <w:sz w:val="26"/>
                <w:szCs w:val="26"/>
              </w:rPr>
            </w:pPr>
            <w:r w:rsidRPr="00035806">
              <w:rPr>
                <w:sz w:val="28"/>
                <w:szCs w:val="28"/>
              </w:rPr>
              <w:t>3 860,10</w:t>
            </w:r>
          </w:p>
        </w:tc>
        <w:tc>
          <w:tcPr>
            <w:tcW w:w="1532" w:type="dxa"/>
          </w:tcPr>
          <w:p w:rsidR="00D86080" w:rsidRPr="00035806" w:rsidRDefault="00D86080" w:rsidP="00C53BF4">
            <w:pPr>
              <w:widowControl w:val="0"/>
              <w:tabs>
                <w:tab w:val="left" w:pos="1260"/>
              </w:tabs>
              <w:jc w:val="center"/>
              <w:rPr>
                <w:b/>
                <w:sz w:val="26"/>
                <w:szCs w:val="26"/>
              </w:rPr>
            </w:pPr>
            <w:r w:rsidRPr="00035806">
              <w:rPr>
                <w:sz w:val="28"/>
                <w:szCs w:val="28"/>
              </w:rPr>
              <w:t>3 860,10</w:t>
            </w:r>
          </w:p>
        </w:tc>
        <w:tc>
          <w:tcPr>
            <w:tcW w:w="1532" w:type="dxa"/>
          </w:tcPr>
          <w:p w:rsidR="00D86080" w:rsidRPr="00F61C4D" w:rsidRDefault="00D86080" w:rsidP="00975BEA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035806">
              <w:rPr>
                <w:sz w:val="28"/>
                <w:szCs w:val="28"/>
              </w:rPr>
              <w:t>0,00</w:t>
            </w:r>
          </w:p>
        </w:tc>
      </w:tr>
      <w:tr w:rsidR="00D86080" w:rsidRPr="00B3050B" w:rsidTr="00D86080">
        <w:tc>
          <w:tcPr>
            <w:tcW w:w="2753" w:type="dxa"/>
            <w:vMerge/>
          </w:tcPr>
          <w:p w:rsidR="00D86080" w:rsidRPr="00EE54D0" w:rsidRDefault="00D86080" w:rsidP="00587D3F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D86080" w:rsidRPr="00587D3F" w:rsidRDefault="00D86080" w:rsidP="0045020A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 w:rsidRPr="00587D3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42" w:type="dxa"/>
          </w:tcPr>
          <w:p w:rsidR="00D86080" w:rsidRPr="00035806" w:rsidRDefault="00D86080" w:rsidP="00C53BF4">
            <w:pPr>
              <w:widowControl w:val="0"/>
              <w:tabs>
                <w:tab w:val="left" w:pos="1260"/>
              </w:tabs>
              <w:jc w:val="center"/>
              <w:rPr>
                <w:b/>
                <w:sz w:val="26"/>
                <w:szCs w:val="26"/>
              </w:rPr>
            </w:pPr>
            <w:r w:rsidRPr="00035806">
              <w:rPr>
                <w:sz w:val="28"/>
                <w:szCs w:val="28"/>
              </w:rPr>
              <w:t>3 860,10</w:t>
            </w:r>
          </w:p>
        </w:tc>
        <w:tc>
          <w:tcPr>
            <w:tcW w:w="1532" w:type="dxa"/>
          </w:tcPr>
          <w:p w:rsidR="00D86080" w:rsidRPr="00035806" w:rsidRDefault="00D86080" w:rsidP="00C53BF4">
            <w:pPr>
              <w:widowControl w:val="0"/>
              <w:tabs>
                <w:tab w:val="left" w:pos="1260"/>
              </w:tabs>
              <w:jc w:val="center"/>
              <w:rPr>
                <w:b/>
                <w:sz w:val="26"/>
                <w:szCs w:val="26"/>
              </w:rPr>
            </w:pPr>
            <w:r w:rsidRPr="00035806">
              <w:rPr>
                <w:sz w:val="28"/>
                <w:szCs w:val="28"/>
              </w:rPr>
              <w:t>3 860,10</w:t>
            </w:r>
          </w:p>
        </w:tc>
        <w:tc>
          <w:tcPr>
            <w:tcW w:w="1532" w:type="dxa"/>
          </w:tcPr>
          <w:p w:rsidR="00D86080" w:rsidRPr="00F61C4D" w:rsidRDefault="00D86080" w:rsidP="00A736F2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035806">
              <w:rPr>
                <w:sz w:val="28"/>
                <w:szCs w:val="28"/>
              </w:rPr>
              <w:t>0,00</w:t>
            </w:r>
          </w:p>
        </w:tc>
      </w:tr>
      <w:tr w:rsidR="00D86080" w:rsidRPr="00B3050B" w:rsidTr="00D86080">
        <w:tc>
          <w:tcPr>
            <w:tcW w:w="2753" w:type="dxa"/>
            <w:vMerge/>
          </w:tcPr>
          <w:p w:rsidR="00D86080" w:rsidRPr="00EE54D0" w:rsidRDefault="00D86080" w:rsidP="00587D3F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D86080" w:rsidRPr="00587D3F" w:rsidRDefault="00D86080" w:rsidP="0045020A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 w:rsidRPr="00587D3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42" w:type="dxa"/>
          </w:tcPr>
          <w:p w:rsidR="00D86080" w:rsidRPr="00B3050B" w:rsidRDefault="00D86080" w:rsidP="00A736F2">
            <w:pPr>
              <w:widowControl w:val="0"/>
              <w:tabs>
                <w:tab w:val="left" w:pos="12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</w:tcPr>
          <w:p w:rsidR="00D86080" w:rsidRPr="00B3050B" w:rsidRDefault="00D86080" w:rsidP="00A736F2">
            <w:pPr>
              <w:widowControl w:val="0"/>
              <w:tabs>
                <w:tab w:val="left" w:pos="12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</w:tcPr>
          <w:p w:rsidR="00D86080" w:rsidRPr="00B3050B" w:rsidRDefault="00D86080" w:rsidP="00A736F2">
            <w:pPr>
              <w:widowControl w:val="0"/>
              <w:tabs>
                <w:tab w:val="left" w:pos="1260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D86080" w:rsidRPr="00B3050B" w:rsidTr="00D86080">
        <w:tc>
          <w:tcPr>
            <w:tcW w:w="2753" w:type="dxa"/>
            <w:vMerge/>
          </w:tcPr>
          <w:p w:rsidR="00D86080" w:rsidRPr="00EE54D0" w:rsidRDefault="00D86080" w:rsidP="00587D3F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D86080" w:rsidRPr="00587D3F" w:rsidRDefault="00D86080" w:rsidP="0045020A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42" w:type="dxa"/>
          </w:tcPr>
          <w:p w:rsidR="00D86080" w:rsidRPr="00B3050B" w:rsidRDefault="00D86080" w:rsidP="00A736F2">
            <w:pPr>
              <w:widowControl w:val="0"/>
              <w:tabs>
                <w:tab w:val="left" w:pos="12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</w:tcPr>
          <w:p w:rsidR="00D86080" w:rsidRPr="00B3050B" w:rsidRDefault="00D86080" w:rsidP="00A736F2">
            <w:pPr>
              <w:widowControl w:val="0"/>
              <w:tabs>
                <w:tab w:val="left" w:pos="12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</w:tcPr>
          <w:p w:rsidR="00D86080" w:rsidRPr="00B3050B" w:rsidRDefault="00D86080" w:rsidP="00A736F2">
            <w:pPr>
              <w:widowControl w:val="0"/>
              <w:tabs>
                <w:tab w:val="left" w:pos="1260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D86080" w:rsidRPr="00B3050B" w:rsidTr="00D86080">
        <w:tc>
          <w:tcPr>
            <w:tcW w:w="2753" w:type="dxa"/>
            <w:vMerge/>
          </w:tcPr>
          <w:p w:rsidR="00D86080" w:rsidRPr="00EE54D0" w:rsidRDefault="00D86080" w:rsidP="00587D3F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D86080" w:rsidRDefault="00D86080" w:rsidP="0045020A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42" w:type="dxa"/>
          </w:tcPr>
          <w:p w:rsidR="00D86080" w:rsidRPr="00B3050B" w:rsidRDefault="00D86080" w:rsidP="00A736F2">
            <w:pPr>
              <w:widowControl w:val="0"/>
              <w:tabs>
                <w:tab w:val="left" w:pos="12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</w:tcPr>
          <w:p w:rsidR="00D86080" w:rsidRPr="00B3050B" w:rsidRDefault="00D86080" w:rsidP="00A736F2">
            <w:pPr>
              <w:widowControl w:val="0"/>
              <w:tabs>
                <w:tab w:val="left" w:pos="12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</w:tcPr>
          <w:p w:rsidR="00D86080" w:rsidRPr="00B3050B" w:rsidRDefault="00D86080" w:rsidP="00A736F2">
            <w:pPr>
              <w:widowControl w:val="0"/>
              <w:tabs>
                <w:tab w:val="left" w:pos="1260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D86080" w:rsidRPr="00B3050B" w:rsidTr="00D86080">
        <w:tc>
          <w:tcPr>
            <w:tcW w:w="2753" w:type="dxa"/>
            <w:vMerge w:val="restart"/>
          </w:tcPr>
          <w:p w:rsidR="00D86080" w:rsidRDefault="00D86080" w:rsidP="004F0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Мероприятие «Обеспечение жильем социальных категорий граждан, установленных законодательством Кемеровской области»</w:t>
            </w:r>
          </w:p>
          <w:p w:rsidR="00D86080" w:rsidRPr="00EE54D0" w:rsidRDefault="00D86080" w:rsidP="00587D3F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D86080" w:rsidRPr="00587D3F" w:rsidRDefault="00D86080" w:rsidP="0045020A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 w:rsidRPr="00587D3F">
              <w:rPr>
                <w:sz w:val="28"/>
                <w:szCs w:val="28"/>
              </w:rPr>
              <w:t>Всего</w:t>
            </w:r>
          </w:p>
        </w:tc>
        <w:tc>
          <w:tcPr>
            <w:tcW w:w="1542" w:type="dxa"/>
          </w:tcPr>
          <w:p w:rsidR="00D86080" w:rsidRPr="00035806" w:rsidRDefault="00D86080" w:rsidP="00C53BF4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035806">
              <w:rPr>
                <w:sz w:val="28"/>
                <w:szCs w:val="28"/>
              </w:rPr>
              <w:t>2 557,06</w:t>
            </w:r>
          </w:p>
        </w:tc>
        <w:tc>
          <w:tcPr>
            <w:tcW w:w="1532" w:type="dxa"/>
          </w:tcPr>
          <w:p w:rsidR="00D86080" w:rsidRPr="00035806" w:rsidRDefault="00D86080" w:rsidP="00C53BF4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035806">
              <w:rPr>
                <w:sz w:val="28"/>
                <w:szCs w:val="28"/>
              </w:rPr>
              <w:t>2 557,06</w:t>
            </w:r>
          </w:p>
        </w:tc>
        <w:tc>
          <w:tcPr>
            <w:tcW w:w="1532" w:type="dxa"/>
          </w:tcPr>
          <w:p w:rsidR="00D86080" w:rsidRPr="00035806" w:rsidRDefault="00D86080" w:rsidP="000A34C8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035806">
              <w:rPr>
                <w:sz w:val="28"/>
                <w:szCs w:val="28"/>
              </w:rPr>
              <w:t>1 194,76</w:t>
            </w:r>
          </w:p>
        </w:tc>
      </w:tr>
      <w:tr w:rsidR="00D86080" w:rsidRPr="00B3050B" w:rsidTr="00D86080">
        <w:tc>
          <w:tcPr>
            <w:tcW w:w="2753" w:type="dxa"/>
            <w:vMerge/>
          </w:tcPr>
          <w:p w:rsidR="00D86080" w:rsidRDefault="00D86080" w:rsidP="004F0326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D86080" w:rsidRDefault="00D86080" w:rsidP="0045020A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87D3F">
              <w:rPr>
                <w:sz w:val="28"/>
                <w:szCs w:val="28"/>
              </w:rPr>
              <w:t>естный бюджет</w:t>
            </w:r>
          </w:p>
        </w:tc>
        <w:tc>
          <w:tcPr>
            <w:tcW w:w="1542" w:type="dxa"/>
          </w:tcPr>
          <w:p w:rsidR="00D86080" w:rsidRPr="00035806" w:rsidRDefault="00D86080" w:rsidP="00C53BF4">
            <w:pPr>
              <w:widowControl w:val="0"/>
              <w:tabs>
                <w:tab w:val="left" w:pos="1260"/>
              </w:tabs>
              <w:jc w:val="center"/>
              <w:rPr>
                <w:b/>
                <w:sz w:val="26"/>
                <w:szCs w:val="26"/>
              </w:rPr>
            </w:pPr>
            <w:r w:rsidRPr="00035806">
              <w:rPr>
                <w:sz w:val="28"/>
                <w:szCs w:val="28"/>
              </w:rPr>
              <w:t>1 194,76</w:t>
            </w:r>
          </w:p>
        </w:tc>
        <w:tc>
          <w:tcPr>
            <w:tcW w:w="1532" w:type="dxa"/>
          </w:tcPr>
          <w:p w:rsidR="00D86080" w:rsidRPr="00035806" w:rsidRDefault="00D86080" w:rsidP="00C53BF4">
            <w:pPr>
              <w:widowControl w:val="0"/>
              <w:tabs>
                <w:tab w:val="left" w:pos="1260"/>
              </w:tabs>
              <w:jc w:val="center"/>
              <w:rPr>
                <w:b/>
                <w:sz w:val="26"/>
                <w:szCs w:val="26"/>
              </w:rPr>
            </w:pPr>
            <w:r w:rsidRPr="00035806">
              <w:rPr>
                <w:sz w:val="28"/>
                <w:szCs w:val="28"/>
              </w:rPr>
              <w:t>1 194,76</w:t>
            </w:r>
          </w:p>
        </w:tc>
        <w:tc>
          <w:tcPr>
            <w:tcW w:w="1532" w:type="dxa"/>
          </w:tcPr>
          <w:p w:rsidR="00D86080" w:rsidRPr="00035806" w:rsidRDefault="00D86080" w:rsidP="00A736F2">
            <w:pPr>
              <w:widowControl w:val="0"/>
              <w:tabs>
                <w:tab w:val="left" w:pos="1260"/>
              </w:tabs>
              <w:jc w:val="center"/>
              <w:rPr>
                <w:b/>
                <w:sz w:val="26"/>
                <w:szCs w:val="26"/>
              </w:rPr>
            </w:pPr>
            <w:r w:rsidRPr="00035806">
              <w:rPr>
                <w:sz w:val="28"/>
                <w:szCs w:val="28"/>
              </w:rPr>
              <w:t>1 194,76</w:t>
            </w:r>
          </w:p>
        </w:tc>
      </w:tr>
      <w:tr w:rsidR="00D86080" w:rsidRPr="00B3050B" w:rsidTr="00D86080">
        <w:tc>
          <w:tcPr>
            <w:tcW w:w="2753" w:type="dxa"/>
            <w:vMerge/>
          </w:tcPr>
          <w:p w:rsidR="00D86080" w:rsidRDefault="00D86080" w:rsidP="004F0326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D86080" w:rsidRPr="00587D3F" w:rsidRDefault="00D86080" w:rsidP="0045020A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 w:rsidRPr="00587D3F">
              <w:rPr>
                <w:sz w:val="28"/>
                <w:szCs w:val="28"/>
              </w:rPr>
              <w:t>иные не запрещенные законодательством источники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542" w:type="dxa"/>
          </w:tcPr>
          <w:p w:rsidR="00D86080" w:rsidRPr="00035806" w:rsidRDefault="00D86080" w:rsidP="00C53BF4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035806">
              <w:rPr>
                <w:sz w:val="28"/>
                <w:szCs w:val="28"/>
              </w:rPr>
              <w:t>1 362,30</w:t>
            </w:r>
          </w:p>
        </w:tc>
        <w:tc>
          <w:tcPr>
            <w:tcW w:w="1532" w:type="dxa"/>
          </w:tcPr>
          <w:p w:rsidR="00D86080" w:rsidRPr="00035806" w:rsidRDefault="00D86080" w:rsidP="00C53BF4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035806">
              <w:rPr>
                <w:sz w:val="28"/>
                <w:szCs w:val="28"/>
              </w:rPr>
              <w:t>1 362,30</w:t>
            </w:r>
          </w:p>
        </w:tc>
        <w:tc>
          <w:tcPr>
            <w:tcW w:w="1532" w:type="dxa"/>
          </w:tcPr>
          <w:p w:rsidR="00D86080" w:rsidRPr="00035806" w:rsidRDefault="00D86080" w:rsidP="00975BEA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035806">
              <w:rPr>
                <w:sz w:val="28"/>
                <w:szCs w:val="28"/>
              </w:rPr>
              <w:t>0,00</w:t>
            </w:r>
          </w:p>
        </w:tc>
      </w:tr>
      <w:tr w:rsidR="00D86080" w:rsidRPr="00B3050B" w:rsidTr="00D86080">
        <w:tc>
          <w:tcPr>
            <w:tcW w:w="2753" w:type="dxa"/>
            <w:vMerge/>
          </w:tcPr>
          <w:p w:rsidR="00D86080" w:rsidRDefault="00D86080" w:rsidP="004F0326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D86080" w:rsidRPr="00587D3F" w:rsidRDefault="00D86080" w:rsidP="0045020A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 w:rsidRPr="00587D3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42" w:type="dxa"/>
          </w:tcPr>
          <w:p w:rsidR="00D86080" w:rsidRPr="00B3050B" w:rsidRDefault="00D86080" w:rsidP="00C53BF4">
            <w:pPr>
              <w:widowControl w:val="0"/>
              <w:tabs>
                <w:tab w:val="left" w:pos="12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</w:tcPr>
          <w:p w:rsidR="00D86080" w:rsidRPr="00B3050B" w:rsidRDefault="00D86080" w:rsidP="00C53BF4">
            <w:pPr>
              <w:widowControl w:val="0"/>
              <w:tabs>
                <w:tab w:val="left" w:pos="12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</w:tcPr>
          <w:p w:rsidR="00D86080" w:rsidRPr="00B3050B" w:rsidRDefault="00D86080" w:rsidP="00A736F2">
            <w:pPr>
              <w:widowControl w:val="0"/>
              <w:tabs>
                <w:tab w:val="left" w:pos="1260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D86080" w:rsidRPr="00B3050B" w:rsidTr="00D86080">
        <w:tc>
          <w:tcPr>
            <w:tcW w:w="2753" w:type="dxa"/>
            <w:vMerge/>
          </w:tcPr>
          <w:p w:rsidR="00D86080" w:rsidRDefault="00D86080" w:rsidP="004F0326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D86080" w:rsidRPr="00587D3F" w:rsidRDefault="00D86080" w:rsidP="0045020A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 w:rsidRPr="00587D3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42" w:type="dxa"/>
          </w:tcPr>
          <w:p w:rsidR="00D86080" w:rsidRPr="00035806" w:rsidRDefault="00D86080" w:rsidP="00C53BF4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035806">
              <w:rPr>
                <w:sz w:val="28"/>
                <w:szCs w:val="28"/>
              </w:rPr>
              <w:t>1 362,30</w:t>
            </w:r>
          </w:p>
        </w:tc>
        <w:tc>
          <w:tcPr>
            <w:tcW w:w="1532" w:type="dxa"/>
          </w:tcPr>
          <w:p w:rsidR="00D86080" w:rsidRPr="00035806" w:rsidRDefault="00D86080" w:rsidP="00C53BF4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035806">
              <w:rPr>
                <w:sz w:val="28"/>
                <w:szCs w:val="28"/>
              </w:rPr>
              <w:t>1 362,30</w:t>
            </w:r>
          </w:p>
        </w:tc>
        <w:tc>
          <w:tcPr>
            <w:tcW w:w="1532" w:type="dxa"/>
          </w:tcPr>
          <w:p w:rsidR="00D86080" w:rsidRPr="00035806" w:rsidRDefault="00D86080" w:rsidP="000C5BE3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035806">
              <w:rPr>
                <w:sz w:val="28"/>
                <w:szCs w:val="28"/>
              </w:rPr>
              <w:t>0,00</w:t>
            </w:r>
          </w:p>
        </w:tc>
      </w:tr>
      <w:tr w:rsidR="00D86080" w:rsidRPr="00B3050B" w:rsidTr="00D86080">
        <w:tc>
          <w:tcPr>
            <w:tcW w:w="2753" w:type="dxa"/>
            <w:vMerge/>
          </w:tcPr>
          <w:p w:rsidR="00D86080" w:rsidRDefault="00D86080" w:rsidP="004F0326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D86080" w:rsidRPr="00587D3F" w:rsidRDefault="00D86080" w:rsidP="0045020A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42" w:type="dxa"/>
          </w:tcPr>
          <w:p w:rsidR="00D86080" w:rsidRPr="00B3050B" w:rsidRDefault="00D86080" w:rsidP="00A736F2">
            <w:pPr>
              <w:widowControl w:val="0"/>
              <w:tabs>
                <w:tab w:val="left" w:pos="12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</w:tcPr>
          <w:p w:rsidR="00D86080" w:rsidRPr="00B3050B" w:rsidRDefault="00D86080" w:rsidP="00A736F2">
            <w:pPr>
              <w:widowControl w:val="0"/>
              <w:tabs>
                <w:tab w:val="left" w:pos="12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</w:tcPr>
          <w:p w:rsidR="00D86080" w:rsidRPr="00B3050B" w:rsidRDefault="00D86080" w:rsidP="00A736F2">
            <w:pPr>
              <w:widowControl w:val="0"/>
              <w:tabs>
                <w:tab w:val="left" w:pos="1260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D86080" w:rsidRPr="00B3050B" w:rsidTr="00D86080">
        <w:tc>
          <w:tcPr>
            <w:tcW w:w="2753" w:type="dxa"/>
            <w:vMerge/>
          </w:tcPr>
          <w:p w:rsidR="00D86080" w:rsidRDefault="00D86080" w:rsidP="004F0326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D86080" w:rsidRDefault="00D86080" w:rsidP="0045020A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42" w:type="dxa"/>
          </w:tcPr>
          <w:p w:rsidR="00D86080" w:rsidRPr="00B3050B" w:rsidRDefault="00D86080" w:rsidP="00A736F2">
            <w:pPr>
              <w:widowControl w:val="0"/>
              <w:tabs>
                <w:tab w:val="left" w:pos="12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</w:tcPr>
          <w:p w:rsidR="00D86080" w:rsidRPr="00B3050B" w:rsidRDefault="00D86080" w:rsidP="00A736F2">
            <w:pPr>
              <w:widowControl w:val="0"/>
              <w:tabs>
                <w:tab w:val="left" w:pos="12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</w:tcPr>
          <w:p w:rsidR="00D86080" w:rsidRPr="00B3050B" w:rsidRDefault="00D86080" w:rsidP="00A736F2">
            <w:pPr>
              <w:widowControl w:val="0"/>
              <w:tabs>
                <w:tab w:val="left" w:pos="1260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D86080" w:rsidRPr="00B3050B" w:rsidTr="00D86080">
        <w:tc>
          <w:tcPr>
            <w:tcW w:w="2753" w:type="dxa"/>
            <w:vMerge w:val="restart"/>
          </w:tcPr>
          <w:p w:rsidR="00D86080" w:rsidRDefault="00D86080" w:rsidP="004F0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«Развитие ипотечного жилищного кредитования»</w:t>
            </w:r>
          </w:p>
          <w:p w:rsidR="00D86080" w:rsidRDefault="00D86080" w:rsidP="004F0326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D86080" w:rsidRPr="00587D3F" w:rsidRDefault="00D86080" w:rsidP="0045020A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 w:rsidRPr="00587D3F">
              <w:rPr>
                <w:sz w:val="28"/>
                <w:szCs w:val="28"/>
              </w:rPr>
              <w:t>Всего</w:t>
            </w:r>
          </w:p>
        </w:tc>
        <w:tc>
          <w:tcPr>
            <w:tcW w:w="1542" w:type="dxa"/>
          </w:tcPr>
          <w:p w:rsidR="00D86080" w:rsidRPr="00962FEC" w:rsidRDefault="00D86080" w:rsidP="00C53BF4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106 655</w:t>
            </w:r>
            <w:r w:rsidRPr="00962FEC">
              <w:rPr>
                <w:sz w:val="28"/>
                <w:szCs w:val="28"/>
              </w:rPr>
              <w:t>,00</w:t>
            </w:r>
          </w:p>
        </w:tc>
        <w:tc>
          <w:tcPr>
            <w:tcW w:w="1532" w:type="dxa"/>
          </w:tcPr>
          <w:p w:rsidR="00D86080" w:rsidRPr="00962FEC" w:rsidRDefault="00D86080" w:rsidP="00C53BF4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106 655</w:t>
            </w:r>
            <w:r w:rsidRPr="00962FEC">
              <w:rPr>
                <w:sz w:val="28"/>
                <w:szCs w:val="28"/>
              </w:rPr>
              <w:t>,00</w:t>
            </w:r>
          </w:p>
        </w:tc>
        <w:tc>
          <w:tcPr>
            <w:tcW w:w="1532" w:type="dxa"/>
          </w:tcPr>
          <w:p w:rsidR="00D86080" w:rsidRPr="00962FEC" w:rsidRDefault="00D86080" w:rsidP="000C10D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106 655</w:t>
            </w:r>
            <w:r w:rsidRPr="00962FEC">
              <w:rPr>
                <w:sz w:val="28"/>
                <w:szCs w:val="28"/>
              </w:rPr>
              <w:t>,00</w:t>
            </w:r>
          </w:p>
        </w:tc>
      </w:tr>
      <w:tr w:rsidR="00D86080" w:rsidRPr="00B3050B" w:rsidTr="00D86080">
        <w:tc>
          <w:tcPr>
            <w:tcW w:w="2753" w:type="dxa"/>
            <w:vMerge/>
          </w:tcPr>
          <w:p w:rsidR="00D86080" w:rsidRDefault="00D86080" w:rsidP="004F0326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D86080" w:rsidRDefault="00D86080" w:rsidP="0045020A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87D3F">
              <w:rPr>
                <w:sz w:val="28"/>
                <w:szCs w:val="28"/>
              </w:rPr>
              <w:t>естный бюджет</w:t>
            </w:r>
          </w:p>
        </w:tc>
        <w:tc>
          <w:tcPr>
            <w:tcW w:w="1542" w:type="dxa"/>
          </w:tcPr>
          <w:p w:rsidR="00D86080" w:rsidRPr="007C3167" w:rsidRDefault="00D86080" w:rsidP="00C53BF4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7C3167">
              <w:rPr>
                <w:sz w:val="28"/>
                <w:szCs w:val="28"/>
              </w:rPr>
              <w:t>13 000,00</w:t>
            </w:r>
          </w:p>
        </w:tc>
        <w:tc>
          <w:tcPr>
            <w:tcW w:w="1532" w:type="dxa"/>
          </w:tcPr>
          <w:p w:rsidR="00D86080" w:rsidRPr="007C3167" w:rsidRDefault="00D86080" w:rsidP="00C53BF4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7C3167">
              <w:rPr>
                <w:sz w:val="28"/>
                <w:szCs w:val="28"/>
              </w:rPr>
              <w:t>13 000,00</w:t>
            </w:r>
          </w:p>
        </w:tc>
        <w:tc>
          <w:tcPr>
            <w:tcW w:w="1532" w:type="dxa"/>
          </w:tcPr>
          <w:p w:rsidR="00D86080" w:rsidRPr="007C3167" w:rsidRDefault="00D86080" w:rsidP="000C10D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7C3167">
              <w:rPr>
                <w:sz w:val="28"/>
                <w:szCs w:val="28"/>
              </w:rPr>
              <w:t>13 000,00</w:t>
            </w:r>
          </w:p>
        </w:tc>
      </w:tr>
      <w:tr w:rsidR="00D86080" w:rsidRPr="00B3050B" w:rsidTr="00D86080">
        <w:tc>
          <w:tcPr>
            <w:tcW w:w="2753" w:type="dxa"/>
            <w:vMerge/>
          </w:tcPr>
          <w:p w:rsidR="00D86080" w:rsidRDefault="00D86080" w:rsidP="004F0326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D86080" w:rsidRPr="00587D3F" w:rsidRDefault="00D86080" w:rsidP="0045020A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 w:rsidRPr="00587D3F">
              <w:rPr>
                <w:sz w:val="28"/>
                <w:szCs w:val="28"/>
              </w:rPr>
              <w:t>иные не запрещенные законодательством источники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542" w:type="dxa"/>
          </w:tcPr>
          <w:p w:rsidR="00D86080" w:rsidRPr="0004071A" w:rsidRDefault="00D86080" w:rsidP="00C53BF4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04071A">
              <w:rPr>
                <w:sz w:val="28"/>
                <w:szCs w:val="28"/>
              </w:rPr>
              <w:t>93 655,00</w:t>
            </w:r>
          </w:p>
        </w:tc>
        <w:tc>
          <w:tcPr>
            <w:tcW w:w="1532" w:type="dxa"/>
          </w:tcPr>
          <w:p w:rsidR="00D86080" w:rsidRPr="0004071A" w:rsidRDefault="00D86080" w:rsidP="00C53BF4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04071A">
              <w:rPr>
                <w:sz w:val="28"/>
                <w:szCs w:val="28"/>
              </w:rPr>
              <w:t>93 655,00</w:t>
            </w:r>
          </w:p>
        </w:tc>
        <w:tc>
          <w:tcPr>
            <w:tcW w:w="1532" w:type="dxa"/>
          </w:tcPr>
          <w:p w:rsidR="00D86080" w:rsidRPr="0004071A" w:rsidRDefault="00D86080" w:rsidP="000C10D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04071A">
              <w:rPr>
                <w:sz w:val="28"/>
                <w:szCs w:val="28"/>
              </w:rPr>
              <w:t>93 655,00</w:t>
            </w:r>
          </w:p>
        </w:tc>
      </w:tr>
      <w:tr w:rsidR="00D86080" w:rsidRPr="00B3050B" w:rsidTr="00D86080">
        <w:tc>
          <w:tcPr>
            <w:tcW w:w="2753" w:type="dxa"/>
            <w:vMerge/>
          </w:tcPr>
          <w:p w:rsidR="00D86080" w:rsidRDefault="00D86080" w:rsidP="004F0326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D86080" w:rsidRPr="00587D3F" w:rsidRDefault="00D86080" w:rsidP="0045020A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 w:rsidRPr="00587D3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42" w:type="dxa"/>
          </w:tcPr>
          <w:p w:rsidR="00D86080" w:rsidRPr="00B3050B" w:rsidRDefault="00D86080" w:rsidP="00C75B1B">
            <w:pPr>
              <w:widowControl w:val="0"/>
              <w:tabs>
                <w:tab w:val="left" w:pos="12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</w:tcPr>
          <w:p w:rsidR="00D86080" w:rsidRPr="00B3050B" w:rsidRDefault="00D86080" w:rsidP="00C75B1B">
            <w:pPr>
              <w:widowControl w:val="0"/>
              <w:tabs>
                <w:tab w:val="left" w:pos="12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</w:tcPr>
          <w:p w:rsidR="00D86080" w:rsidRPr="00B3050B" w:rsidRDefault="00D86080" w:rsidP="00C75B1B">
            <w:pPr>
              <w:widowControl w:val="0"/>
              <w:tabs>
                <w:tab w:val="left" w:pos="1260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D86080" w:rsidRPr="00B3050B" w:rsidTr="00D86080">
        <w:tc>
          <w:tcPr>
            <w:tcW w:w="2753" w:type="dxa"/>
            <w:vMerge/>
          </w:tcPr>
          <w:p w:rsidR="00D86080" w:rsidRDefault="00D86080" w:rsidP="004F0326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D86080" w:rsidRPr="00587D3F" w:rsidRDefault="00D86080" w:rsidP="0045020A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 w:rsidRPr="00587D3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42" w:type="dxa"/>
          </w:tcPr>
          <w:p w:rsidR="00D86080" w:rsidRPr="007C3167" w:rsidRDefault="00D86080" w:rsidP="007323B1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D86080" w:rsidRPr="007C3167" w:rsidRDefault="00D86080" w:rsidP="007C316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D86080" w:rsidRPr="007C3167" w:rsidRDefault="00D86080" w:rsidP="007C316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</w:tc>
      </w:tr>
      <w:tr w:rsidR="00D86080" w:rsidRPr="00B3050B" w:rsidTr="00D86080">
        <w:tc>
          <w:tcPr>
            <w:tcW w:w="2753" w:type="dxa"/>
            <w:vMerge/>
          </w:tcPr>
          <w:p w:rsidR="00D86080" w:rsidRDefault="00D86080" w:rsidP="004F0326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D86080" w:rsidRPr="00587D3F" w:rsidRDefault="00D86080" w:rsidP="0045020A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42" w:type="dxa"/>
          </w:tcPr>
          <w:p w:rsidR="00D86080" w:rsidRPr="00B3050B" w:rsidRDefault="00D86080" w:rsidP="00C75B1B">
            <w:pPr>
              <w:widowControl w:val="0"/>
              <w:tabs>
                <w:tab w:val="left" w:pos="12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</w:tcPr>
          <w:p w:rsidR="00D86080" w:rsidRPr="00B3050B" w:rsidRDefault="00D86080" w:rsidP="00C75B1B">
            <w:pPr>
              <w:widowControl w:val="0"/>
              <w:tabs>
                <w:tab w:val="left" w:pos="12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</w:tcPr>
          <w:p w:rsidR="00D86080" w:rsidRPr="00B3050B" w:rsidRDefault="00D86080" w:rsidP="00C75B1B">
            <w:pPr>
              <w:widowControl w:val="0"/>
              <w:tabs>
                <w:tab w:val="left" w:pos="1260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D86080" w:rsidRPr="00B3050B" w:rsidTr="00D86080">
        <w:tc>
          <w:tcPr>
            <w:tcW w:w="2753" w:type="dxa"/>
            <w:vMerge/>
          </w:tcPr>
          <w:p w:rsidR="00D86080" w:rsidRDefault="00D86080" w:rsidP="004F0326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D86080" w:rsidRDefault="00D86080" w:rsidP="0045020A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42" w:type="dxa"/>
          </w:tcPr>
          <w:p w:rsidR="00D86080" w:rsidRPr="0004071A" w:rsidRDefault="00D86080" w:rsidP="00C53BF4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04071A">
              <w:rPr>
                <w:sz w:val="28"/>
                <w:szCs w:val="28"/>
              </w:rPr>
              <w:t>93 655,00</w:t>
            </w:r>
          </w:p>
        </w:tc>
        <w:tc>
          <w:tcPr>
            <w:tcW w:w="1532" w:type="dxa"/>
          </w:tcPr>
          <w:p w:rsidR="00D86080" w:rsidRPr="0004071A" w:rsidRDefault="00D86080" w:rsidP="00C53BF4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04071A">
              <w:rPr>
                <w:sz w:val="28"/>
                <w:szCs w:val="28"/>
              </w:rPr>
              <w:t>93 655,00</w:t>
            </w:r>
          </w:p>
        </w:tc>
        <w:tc>
          <w:tcPr>
            <w:tcW w:w="1532" w:type="dxa"/>
          </w:tcPr>
          <w:p w:rsidR="00D86080" w:rsidRPr="0004071A" w:rsidRDefault="00D86080" w:rsidP="0003437A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04071A">
              <w:rPr>
                <w:sz w:val="28"/>
                <w:szCs w:val="28"/>
              </w:rPr>
              <w:t>93 655,00</w:t>
            </w:r>
          </w:p>
        </w:tc>
      </w:tr>
      <w:tr w:rsidR="00D86080" w:rsidRPr="00B3050B" w:rsidTr="00D86080">
        <w:tc>
          <w:tcPr>
            <w:tcW w:w="2753" w:type="dxa"/>
            <w:vMerge w:val="restart"/>
          </w:tcPr>
          <w:p w:rsidR="00D86080" w:rsidRPr="000B7B9F" w:rsidRDefault="00D86080" w:rsidP="00317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Мероприятие «Обеспечение жильем молодых семей»</w:t>
            </w:r>
          </w:p>
          <w:p w:rsidR="00D86080" w:rsidRDefault="00D86080" w:rsidP="003176D7">
            <w:pPr>
              <w:widowControl w:val="0"/>
              <w:tabs>
                <w:tab w:val="left" w:pos="1260"/>
              </w:tabs>
              <w:jc w:val="both"/>
              <w:rPr>
                <w:b/>
                <w:sz w:val="26"/>
                <w:szCs w:val="26"/>
              </w:rPr>
            </w:pPr>
            <w:r w:rsidRPr="004B7825">
              <w:rPr>
                <w:b/>
                <w:sz w:val="26"/>
                <w:szCs w:val="26"/>
              </w:rPr>
              <w:t xml:space="preserve">          </w:t>
            </w:r>
          </w:p>
          <w:p w:rsidR="00D86080" w:rsidRDefault="00D86080" w:rsidP="004F0326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D86080" w:rsidRPr="00587D3F" w:rsidRDefault="00D86080" w:rsidP="0045020A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 w:rsidRPr="00587D3F">
              <w:rPr>
                <w:sz w:val="28"/>
                <w:szCs w:val="28"/>
              </w:rPr>
              <w:t>Всего</w:t>
            </w:r>
          </w:p>
        </w:tc>
        <w:tc>
          <w:tcPr>
            <w:tcW w:w="1542" w:type="dxa"/>
          </w:tcPr>
          <w:p w:rsidR="00D86080" w:rsidRPr="00F55E09" w:rsidRDefault="00D86080" w:rsidP="00C53BF4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17 584</w:t>
            </w:r>
            <w:r w:rsidRPr="00F55E09">
              <w:rPr>
                <w:sz w:val="28"/>
                <w:szCs w:val="28"/>
              </w:rPr>
              <w:t>,00</w:t>
            </w:r>
          </w:p>
        </w:tc>
        <w:tc>
          <w:tcPr>
            <w:tcW w:w="1532" w:type="dxa"/>
          </w:tcPr>
          <w:p w:rsidR="00D86080" w:rsidRPr="00F55E09" w:rsidRDefault="00D86080" w:rsidP="00C53BF4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F55E09">
              <w:rPr>
                <w:sz w:val="28"/>
                <w:szCs w:val="28"/>
              </w:rPr>
              <w:t>0,00</w:t>
            </w:r>
          </w:p>
        </w:tc>
        <w:tc>
          <w:tcPr>
            <w:tcW w:w="1532" w:type="dxa"/>
          </w:tcPr>
          <w:p w:rsidR="00D86080" w:rsidRPr="00F55E09" w:rsidRDefault="00D86080" w:rsidP="000C10D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F55E09">
              <w:rPr>
                <w:sz w:val="28"/>
                <w:szCs w:val="28"/>
              </w:rPr>
              <w:t>0,00</w:t>
            </w:r>
          </w:p>
        </w:tc>
      </w:tr>
      <w:tr w:rsidR="00D86080" w:rsidRPr="00B3050B" w:rsidTr="00D86080">
        <w:tc>
          <w:tcPr>
            <w:tcW w:w="2753" w:type="dxa"/>
            <w:vMerge/>
          </w:tcPr>
          <w:p w:rsidR="00D86080" w:rsidRDefault="00D86080" w:rsidP="004F0326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D86080" w:rsidRDefault="00D86080" w:rsidP="0045020A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87D3F">
              <w:rPr>
                <w:sz w:val="28"/>
                <w:szCs w:val="28"/>
              </w:rPr>
              <w:t>естный бюджет</w:t>
            </w:r>
          </w:p>
        </w:tc>
        <w:tc>
          <w:tcPr>
            <w:tcW w:w="1542" w:type="dxa"/>
          </w:tcPr>
          <w:p w:rsidR="00D86080" w:rsidRPr="00E83859" w:rsidRDefault="00D86080" w:rsidP="00C53BF4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Pr="00E83859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532" w:type="dxa"/>
          </w:tcPr>
          <w:p w:rsidR="00D86080" w:rsidRPr="00E83859" w:rsidRDefault="00D86080" w:rsidP="00C53BF4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E83859">
              <w:rPr>
                <w:sz w:val="28"/>
                <w:szCs w:val="28"/>
              </w:rPr>
              <w:t>0,00</w:t>
            </w:r>
          </w:p>
        </w:tc>
        <w:tc>
          <w:tcPr>
            <w:tcW w:w="1532" w:type="dxa"/>
          </w:tcPr>
          <w:p w:rsidR="00D86080" w:rsidRPr="00E83859" w:rsidRDefault="00D86080" w:rsidP="000C10D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E83859">
              <w:rPr>
                <w:sz w:val="28"/>
                <w:szCs w:val="28"/>
              </w:rPr>
              <w:t>0,00</w:t>
            </w:r>
          </w:p>
        </w:tc>
      </w:tr>
      <w:tr w:rsidR="00D86080" w:rsidRPr="00B3050B" w:rsidTr="00D86080">
        <w:tc>
          <w:tcPr>
            <w:tcW w:w="2753" w:type="dxa"/>
            <w:vMerge/>
          </w:tcPr>
          <w:p w:rsidR="00D86080" w:rsidRDefault="00D86080" w:rsidP="004F0326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D86080" w:rsidRPr="00587D3F" w:rsidRDefault="00D86080" w:rsidP="0045020A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 w:rsidRPr="00587D3F">
              <w:rPr>
                <w:sz w:val="28"/>
                <w:szCs w:val="28"/>
              </w:rPr>
              <w:t>иные не запрещенные законодательством источники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542" w:type="dxa"/>
          </w:tcPr>
          <w:p w:rsidR="00D86080" w:rsidRPr="00F55E09" w:rsidRDefault="00D86080" w:rsidP="00C53BF4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F55E09">
              <w:rPr>
                <w:sz w:val="28"/>
                <w:szCs w:val="28"/>
              </w:rPr>
              <w:t>14 584,00</w:t>
            </w:r>
          </w:p>
        </w:tc>
        <w:tc>
          <w:tcPr>
            <w:tcW w:w="1532" w:type="dxa"/>
          </w:tcPr>
          <w:p w:rsidR="00D86080" w:rsidRPr="00F55E09" w:rsidRDefault="00D86080" w:rsidP="00C53BF4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F55E09">
              <w:rPr>
                <w:sz w:val="28"/>
                <w:szCs w:val="28"/>
              </w:rPr>
              <w:t>0,00</w:t>
            </w:r>
          </w:p>
        </w:tc>
        <w:tc>
          <w:tcPr>
            <w:tcW w:w="1532" w:type="dxa"/>
          </w:tcPr>
          <w:p w:rsidR="00D86080" w:rsidRPr="00F55E09" w:rsidRDefault="00D86080" w:rsidP="000C10D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F55E09">
              <w:rPr>
                <w:sz w:val="28"/>
                <w:szCs w:val="28"/>
              </w:rPr>
              <w:t>0,00</w:t>
            </w:r>
          </w:p>
        </w:tc>
      </w:tr>
      <w:tr w:rsidR="00D86080" w:rsidRPr="00B3050B" w:rsidTr="00D86080">
        <w:tc>
          <w:tcPr>
            <w:tcW w:w="2753" w:type="dxa"/>
            <w:vMerge/>
          </w:tcPr>
          <w:p w:rsidR="00D86080" w:rsidRDefault="00D86080" w:rsidP="004F0326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D86080" w:rsidRPr="00587D3F" w:rsidRDefault="00D86080" w:rsidP="0045020A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 w:rsidRPr="00587D3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42" w:type="dxa"/>
          </w:tcPr>
          <w:p w:rsidR="00D86080" w:rsidRPr="00994C51" w:rsidRDefault="00D86080" w:rsidP="00F55E09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D86080" w:rsidRPr="00994C51" w:rsidRDefault="00D86080" w:rsidP="00F55E09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D86080" w:rsidRPr="00F55E09" w:rsidRDefault="00D86080" w:rsidP="00F55E09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</w:tc>
      </w:tr>
      <w:tr w:rsidR="00D86080" w:rsidRPr="00B3050B" w:rsidTr="00D86080">
        <w:tc>
          <w:tcPr>
            <w:tcW w:w="2753" w:type="dxa"/>
            <w:vMerge/>
          </w:tcPr>
          <w:p w:rsidR="00D86080" w:rsidRDefault="00D86080" w:rsidP="004F0326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D86080" w:rsidRPr="00587D3F" w:rsidRDefault="00D86080" w:rsidP="0045020A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 w:rsidRPr="00587D3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42" w:type="dxa"/>
          </w:tcPr>
          <w:p w:rsidR="00D86080" w:rsidRPr="00994C51" w:rsidRDefault="00D86080" w:rsidP="00F55E09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D86080" w:rsidRPr="00994C51" w:rsidRDefault="00D86080" w:rsidP="00F55E09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D86080" w:rsidRPr="00F55E09" w:rsidRDefault="00D86080" w:rsidP="00F55E09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</w:tc>
      </w:tr>
      <w:tr w:rsidR="00D86080" w:rsidRPr="00B3050B" w:rsidTr="00D86080">
        <w:tc>
          <w:tcPr>
            <w:tcW w:w="2753" w:type="dxa"/>
            <w:vMerge/>
          </w:tcPr>
          <w:p w:rsidR="00D86080" w:rsidRDefault="00D86080" w:rsidP="004F0326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D86080" w:rsidRPr="00587D3F" w:rsidRDefault="00D86080" w:rsidP="0045020A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42" w:type="dxa"/>
          </w:tcPr>
          <w:p w:rsidR="00D86080" w:rsidRPr="00B3050B" w:rsidRDefault="00D86080" w:rsidP="00B3050B">
            <w:pPr>
              <w:widowControl w:val="0"/>
              <w:tabs>
                <w:tab w:val="left" w:pos="126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</w:tcPr>
          <w:p w:rsidR="00D86080" w:rsidRPr="00B3050B" w:rsidRDefault="00D86080" w:rsidP="00B3050B">
            <w:pPr>
              <w:widowControl w:val="0"/>
              <w:tabs>
                <w:tab w:val="left" w:pos="126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</w:tcPr>
          <w:p w:rsidR="00D86080" w:rsidRPr="00B3050B" w:rsidRDefault="00D86080" w:rsidP="00B3050B">
            <w:pPr>
              <w:widowControl w:val="0"/>
              <w:tabs>
                <w:tab w:val="left" w:pos="1260"/>
              </w:tabs>
              <w:rPr>
                <w:b/>
                <w:sz w:val="26"/>
                <w:szCs w:val="26"/>
              </w:rPr>
            </w:pPr>
          </w:p>
        </w:tc>
      </w:tr>
      <w:tr w:rsidR="00D86080" w:rsidRPr="00B3050B" w:rsidTr="00D86080">
        <w:tc>
          <w:tcPr>
            <w:tcW w:w="2753" w:type="dxa"/>
            <w:vMerge/>
          </w:tcPr>
          <w:p w:rsidR="00D86080" w:rsidRDefault="00D86080" w:rsidP="004F0326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D86080" w:rsidRDefault="00D86080" w:rsidP="0045020A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42" w:type="dxa"/>
          </w:tcPr>
          <w:p w:rsidR="00D86080" w:rsidRPr="00F55E09" w:rsidRDefault="00D86080" w:rsidP="00C53BF4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F55E09">
              <w:rPr>
                <w:sz w:val="28"/>
                <w:szCs w:val="28"/>
              </w:rPr>
              <w:t>14 584,00</w:t>
            </w:r>
          </w:p>
        </w:tc>
        <w:tc>
          <w:tcPr>
            <w:tcW w:w="1532" w:type="dxa"/>
          </w:tcPr>
          <w:p w:rsidR="00D86080" w:rsidRPr="00F55E09" w:rsidRDefault="00D86080" w:rsidP="00C53BF4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F55E09">
              <w:rPr>
                <w:sz w:val="28"/>
                <w:szCs w:val="28"/>
              </w:rPr>
              <w:t>0,00</w:t>
            </w:r>
          </w:p>
        </w:tc>
        <w:tc>
          <w:tcPr>
            <w:tcW w:w="1532" w:type="dxa"/>
          </w:tcPr>
          <w:p w:rsidR="00D86080" w:rsidRPr="00F55E09" w:rsidRDefault="00D86080" w:rsidP="00F55E09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F55E09">
              <w:rPr>
                <w:sz w:val="28"/>
                <w:szCs w:val="28"/>
              </w:rPr>
              <w:t>0,00</w:t>
            </w:r>
          </w:p>
        </w:tc>
      </w:tr>
      <w:tr w:rsidR="00D86080" w:rsidRPr="00B3050B" w:rsidTr="00D86080">
        <w:tc>
          <w:tcPr>
            <w:tcW w:w="2753" w:type="dxa"/>
            <w:vMerge w:val="restart"/>
          </w:tcPr>
          <w:p w:rsidR="00D86080" w:rsidRDefault="00D86080" w:rsidP="00A95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«Выполнение муниципального </w:t>
            </w:r>
            <w:r>
              <w:rPr>
                <w:sz w:val="28"/>
                <w:szCs w:val="28"/>
              </w:rPr>
              <w:lastRenderedPageBreak/>
              <w:t xml:space="preserve">задания МБУ </w:t>
            </w:r>
          </w:p>
          <w:p w:rsidR="00D86080" w:rsidRDefault="00D86080" w:rsidP="00A95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«Центр содействия в улучшении жилищных условий»</w:t>
            </w:r>
          </w:p>
        </w:tc>
        <w:tc>
          <w:tcPr>
            <w:tcW w:w="2494" w:type="dxa"/>
          </w:tcPr>
          <w:p w:rsidR="00D86080" w:rsidRPr="00587D3F" w:rsidRDefault="00D86080" w:rsidP="00E3719E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 w:rsidRPr="00587D3F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42" w:type="dxa"/>
          </w:tcPr>
          <w:p w:rsidR="00D86080" w:rsidRPr="00E83859" w:rsidRDefault="00D86080" w:rsidP="0096712C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2 030,38</w:t>
            </w:r>
          </w:p>
        </w:tc>
        <w:tc>
          <w:tcPr>
            <w:tcW w:w="1532" w:type="dxa"/>
          </w:tcPr>
          <w:p w:rsidR="00D86080" w:rsidRPr="00E83859" w:rsidRDefault="00D86080" w:rsidP="00C53BF4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2 021,00</w:t>
            </w:r>
          </w:p>
        </w:tc>
        <w:tc>
          <w:tcPr>
            <w:tcW w:w="1532" w:type="dxa"/>
          </w:tcPr>
          <w:p w:rsidR="00D86080" w:rsidRPr="00E83859" w:rsidRDefault="00D86080" w:rsidP="00E3719E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2 021,00</w:t>
            </w:r>
          </w:p>
        </w:tc>
      </w:tr>
      <w:tr w:rsidR="00D86080" w:rsidRPr="00B3050B" w:rsidTr="00D86080">
        <w:tc>
          <w:tcPr>
            <w:tcW w:w="2753" w:type="dxa"/>
            <w:vMerge/>
          </w:tcPr>
          <w:p w:rsidR="00D86080" w:rsidRDefault="00D86080" w:rsidP="004F0326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D86080" w:rsidRDefault="00D86080" w:rsidP="00E3719E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87D3F">
              <w:rPr>
                <w:sz w:val="28"/>
                <w:szCs w:val="28"/>
              </w:rPr>
              <w:t>естный бюджет</w:t>
            </w:r>
          </w:p>
        </w:tc>
        <w:tc>
          <w:tcPr>
            <w:tcW w:w="1542" w:type="dxa"/>
          </w:tcPr>
          <w:p w:rsidR="00D86080" w:rsidRPr="00E83859" w:rsidRDefault="00D86080" w:rsidP="00C53BF4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2 030,38</w:t>
            </w:r>
          </w:p>
        </w:tc>
        <w:tc>
          <w:tcPr>
            <w:tcW w:w="1532" w:type="dxa"/>
          </w:tcPr>
          <w:p w:rsidR="00D86080" w:rsidRPr="00E83859" w:rsidRDefault="00D86080" w:rsidP="00C53BF4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2 021,00</w:t>
            </w:r>
          </w:p>
        </w:tc>
        <w:tc>
          <w:tcPr>
            <w:tcW w:w="1532" w:type="dxa"/>
          </w:tcPr>
          <w:p w:rsidR="00D86080" w:rsidRPr="00E83859" w:rsidRDefault="00D86080" w:rsidP="00E3719E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2 021,00</w:t>
            </w:r>
          </w:p>
        </w:tc>
      </w:tr>
      <w:tr w:rsidR="00D86080" w:rsidRPr="00B3050B" w:rsidTr="00D86080">
        <w:tc>
          <w:tcPr>
            <w:tcW w:w="2753" w:type="dxa"/>
            <w:vMerge/>
          </w:tcPr>
          <w:p w:rsidR="00D86080" w:rsidRDefault="00D86080" w:rsidP="004F0326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D86080" w:rsidRPr="00587D3F" w:rsidRDefault="00D86080" w:rsidP="00E3719E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 w:rsidRPr="00587D3F">
              <w:rPr>
                <w:sz w:val="28"/>
                <w:szCs w:val="28"/>
              </w:rPr>
              <w:t xml:space="preserve">иные не </w:t>
            </w:r>
            <w:r w:rsidRPr="00587D3F">
              <w:rPr>
                <w:sz w:val="28"/>
                <w:szCs w:val="28"/>
              </w:rPr>
              <w:lastRenderedPageBreak/>
              <w:t>запрещенные законодательством источники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542" w:type="dxa"/>
          </w:tcPr>
          <w:p w:rsidR="00D86080" w:rsidRPr="00B3050B" w:rsidRDefault="00D86080" w:rsidP="00C75B1B">
            <w:pPr>
              <w:widowControl w:val="0"/>
              <w:tabs>
                <w:tab w:val="left" w:pos="12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</w:tcPr>
          <w:p w:rsidR="00D86080" w:rsidRPr="00B3050B" w:rsidRDefault="00D86080" w:rsidP="00C75B1B">
            <w:pPr>
              <w:widowControl w:val="0"/>
              <w:tabs>
                <w:tab w:val="left" w:pos="12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</w:tcPr>
          <w:p w:rsidR="00D86080" w:rsidRPr="00B3050B" w:rsidRDefault="00D86080" w:rsidP="00C75B1B">
            <w:pPr>
              <w:widowControl w:val="0"/>
              <w:tabs>
                <w:tab w:val="left" w:pos="1260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D86080" w:rsidRPr="00B3050B" w:rsidTr="00D86080">
        <w:tc>
          <w:tcPr>
            <w:tcW w:w="2753" w:type="dxa"/>
            <w:vMerge/>
          </w:tcPr>
          <w:p w:rsidR="00D86080" w:rsidRDefault="00D86080" w:rsidP="004F0326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D86080" w:rsidRPr="00587D3F" w:rsidRDefault="00D86080" w:rsidP="00E3719E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 w:rsidRPr="00587D3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42" w:type="dxa"/>
          </w:tcPr>
          <w:p w:rsidR="00D86080" w:rsidRPr="00B3050B" w:rsidRDefault="00D86080" w:rsidP="00C75B1B">
            <w:pPr>
              <w:widowControl w:val="0"/>
              <w:tabs>
                <w:tab w:val="left" w:pos="12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</w:tcPr>
          <w:p w:rsidR="00D86080" w:rsidRPr="00B3050B" w:rsidRDefault="00D86080" w:rsidP="00C75B1B">
            <w:pPr>
              <w:widowControl w:val="0"/>
              <w:tabs>
                <w:tab w:val="left" w:pos="12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</w:tcPr>
          <w:p w:rsidR="00D86080" w:rsidRPr="00B3050B" w:rsidRDefault="00D86080" w:rsidP="00C75B1B">
            <w:pPr>
              <w:widowControl w:val="0"/>
              <w:tabs>
                <w:tab w:val="left" w:pos="1260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D86080" w:rsidRPr="00B3050B" w:rsidTr="00D86080">
        <w:tc>
          <w:tcPr>
            <w:tcW w:w="2753" w:type="dxa"/>
            <w:vMerge/>
          </w:tcPr>
          <w:p w:rsidR="00D86080" w:rsidRDefault="00D86080" w:rsidP="004F0326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D86080" w:rsidRPr="00587D3F" w:rsidRDefault="00D86080" w:rsidP="00E3719E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 w:rsidRPr="00587D3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42" w:type="dxa"/>
          </w:tcPr>
          <w:p w:rsidR="00D86080" w:rsidRPr="00B3050B" w:rsidRDefault="00D86080" w:rsidP="00C75B1B">
            <w:pPr>
              <w:widowControl w:val="0"/>
              <w:tabs>
                <w:tab w:val="left" w:pos="12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</w:tcPr>
          <w:p w:rsidR="00D86080" w:rsidRPr="00B3050B" w:rsidRDefault="00D86080" w:rsidP="00C75B1B">
            <w:pPr>
              <w:widowControl w:val="0"/>
              <w:tabs>
                <w:tab w:val="left" w:pos="12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</w:tcPr>
          <w:p w:rsidR="00D86080" w:rsidRPr="00B3050B" w:rsidRDefault="00D86080" w:rsidP="00C75B1B">
            <w:pPr>
              <w:widowControl w:val="0"/>
              <w:tabs>
                <w:tab w:val="left" w:pos="1260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D86080" w:rsidRPr="00B3050B" w:rsidTr="00D86080">
        <w:tc>
          <w:tcPr>
            <w:tcW w:w="2753" w:type="dxa"/>
            <w:vMerge/>
          </w:tcPr>
          <w:p w:rsidR="00D86080" w:rsidRDefault="00D86080" w:rsidP="004F0326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D86080" w:rsidRPr="00587D3F" w:rsidRDefault="00D86080" w:rsidP="00E3719E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42" w:type="dxa"/>
          </w:tcPr>
          <w:p w:rsidR="00D86080" w:rsidRPr="00B3050B" w:rsidRDefault="00D86080" w:rsidP="00C75B1B">
            <w:pPr>
              <w:widowControl w:val="0"/>
              <w:tabs>
                <w:tab w:val="left" w:pos="12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</w:tcPr>
          <w:p w:rsidR="00D86080" w:rsidRPr="00B3050B" w:rsidRDefault="00D86080" w:rsidP="00C75B1B">
            <w:pPr>
              <w:widowControl w:val="0"/>
              <w:tabs>
                <w:tab w:val="left" w:pos="12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</w:tcPr>
          <w:p w:rsidR="00D86080" w:rsidRPr="00B3050B" w:rsidRDefault="00D86080" w:rsidP="00C75B1B">
            <w:pPr>
              <w:widowControl w:val="0"/>
              <w:tabs>
                <w:tab w:val="left" w:pos="1260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D86080" w:rsidRPr="00B3050B" w:rsidTr="00D86080">
        <w:tc>
          <w:tcPr>
            <w:tcW w:w="2753" w:type="dxa"/>
            <w:vMerge/>
          </w:tcPr>
          <w:p w:rsidR="00D86080" w:rsidRDefault="00D86080" w:rsidP="004F0326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D86080" w:rsidRPr="00587D3F" w:rsidRDefault="00D86080" w:rsidP="00E3719E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42" w:type="dxa"/>
          </w:tcPr>
          <w:p w:rsidR="00D86080" w:rsidRPr="00B3050B" w:rsidRDefault="00D86080" w:rsidP="00C75B1B">
            <w:pPr>
              <w:widowControl w:val="0"/>
              <w:tabs>
                <w:tab w:val="left" w:pos="12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</w:tcPr>
          <w:p w:rsidR="00D86080" w:rsidRPr="00B3050B" w:rsidRDefault="00D86080" w:rsidP="00C75B1B">
            <w:pPr>
              <w:widowControl w:val="0"/>
              <w:tabs>
                <w:tab w:val="left" w:pos="12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</w:tcPr>
          <w:p w:rsidR="00D86080" w:rsidRPr="00B3050B" w:rsidRDefault="00D86080" w:rsidP="00C75B1B">
            <w:pPr>
              <w:widowControl w:val="0"/>
              <w:tabs>
                <w:tab w:val="left" w:pos="1260"/>
              </w:tabs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54878" w:rsidRDefault="00054878" w:rsidP="00C97943">
      <w:pPr>
        <w:widowControl w:val="0"/>
        <w:tabs>
          <w:tab w:val="left" w:pos="1260"/>
        </w:tabs>
        <w:rPr>
          <w:b/>
          <w:sz w:val="26"/>
          <w:szCs w:val="26"/>
        </w:rPr>
      </w:pPr>
    </w:p>
    <w:p w:rsidR="00054878" w:rsidRDefault="00054878" w:rsidP="00437EE1">
      <w:pPr>
        <w:widowControl w:val="0"/>
        <w:tabs>
          <w:tab w:val="left" w:pos="12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</w:p>
    <w:p w:rsidR="00054878" w:rsidRDefault="00A95131" w:rsidP="00A95131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 планируемых значениях целе</w:t>
      </w:r>
      <w:r w:rsidR="00054878">
        <w:rPr>
          <w:b/>
          <w:sz w:val="28"/>
          <w:szCs w:val="28"/>
        </w:rPr>
        <w:t>вых показателей (индикаторов) муниципальной программы</w:t>
      </w:r>
    </w:p>
    <w:p w:rsidR="00054878" w:rsidRDefault="00054878" w:rsidP="00E83859">
      <w:pPr>
        <w:ind w:left="72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2830"/>
        <w:gridCol w:w="1289"/>
        <w:gridCol w:w="1027"/>
        <w:gridCol w:w="1163"/>
        <w:gridCol w:w="1163"/>
      </w:tblGrid>
      <w:tr w:rsidR="00054878" w:rsidRPr="00B3050B" w:rsidTr="006F22CB">
        <w:tc>
          <w:tcPr>
            <w:tcW w:w="2381" w:type="dxa"/>
            <w:vMerge w:val="restart"/>
          </w:tcPr>
          <w:p w:rsidR="00054878" w:rsidRPr="00B3050B" w:rsidRDefault="00054878" w:rsidP="00C75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программы, мероприятия</w:t>
            </w:r>
          </w:p>
        </w:tc>
        <w:tc>
          <w:tcPr>
            <w:tcW w:w="2830" w:type="dxa"/>
            <w:vMerge w:val="restart"/>
          </w:tcPr>
          <w:p w:rsidR="00054878" w:rsidRPr="00B3050B" w:rsidRDefault="00054878" w:rsidP="00C75B1B">
            <w:pPr>
              <w:jc w:val="center"/>
              <w:rPr>
                <w:sz w:val="28"/>
                <w:szCs w:val="28"/>
              </w:rPr>
            </w:pPr>
            <w:r w:rsidRPr="00B3050B">
              <w:rPr>
                <w:sz w:val="28"/>
                <w:szCs w:val="28"/>
              </w:rPr>
              <w:t>Наименование целевых показателей (индикаторов)</w:t>
            </w:r>
          </w:p>
        </w:tc>
        <w:tc>
          <w:tcPr>
            <w:tcW w:w="1289" w:type="dxa"/>
            <w:vMerge w:val="restart"/>
          </w:tcPr>
          <w:p w:rsidR="00054878" w:rsidRPr="00B3050B" w:rsidRDefault="00054878" w:rsidP="00C75B1B">
            <w:pPr>
              <w:jc w:val="center"/>
              <w:rPr>
                <w:sz w:val="28"/>
                <w:szCs w:val="28"/>
              </w:rPr>
            </w:pPr>
            <w:r w:rsidRPr="00B3050B">
              <w:rPr>
                <w:sz w:val="28"/>
                <w:szCs w:val="28"/>
              </w:rPr>
              <w:t xml:space="preserve">Единица </w:t>
            </w:r>
            <w:proofErr w:type="spellStart"/>
            <w:proofErr w:type="gramStart"/>
            <w:r w:rsidRPr="00B3050B">
              <w:rPr>
                <w:sz w:val="28"/>
                <w:szCs w:val="28"/>
              </w:rPr>
              <w:t>измере</w:t>
            </w:r>
            <w:r>
              <w:rPr>
                <w:sz w:val="28"/>
                <w:szCs w:val="28"/>
              </w:rPr>
              <w:t>-</w:t>
            </w:r>
            <w:r w:rsidRPr="00B3050B">
              <w:rPr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3353" w:type="dxa"/>
            <w:gridSpan w:val="3"/>
          </w:tcPr>
          <w:p w:rsidR="00054878" w:rsidRPr="00B3050B" w:rsidRDefault="00054878" w:rsidP="00C75B1B">
            <w:pPr>
              <w:jc w:val="center"/>
              <w:rPr>
                <w:sz w:val="28"/>
                <w:szCs w:val="28"/>
              </w:rPr>
            </w:pPr>
            <w:r w:rsidRPr="00B3050B">
              <w:rPr>
                <w:sz w:val="28"/>
                <w:szCs w:val="28"/>
              </w:rPr>
              <w:t>Плановые значения целевых показателей (индикаторов) по годам</w:t>
            </w:r>
          </w:p>
        </w:tc>
      </w:tr>
      <w:tr w:rsidR="00054878" w:rsidRPr="00B3050B" w:rsidTr="006F22CB">
        <w:tc>
          <w:tcPr>
            <w:tcW w:w="2381" w:type="dxa"/>
            <w:vMerge/>
          </w:tcPr>
          <w:p w:rsidR="00054878" w:rsidRPr="00B3050B" w:rsidRDefault="00054878" w:rsidP="00C75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054878" w:rsidRPr="00B3050B" w:rsidRDefault="00054878" w:rsidP="00C75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054878" w:rsidRPr="00B3050B" w:rsidRDefault="00054878" w:rsidP="00C75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054878" w:rsidRPr="00B3050B" w:rsidRDefault="00054878" w:rsidP="00C75B1B">
            <w:pPr>
              <w:jc w:val="center"/>
              <w:rPr>
                <w:sz w:val="28"/>
                <w:szCs w:val="28"/>
              </w:rPr>
            </w:pPr>
            <w:r w:rsidRPr="00B3050B">
              <w:rPr>
                <w:sz w:val="28"/>
                <w:szCs w:val="28"/>
              </w:rPr>
              <w:t>201</w:t>
            </w:r>
            <w:r w:rsidR="00AC610D">
              <w:rPr>
                <w:sz w:val="28"/>
                <w:szCs w:val="28"/>
              </w:rPr>
              <w:t>5</w:t>
            </w:r>
          </w:p>
        </w:tc>
        <w:tc>
          <w:tcPr>
            <w:tcW w:w="1163" w:type="dxa"/>
          </w:tcPr>
          <w:p w:rsidR="00054878" w:rsidRPr="00B3050B" w:rsidRDefault="00054878" w:rsidP="00C75B1B">
            <w:pPr>
              <w:jc w:val="center"/>
              <w:rPr>
                <w:sz w:val="28"/>
                <w:szCs w:val="28"/>
              </w:rPr>
            </w:pPr>
            <w:r w:rsidRPr="00B3050B">
              <w:rPr>
                <w:sz w:val="28"/>
                <w:szCs w:val="28"/>
              </w:rPr>
              <w:t>201</w:t>
            </w:r>
            <w:r w:rsidR="00AC610D">
              <w:rPr>
                <w:sz w:val="28"/>
                <w:szCs w:val="28"/>
              </w:rPr>
              <w:t>6</w:t>
            </w:r>
          </w:p>
        </w:tc>
        <w:tc>
          <w:tcPr>
            <w:tcW w:w="1163" w:type="dxa"/>
          </w:tcPr>
          <w:p w:rsidR="00054878" w:rsidRPr="00B3050B" w:rsidRDefault="00054878" w:rsidP="00C75B1B">
            <w:pPr>
              <w:jc w:val="center"/>
              <w:rPr>
                <w:sz w:val="28"/>
                <w:szCs w:val="28"/>
              </w:rPr>
            </w:pPr>
            <w:r w:rsidRPr="00B3050B">
              <w:rPr>
                <w:sz w:val="28"/>
                <w:szCs w:val="28"/>
              </w:rPr>
              <w:t>201</w:t>
            </w:r>
            <w:r w:rsidR="00AC610D">
              <w:rPr>
                <w:sz w:val="28"/>
                <w:szCs w:val="28"/>
              </w:rPr>
              <w:t>7</w:t>
            </w:r>
          </w:p>
        </w:tc>
      </w:tr>
      <w:tr w:rsidR="00054878" w:rsidRPr="00B3050B" w:rsidTr="006F22CB">
        <w:tc>
          <w:tcPr>
            <w:tcW w:w="2381" w:type="dxa"/>
          </w:tcPr>
          <w:p w:rsidR="00054878" w:rsidRPr="00B3050B" w:rsidRDefault="00054878" w:rsidP="00C75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0" w:type="dxa"/>
          </w:tcPr>
          <w:p w:rsidR="00054878" w:rsidRPr="00B3050B" w:rsidRDefault="00054878" w:rsidP="00C75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9" w:type="dxa"/>
          </w:tcPr>
          <w:p w:rsidR="00054878" w:rsidRPr="00B3050B" w:rsidRDefault="00054878" w:rsidP="00C75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27" w:type="dxa"/>
          </w:tcPr>
          <w:p w:rsidR="00054878" w:rsidRPr="00B3050B" w:rsidRDefault="00054878" w:rsidP="00C75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63" w:type="dxa"/>
          </w:tcPr>
          <w:p w:rsidR="00054878" w:rsidRPr="00B3050B" w:rsidRDefault="00054878" w:rsidP="00C75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63" w:type="dxa"/>
          </w:tcPr>
          <w:p w:rsidR="00054878" w:rsidRPr="00B3050B" w:rsidRDefault="00054878" w:rsidP="00C75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C610D" w:rsidRPr="00B3050B" w:rsidTr="006F22CB">
        <w:tc>
          <w:tcPr>
            <w:tcW w:w="2381" w:type="dxa"/>
            <w:vMerge w:val="restart"/>
          </w:tcPr>
          <w:p w:rsidR="00AC610D" w:rsidRPr="00A067C9" w:rsidRDefault="00AC610D" w:rsidP="00FE38D3">
            <w:pPr>
              <w:rPr>
                <w:sz w:val="28"/>
                <w:szCs w:val="28"/>
              </w:rPr>
            </w:pPr>
            <w:r w:rsidRPr="005213C3">
              <w:rPr>
                <w:sz w:val="28"/>
                <w:szCs w:val="28"/>
              </w:rPr>
              <w:t>Муниципальная</w:t>
            </w:r>
            <w:r>
              <w:rPr>
                <w:sz w:val="28"/>
                <w:szCs w:val="28"/>
              </w:rPr>
              <w:t xml:space="preserve"> программа </w:t>
            </w:r>
            <w:r w:rsidRPr="00A067C9">
              <w:rPr>
                <w:b/>
                <w:sz w:val="28"/>
                <w:szCs w:val="28"/>
              </w:rPr>
              <w:t>«</w:t>
            </w:r>
            <w:r w:rsidRPr="00A067C9">
              <w:rPr>
                <w:sz w:val="28"/>
                <w:szCs w:val="28"/>
              </w:rPr>
              <w:t>Обесп</w:t>
            </w:r>
            <w:r>
              <w:rPr>
                <w:sz w:val="28"/>
                <w:szCs w:val="28"/>
              </w:rPr>
              <w:t>ечение жилыми помещениями отдель</w:t>
            </w:r>
            <w:r w:rsidRPr="00A067C9">
              <w:rPr>
                <w:sz w:val="28"/>
                <w:szCs w:val="28"/>
              </w:rPr>
              <w:t xml:space="preserve">ных категорий граждан </w:t>
            </w:r>
          </w:p>
          <w:p w:rsidR="00AC610D" w:rsidRPr="00A067C9" w:rsidRDefault="00AC610D" w:rsidP="00FE38D3">
            <w:pPr>
              <w:rPr>
                <w:b/>
                <w:sz w:val="28"/>
                <w:szCs w:val="28"/>
              </w:rPr>
            </w:pPr>
            <w:r w:rsidRPr="00A067C9">
              <w:rPr>
                <w:sz w:val="28"/>
                <w:szCs w:val="28"/>
              </w:rPr>
              <w:t>на территории города Кемерово</w:t>
            </w:r>
            <w:r w:rsidR="0032423B">
              <w:rPr>
                <w:sz w:val="28"/>
                <w:szCs w:val="28"/>
              </w:rPr>
              <w:t xml:space="preserve">» </w:t>
            </w:r>
            <w:r w:rsidRPr="00A067C9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2015-2017</w:t>
            </w:r>
            <w:r w:rsidRPr="00A067C9">
              <w:rPr>
                <w:sz w:val="28"/>
                <w:szCs w:val="28"/>
              </w:rPr>
              <w:t xml:space="preserve"> годы</w:t>
            </w:r>
          </w:p>
          <w:p w:rsidR="00AC610D" w:rsidRPr="00B3050B" w:rsidRDefault="00AC610D" w:rsidP="00C75B1B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</w:tcPr>
          <w:p w:rsidR="00AC610D" w:rsidRPr="00B3050B" w:rsidRDefault="00AC610D" w:rsidP="00C75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семей, улучшивших свои</w:t>
            </w:r>
            <w:r w:rsidRPr="00B3050B">
              <w:rPr>
                <w:sz w:val="28"/>
                <w:szCs w:val="28"/>
              </w:rPr>
              <w:t xml:space="preserve"> жилищные условия</w:t>
            </w:r>
            <w:r>
              <w:rPr>
                <w:sz w:val="28"/>
                <w:szCs w:val="28"/>
              </w:rPr>
              <w:t xml:space="preserve"> в текущем году</w:t>
            </w:r>
          </w:p>
        </w:tc>
        <w:tc>
          <w:tcPr>
            <w:tcW w:w="1289" w:type="dxa"/>
          </w:tcPr>
          <w:p w:rsidR="00AC610D" w:rsidRPr="00B3050B" w:rsidRDefault="00AC610D" w:rsidP="00C75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3050B">
              <w:rPr>
                <w:sz w:val="28"/>
                <w:szCs w:val="28"/>
              </w:rPr>
              <w:t>емей</w:t>
            </w:r>
          </w:p>
        </w:tc>
        <w:tc>
          <w:tcPr>
            <w:tcW w:w="1027" w:type="dxa"/>
          </w:tcPr>
          <w:p w:rsidR="00AC610D" w:rsidRPr="006B1E22" w:rsidRDefault="00AC610D" w:rsidP="00C53BF4">
            <w:pPr>
              <w:jc w:val="center"/>
              <w:rPr>
                <w:sz w:val="28"/>
                <w:szCs w:val="28"/>
              </w:rPr>
            </w:pPr>
            <w:r w:rsidRPr="006B1E22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63" w:type="dxa"/>
          </w:tcPr>
          <w:p w:rsidR="00AC610D" w:rsidRPr="006B1E22" w:rsidRDefault="00AC610D" w:rsidP="00C53BF4">
            <w:pPr>
              <w:jc w:val="center"/>
              <w:rPr>
                <w:sz w:val="28"/>
                <w:szCs w:val="28"/>
              </w:rPr>
            </w:pPr>
            <w:r w:rsidRPr="006B1E22">
              <w:rPr>
                <w:sz w:val="28"/>
                <w:szCs w:val="28"/>
              </w:rPr>
              <w:t>268</w:t>
            </w:r>
          </w:p>
        </w:tc>
        <w:tc>
          <w:tcPr>
            <w:tcW w:w="1163" w:type="dxa"/>
          </w:tcPr>
          <w:p w:rsidR="00AC610D" w:rsidRPr="006B1E22" w:rsidRDefault="00D14EA4" w:rsidP="00C75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AC610D" w:rsidRPr="00B3050B" w:rsidTr="006F22CB">
        <w:tc>
          <w:tcPr>
            <w:tcW w:w="2381" w:type="dxa"/>
            <w:vMerge/>
          </w:tcPr>
          <w:p w:rsidR="00AC610D" w:rsidRPr="00B3050B" w:rsidRDefault="00AC610D" w:rsidP="00C75B1B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</w:tcPr>
          <w:p w:rsidR="00AC610D" w:rsidRPr="00B3050B" w:rsidRDefault="00AC610D" w:rsidP="00C75B1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1289" w:type="dxa"/>
          </w:tcPr>
          <w:p w:rsidR="00AC610D" w:rsidRPr="00B3050B" w:rsidRDefault="00AC610D" w:rsidP="00C75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027" w:type="dxa"/>
          </w:tcPr>
          <w:p w:rsidR="00AC610D" w:rsidRPr="006B1E22" w:rsidRDefault="00AC610D" w:rsidP="00C53BF4">
            <w:pPr>
              <w:jc w:val="center"/>
              <w:rPr>
                <w:sz w:val="28"/>
                <w:szCs w:val="28"/>
              </w:rPr>
            </w:pPr>
            <w:r w:rsidRPr="006B1E22">
              <w:rPr>
                <w:sz w:val="28"/>
                <w:szCs w:val="28"/>
              </w:rPr>
              <w:t>1,7</w:t>
            </w:r>
          </w:p>
        </w:tc>
        <w:tc>
          <w:tcPr>
            <w:tcW w:w="1163" w:type="dxa"/>
          </w:tcPr>
          <w:p w:rsidR="00AC610D" w:rsidRPr="006B1E22" w:rsidRDefault="00AC610D" w:rsidP="00C53BF4">
            <w:pPr>
              <w:jc w:val="center"/>
              <w:rPr>
                <w:sz w:val="28"/>
                <w:szCs w:val="28"/>
              </w:rPr>
            </w:pPr>
            <w:r w:rsidRPr="006B1E22">
              <w:rPr>
                <w:sz w:val="28"/>
                <w:szCs w:val="28"/>
              </w:rPr>
              <w:t>1,7</w:t>
            </w:r>
          </w:p>
        </w:tc>
        <w:tc>
          <w:tcPr>
            <w:tcW w:w="1163" w:type="dxa"/>
          </w:tcPr>
          <w:p w:rsidR="00AC610D" w:rsidRPr="006B1E22" w:rsidRDefault="000F05F1" w:rsidP="00C75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593066">
              <w:rPr>
                <w:sz w:val="28"/>
                <w:szCs w:val="28"/>
              </w:rPr>
              <w:t>6</w:t>
            </w:r>
          </w:p>
        </w:tc>
      </w:tr>
      <w:tr w:rsidR="00AC610D" w:rsidRPr="00B3050B" w:rsidTr="006F22CB">
        <w:tc>
          <w:tcPr>
            <w:tcW w:w="2381" w:type="dxa"/>
            <w:vMerge w:val="restart"/>
          </w:tcPr>
          <w:p w:rsidR="00AC610D" w:rsidRDefault="00F17E78" w:rsidP="00FD6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«Предоставление  жилых помещений детям – сиротам и </w:t>
            </w:r>
            <w:r>
              <w:rPr>
                <w:sz w:val="28"/>
                <w:szCs w:val="28"/>
              </w:rPr>
              <w:lastRenderedPageBreak/>
              <w:t>детям, оставшимся без попечения родителей, лицам из их числа по договорам найма специализированных жилых помещений</w:t>
            </w:r>
            <w:r w:rsidR="00AC610D">
              <w:rPr>
                <w:sz w:val="28"/>
                <w:szCs w:val="28"/>
              </w:rPr>
              <w:t>»</w:t>
            </w:r>
          </w:p>
          <w:p w:rsidR="00AC610D" w:rsidRPr="00B3050B" w:rsidRDefault="00AC610D" w:rsidP="00C75B1B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</w:tcPr>
          <w:p w:rsidR="00AC610D" w:rsidRPr="00B3050B" w:rsidRDefault="00AC610D" w:rsidP="00040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Количество сирот</w:t>
            </w:r>
            <w:r w:rsidRPr="00B3050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которым в текущем году предоставлены жилые помещения по договорам найма </w:t>
            </w:r>
            <w:r>
              <w:rPr>
                <w:sz w:val="28"/>
                <w:szCs w:val="28"/>
              </w:rPr>
              <w:lastRenderedPageBreak/>
              <w:t xml:space="preserve">специализированных жилых помещений </w:t>
            </w:r>
          </w:p>
        </w:tc>
        <w:tc>
          <w:tcPr>
            <w:tcW w:w="1289" w:type="dxa"/>
          </w:tcPr>
          <w:p w:rsidR="00AC610D" w:rsidRPr="00B3050B" w:rsidRDefault="00AC610D" w:rsidP="00C75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027" w:type="dxa"/>
          </w:tcPr>
          <w:p w:rsidR="00AC610D" w:rsidRPr="00B3050B" w:rsidRDefault="000F05F1" w:rsidP="00C53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1163" w:type="dxa"/>
          </w:tcPr>
          <w:p w:rsidR="00AC610D" w:rsidRPr="00B3050B" w:rsidRDefault="000F05F1" w:rsidP="00C53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1163" w:type="dxa"/>
          </w:tcPr>
          <w:p w:rsidR="00AC610D" w:rsidRPr="00B3050B" w:rsidRDefault="00AC610D" w:rsidP="00C53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C610D" w:rsidRPr="00B3050B" w:rsidTr="006F22CB">
        <w:tc>
          <w:tcPr>
            <w:tcW w:w="2381" w:type="dxa"/>
            <w:vMerge/>
          </w:tcPr>
          <w:p w:rsidR="00AC610D" w:rsidRDefault="00AC610D" w:rsidP="00C75B1B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</w:tcPr>
          <w:p w:rsidR="00AC610D" w:rsidRPr="00B3050B" w:rsidRDefault="00AC610D" w:rsidP="00975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сирот, получивших жилые помещения в отчетном году, в общей численности сирот, включенных в список сирот, которые подлежат обеспечению жилыми помещениями</w:t>
            </w:r>
          </w:p>
        </w:tc>
        <w:tc>
          <w:tcPr>
            <w:tcW w:w="1289" w:type="dxa"/>
          </w:tcPr>
          <w:p w:rsidR="00AC610D" w:rsidRPr="00B3050B" w:rsidRDefault="00AC610D" w:rsidP="00C75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027" w:type="dxa"/>
          </w:tcPr>
          <w:p w:rsidR="00AC610D" w:rsidRPr="006148C5" w:rsidRDefault="00AC610D" w:rsidP="007726C4">
            <w:pPr>
              <w:jc w:val="center"/>
              <w:rPr>
                <w:sz w:val="28"/>
                <w:szCs w:val="28"/>
              </w:rPr>
            </w:pPr>
            <w:r w:rsidRPr="006148C5">
              <w:rPr>
                <w:sz w:val="28"/>
                <w:szCs w:val="28"/>
              </w:rPr>
              <w:t>11,</w:t>
            </w:r>
            <w:r w:rsidR="006148C5" w:rsidRPr="006148C5">
              <w:rPr>
                <w:sz w:val="28"/>
                <w:szCs w:val="28"/>
              </w:rPr>
              <w:t>5</w:t>
            </w:r>
          </w:p>
        </w:tc>
        <w:tc>
          <w:tcPr>
            <w:tcW w:w="1163" w:type="dxa"/>
          </w:tcPr>
          <w:p w:rsidR="00AC610D" w:rsidRPr="006148C5" w:rsidRDefault="006148C5" w:rsidP="00C53BF4">
            <w:pPr>
              <w:jc w:val="center"/>
              <w:rPr>
                <w:sz w:val="28"/>
                <w:szCs w:val="28"/>
              </w:rPr>
            </w:pPr>
            <w:r w:rsidRPr="006148C5">
              <w:rPr>
                <w:sz w:val="28"/>
                <w:szCs w:val="28"/>
              </w:rPr>
              <w:t>11,8</w:t>
            </w:r>
          </w:p>
        </w:tc>
        <w:tc>
          <w:tcPr>
            <w:tcW w:w="1163" w:type="dxa"/>
          </w:tcPr>
          <w:p w:rsidR="00AC610D" w:rsidRPr="00B3050B" w:rsidRDefault="00AC610D" w:rsidP="00C53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C610D" w:rsidRPr="00B3050B" w:rsidTr="006F22CB">
        <w:tc>
          <w:tcPr>
            <w:tcW w:w="2381" w:type="dxa"/>
            <w:vMerge w:val="restart"/>
          </w:tcPr>
          <w:p w:rsidR="00AC610D" w:rsidRDefault="00AC610D" w:rsidP="00FD6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«Осуществление полномочий по обеспечению жильем отдельных категорий граждан, установленных</w:t>
            </w:r>
            <w:r w:rsidR="00F17E78">
              <w:rPr>
                <w:sz w:val="28"/>
                <w:szCs w:val="28"/>
              </w:rPr>
              <w:t xml:space="preserve"> ф</w:t>
            </w:r>
            <w:r>
              <w:rPr>
                <w:sz w:val="28"/>
                <w:szCs w:val="28"/>
              </w:rPr>
              <w:t>едеральным</w:t>
            </w:r>
            <w:r w:rsidR="00F17E78">
              <w:rPr>
                <w:sz w:val="28"/>
                <w:szCs w:val="28"/>
              </w:rPr>
              <w:t>и законами</w:t>
            </w:r>
            <w:r>
              <w:rPr>
                <w:sz w:val="28"/>
                <w:szCs w:val="28"/>
              </w:rPr>
              <w:t xml:space="preserve"> от 12 января 1995 года № 5-ФЗ «О ветеранах» и от 24 ноября 1995 года № 181-ФЗ «О социальной защите инвалидов в Российской Федерации»</w:t>
            </w:r>
          </w:p>
          <w:p w:rsidR="00AC610D" w:rsidRPr="00B3050B" w:rsidRDefault="00AC610D" w:rsidP="00C75B1B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</w:tcPr>
          <w:p w:rsidR="00AC610D" w:rsidRPr="00B3050B" w:rsidRDefault="00AC610D" w:rsidP="00C75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инвалидов и ветеранов</w:t>
            </w:r>
            <w:r w:rsidRPr="00B3050B">
              <w:rPr>
                <w:sz w:val="28"/>
                <w:szCs w:val="28"/>
              </w:rPr>
              <w:t>, улучшивших жилищные условия</w:t>
            </w:r>
            <w:r>
              <w:rPr>
                <w:sz w:val="28"/>
                <w:szCs w:val="28"/>
              </w:rPr>
              <w:t xml:space="preserve"> в текущем году</w:t>
            </w:r>
          </w:p>
        </w:tc>
        <w:tc>
          <w:tcPr>
            <w:tcW w:w="1289" w:type="dxa"/>
          </w:tcPr>
          <w:p w:rsidR="00AC610D" w:rsidRPr="00B3050B" w:rsidRDefault="00AC610D" w:rsidP="00C75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027" w:type="dxa"/>
          </w:tcPr>
          <w:p w:rsidR="00AC610D" w:rsidRPr="007726C4" w:rsidRDefault="00AC610D" w:rsidP="00C53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63" w:type="dxa"/>
          </w:tcPr>
          <w:p w:rsidR="00AC610D" w:rsidRPr="007726C4" w:rsidRDefault="00AC610D" w:rsidP="00C53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63" w:type="dxa"/>
          </w:tcPr>
          <w:p w:rsidR="00AC610D" w:rsidRPr="007726C4" w:rsidRDefault="007B3D48" w:rsidP="007D6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C610D" w:rsidRPr="00B3050B" w:rsidTr="006F22CB">
        <w:tc>
          <w:tcPr>
            <w:tcW w:w="2381" w:type="dxa"/>
            <w:vMerge/>
          </w:tcPr>
          <w:p w:rsidR="00AC610D" w:rsidRPr="00B3050B" w:rsidRDefault="00AC610D" w:rsidP="00C75B1B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</w:tcPr>
          <w:p w:rsidR="00AC610D" w:rsidRPr="00B3050B" w:rsidRDefault="00AC610D" w:rsidP="00C75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инвалидов и ветеранов боевых действий, получивших жилые помещения и улучшивших жилищные условия в отчетном году, в общей численности инвалидов и ветеранов боевых действий, состоящих на учете в качестве нуждающихся в жилых помещениях</w:t>
            </w:r>
          </w:p>
        </w:tc>
        <w:tc>
          <w:tcPr>
            <w:tcW w:w="1289" w:type="dxa"/>
          </w:tcPr>
          <w:p w:rsidR="00AC610D" w:rsidRPr="00B3050B" w:rsidRDefault="00AC610D" w:rsidP="00C75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027" w:type="dxa"/>
          </w:tcPr>
          <w:p w:rsidR="00AC610D" w:rsidRPr="00B3050B" w:rsidRDefault="00AC610D" w:rsidP="00C53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A013C6">
              <w:rPr>
                <w:sz w:val="28"/>
                <w:szCs w:val="28"/>
              </w:rPr>
              <w:t>4</w:t>
            </w:r>
          </w:p>
        </w:tc>
        <w:tc>
          <w:tcPr>
            <w:tcW w:w="1163" w:type="dxa"/>
          </w:tcPr>
          <w:p w:rsidR="00AC610D" w:rsidRPr="00B3050B" w:rsidRDefault="007B3D48" w:rsidP="00C53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C610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63" w:type="dxa"/>
          </w:tcPr>
          <w:p w:rsidR="00AC610D" w:rsidRPr="00B3050B" w:rsidRDefault="007B3D48" w:rsidP="00102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C610D" w:rsidRPr="00B3050B" w:rsidTr="006F22CB">
        <w:tc>
          <w:tcPr>
            <w:tcW w:w="2381" w:type="dxa"/>
            <w:vMerge w:val="restart"/>
          </w:tcPr>
          <w:p w:rsidR="00AC610D" w:rsidRDefault="00AC610D" w:rsidP="00FD6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«Обеспечение жильем социальных категорий граждан, установленных </w:t>
            </w:r>
            <w:proofErr w:type="spellStart"/>
            <w:proofErr w:type="gramStart"/>
            <w:r>
              <w:rPr>
                <w:sz w:val="28"/>
                <w:szCs w:val="28"/>
              </w:rPr>
              <w:t>законодательст-вом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Кемеровской области»</w:t>
            </w:r>
          </w:p>
          <w:p w:rsidR="00AC610D" w:rsidRPr="00B3050B" w:rsidRDefault="00AC610D" w:rsidP="00C75B1B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</w:tcPr>
          <w:p w:rsidR="00AC610D" w:rsidRPr="00B3050B" w:rsidRDefault="00AC610D" w:rsidP="00D84F9B">
            <w:pPr>
              <w:rPr>
                <w:sz w:val="28"/>
                <w:szCs w:val="28"/>
              </w:rPr>
            </w:pPr>
            <w:r w:rsidRPr="00B3050B">
              <w:rPr>
                <w:sz w:val="28"/>
                <w:szCs w:val="28"/>
              </w:rPr>
              <w:lastRenderedPageBreak/>
              <w:t xml:space="preserve">Количество семей, </w:t>
            </w:r>
            <w:r>
              <w:rPr>
                <w:sz w:val="28"/>
                <w:szCs w:val="28"/>
              </w:rPr>
              <w:t>получивших по договору социального найма жилые помещения жилищного фонда Кемеровской области</w:t>
            </w:r>
          </w:p>
        </w:tc>
        <w:tc>
          <w:tcPr>
            <w:tcW w:w="1289" w:type="dxa"/>
          </w:tcPr>
          <w:p w:rsidR="00AC610D" w:rsidRPr="00B3050B" w:rsidRDefault="00AC610D" w:rsidP="00C75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3050B">
              <w:rPr>
                <w:sz w:val="28"/>
                <w:szCs w:val="28"/>
              </w:rPr>
              <w:t>емей</w:t>
            </w:r>
          </w:p>
        </w:tc>
        <w:tc>
          <w:tcPr>
            <w:tcW w:w="1027" w:type="dxa"/>
          </w:tcPr>
          <w:p w:rsidR="00AC610D" w:rsidRPr="00B3050B" w:rsidRDefault="00AC610D" w:rsidP="00C53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63" w:type="dxa"/>
          </w:tcPr>
          <w:p w:rsidR="00AC610D" w:rsidRPr="00B3050B" w:rsidRDefault="00AC610D" w:rsidP="00C53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63" w:type="dxa"/>
          </w:tcPr>
          <w:p w:rsidR="00AC610D" w:rsidRPr="00B3050B" w:rsidRDefault="007B3D48" w:rsidP="007D6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C610D" w:rsidRPr="00B3050B" w:rsidTr="006F22CB">
        <w:tc>
          <w:tcPr>
            <w:tcW w:w="2381" w:type="dxa"/>
            <w:vMerge/>
          </w:tcPr>
          <w:p w:rsidR="00AC610D" w:rsidRDefault="00AC610D" w:rsidP="00FD62CF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</w:tcPr>
          <w:p w:rsidR="00AC610D" w:rsidRPr="00B3050B" w:rsidRDefault="00AC610D" w:rsidP="009C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Pr="00B3050B">
              <w:rPr>
                <w:sz w:val="28"/>
                <w:szCs w:val="28"/>
              </w:rPr>
              <w:t xml:space="preserve">семей, </w:t>
            </w:r>
            <w:r>
              <w:rPr>
                <w:sz w:val="28"/>
                <w:szCs w:val="28"/>
              </w:rPr>
              <w:t xml:space="preserve">получивших по договору </w:t>
            </w:r>
            <w:r>
              <w:rPr>
                <w:sz w:val="28"/>
                <w:szCs w:val="28"/>
              </w:rPr>
              <w:lastRenderedPageBreak/>
              <w:t>социального найма жилые помещения жилищного фонда Кемеровской области в отчетном году, в общей численности семей, состоящих на учете в качестве нуждающихся в жилых помещениях  по договору социального найма  жилищного фонда Кемеровской области</w:t>
            </w:r>
          </w:p>
        </w:tc>
        <w:tc>
          <w:tcPr>
            <w:tcW w:w="1289" w:type="dxa"/>
          </w:tcPr>
          <w:p w:rsidR="00AC610D" w:rsidRDefault="00AC610D" w:rsidP="00C75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027" w:type="dxa"/>
          </w:tcPr>
          <w:p w:rsidR="00AC610D" w:rsidRPr="00B3050B" w:rsidRDefault="00AC610D" w:rsidP="00C53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163" w:type="dxa"/>
          </w:tcPr>
          <w:p w:rsidR="00AC610D" w:rsidRPr="00B3050B" w:rsidRDefault="00AC610D" w:rsidP="00C53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163" w:type="dxa"/>
          </w:tcPr>
          <w:p w:rsidR="00AC610D" w:rsidRPr="00B3050B" w:rsidRDefault="007B3D48" w:rsidP="00637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C610D" w:rsidRPr="00B3050B" w:rsidTr="006F22CB">
        <w:tc>
          <w:tcPr>
            <w:tcW w:w="2381" w:type="dxa"/>
            <w:vMerge w:val="restart"/>
          </w:tcPr>
          <w:p w:rsidR="00AC610D" w:rsidRDefault="00AC610D" w:rsidP="00FD6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Мероприятие «Развитие ипотечного жилищного кредитования»</w:t>
            </w:r>
          </w:p>
          <w:p w:rsidR="00AC610D" w:rsidRDefault="00AC610D" w:rsidP="00FD62CF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</w:tcPr>
          <w:p w:rsidR="00AC610D" w:rsidRPr="00B3050B" w:rsidRDefault="00AC610D" w:rsidP="00C75B1B">
            <w:pPr>
              <w:rPr>
                <w:sz w:val="28"/>
                <w:szCs w:val="28"/>
              </w:rPr>
            </w:pPr>
            <w:r w:rsidRPr="00B3050B">
              <w:rPr>
                <w:sz w:val="28"/>
                <w:szCs w:val="28"/>
              </w:rPr>
              <w:t>Количество се</w:t>
            </w:r>
            <w:r>
              <w:rPr>
                <w:sz w:val="28"/>
                <w:szCs w:val="28"/>
              </w:rPr>
              <w:t>мей, получивших долгосрочные целевые жилищные займы и социальные выплаты в текущем году</w:t>
            </w:r>
          </w:p>
        </w:tc>
        <w:tc>
          <w:tcPr>
            <w:tcW w:w="1289" w:type="dxa"/>
          </w:tcPr>
          <w:p w:rsidR="00AC610D" w:rsidRPr="00B3050B" w:rsidRDefault="00AC610D" w:rsidP="00C75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3050B">
              <w:rPr>
                <w:sz w:val="28"/>
                <w:szCs w:val="28"/>
              </w:rPr>
              <w:t>емей</w:t>
            </w:r>
          </w:p>
        </w:tc>
        <w:tc>
          <w:tcPr>
            <w:tcW w:w="1027" w:type="dxa"/>
          </w:tcPr>
          <w:p w:rsidR="00AC610D" w:rsidRPr="00B3050B" w:rsidRDefault="00AC610D" w:rsidP="00C53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163" w:type="dxa"/>
          </w:tcPr>
          <w:p w:rsidR="00AC610D" w:rsidRPr="00B3050B" w:rsidRDefault="00AC610D" w:rsidP="00C53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163" w:type="dxa"/>
          </w:tcPr>
          <w:p w:rsidR="00AC610D" w:rsidRPr="00B3050B" w:rsidRDefault="00D14EA4" w:rsidP="00C75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AC610D" w:rsidRPr="00B3050B" w:rsidTr="006F22CB">
        <w:tc>
          <w:tcPr>
            <w:tcW w:w="2381" w:type="dxa"/>
            <w:vMerge/>
          </w:tcPr>
          <w:p w:rsidR="00AC610D" w:rsidRDefault="00AC610D" w:rsidP="00FD62CF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</w:tcPr>
          <w:p w:rsidR="00AC610D" w:rsidRPr="00B3050B" w:rsidRDefault="00AC610D" w:rsidP="00C75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семей, получивших долгосрочные целевые жилищные займы и социальные выплаты в отчетном году, в общей численности семей, включенных в реестр получателей жилищных займов и социальных выплат</w:t>
            </w:r>
          </w:p>
        </w:tc>
        <w:tc>
          <w:tcPr>
            <w:tcW w:w="1289" w:type="dxa"/>
          </w:tcPr>
          <w:p w:rsidR="00AC610D" w:rsidRDefault="00AC610D" w:rsidP="00C75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027" w:type="dxa"/>
          </w:tcPr>
          <w:p w:rsidR="00AC610D" w:rsidRPr="00B3050B" w:rsidRDefault="00AC610D" w:rsidP="00C53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1163" w:type="dxa"/>
          </w:tcPr>
          <w:p w:rsidR="00AC610D" w:rsidRPr="00B3050B" w:rsidRDefault="00AC610D" w:rsidP="00C53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1163" w:type="dxa"/>
          </w:tcPr>
          <w:p w:rsidR="00AC610D" w:rsidRPr="00D86080" w:rsidRDefault="00D14EA4" w:rsidP="006375F2">
            <w:pPr>
              <w:jc w:val="center"/>
              <w:rPr>
                <w:sz w:val="28"/>
                <w:szCs w:val="28"/>
              </w:rPr>
            </w:pPr>
            <w:r w:rsidRPr="00D86080">
              <w:rPr>
                <w:sz w:val="28"/>
                <w:szCs w:val="28"/>
              </w:rPr>
              <w:t>1,7</w:t>
            </w:r>
          </w:p>
        </w:tc>
      </w:tr>
      <w:tr w:rsidR="00AC610D" w:rsidRPr="00B3050B" w:rsidTr="006F22CB">
        <w:tc>
          <w:tcPr>
            <w:tcW w:w="2381" w:type="dxa"/>
            <w:vMerge w:val="restart"/>
          </w:tcPr>
          <w:p w:rsidR="00AC610D" w:rsidRPr="000B7B9F" w:rsidRDefault="00AC610D" w:rsidP="00FD62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жильем молодых семей»</w:t>
            </w:r>
          </w:p>
          <w:p w:rsidR="00AC610D" w:rsidRDefault="00AC610D" w:rsidP="00FD62CF">
            <w:pPr>
              <w:widowControl w:val="0"/>
              <w:tabs>
                <w:tab w:val="left" w:pos="1260"/>
              </w:tabs>
              <w:jc w:val="both"/>
              <w:rPr>
                <w:b/>
                <w:sz w:val="26"/>
                <w:szCs w:val="26"/>
              </w:rPr>
            </w:pPr>
            <w:r w:rsidRPr="004B7825">
              <w:rPr>
                <w:b/>
                <w:sz w:val="26"/>
                <w:szCs w:val="26"/>
              </w:rPr>
              <w:t xml:space="preserve">          </w:t>
            </w:r>
          </w:p>
          <w:p w:rsidR="00AC610D" w:rsidRDefault="00AC610D" w:rsidP="00FD62CF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</w:tcPr>
          <w:p w:rsidR="00AC610D" w:rsidRPr="00B3050B" w:rsidRDefault="00AC610D" w:rsidP="00C75B1B">
            <w:pPr>
              <w:rPr>
                <w:sz w:val="28"/>
                <w:szCs w:val="28"/>
              </w:rPr>
            </w:pPr>
            <w:r w:rsidRPr="00B3050B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 xml:space="preserve">молодых </w:t>
            </w:r>
            <w:r w:rsidRPr="00B3050B">
              <w:rPr>
                <w:sz w:val="28"/>
                <w:szCs w:val="28"/>
              </w:rPr>
              <w:t>семей, улучшивших жилищные условия</w:t>
            </w:r>
            <w:r>
              <w:rPr>
                <w:sz w:val="28"/>
                <w:szCs w:val="28"/>
              </w:rPr>
              <w:t xml:space="preserve"> в текущем году</w:t>
            </w:r>
          </w:p>
        </w:tc>
        <w:tc>
          <w:tcPr>
            <w:tcW w:w="1289" w:type="dxa"/>
          </w:tcPr>
          <w:p w:rsidR="00AC610D" w:rsidRPr="00B3050B" w:rsidRDefault="00AC610D" w:rsidP="00C75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3050B">
              <w:rPr>
                <w:sz w:val="28"/>
                <w:szCs w:val="28"/>
              </w:rPr>
              <w:t>емей</w:t>
            </w:r>
          </w:p>
        </w:tc>
        <w:tc>
          <w:tcPr>
            <w:tcW w:w="1027" w:type="dxa"/>
          </w:tcPr>
          <w:p w:rsidR="00AC610D" w:rsidRPr="00C1482A" w:rsidRDefault="00AC610D" w:rsidP="00C53BF4">
            <w:pPr>
              <w:jc w:val="center"/>
              <w:rPr>
                <w:sz w:val="28"/>
                <w:szCs w:val="28"/>
              </w:rPr>
            </w:pPr>
            <w:r w:rsidRPr="00C1482A">
              <w:rPr>
                <w:sz w:val="28"/>
                <w:szCs w:val="28"/>
              </w:rPr>
              <w:t>12</w:t>
            </w:r>
          </w:p>
        </w:tc>
        <w:tc>
          <w:tcPr>
            <w:tcW w:w="1163" w:type="dxa"/>
          </w:tcPr>
          <w:p w:rsidR="00AC610D" w:rsidRPr="00B3050B" w:rsidRDefault="00AC610D" w:rsidP="00C53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63" w:type="dxa"/>
          </w:tcPr>
          <w:p w:rsidR="00AC610D" w:rsidRPr="00B3050B" w:rsidRDefault="00B234A0" w:rsidP="007D6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C610D" w:rsidRPr="00B3050B" w:rsidTr="006F22CB">
        <w:tc>
          <w:tcPr>
            <w:tcW w:w="2381" w:type="dxa"/>
            <w:vMerge/>
          </w:tcPr>
          <w:p w:rsidR="00AC610D" w:rsidRDefault="00AC610D" w:rsidP="00FD62CF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</w:tcPr>
          <w:p w:rsidR="00AC610D" w:rsidRPr="00B3050B" w:rsidRDefault="00AC610D" w:rsidP="006375F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Доля молодых семей, получивших социальные выплаты и улучшившие жилищные условия в отчетном году, в общей численности молодых семей, </w:t>
            </w:r>
            <w:r>
              <w:rPr>
                <w:sz w:val="28"/>
                <w:szCs w:val="28"/>
              </w:rPr>
              <w:lastRenderedPageBreak/>
              <w:t>состоящих на учете в качестве нуждающегося в жилых помещениях</w:t>
            </w:r>
            <w:proofErr w:type="gramEnd"/>
          </w:p>
        </w:tc>
        <w:tc>
          <w:tcPr>
            <w:tcW w:w="1289" w:type="dxa"/>
          </w:tcPr>
          <w:p w:rsidR="00AC610D" w:rsidRDefault="00AC610D" w:rsidP="00C75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027" w:type="dxa"/>
          </w:tcPr>
          <w:p w:rsidR="00AC610D" w:rsidRPr="00B3050B" w:rsidRDefault="00AC610D" w:rsidP="00C53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</w:t>
            </w:r>
          </w:p>
        </w:tc>
        <w:tc>
          <w:tcPr>
            <w:tcW w:w="1163" w:type="dxa"/>
          </w:tcPr>
          <w:p w:rsidR="00AC610D" w:rsidRPr="00B3050B" w:rsidRDefault="00AC610D" w:rsidP="00C53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63" w:type="dxa"/>
          </w:tcPr>
          <w:p w:rsidR="00AC610D" w:rsidRPr="00B3050B" w:rsidRDefault="00B234A0" w:rsidP="00311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458A9" w:rsidRPr="00B3050B" w:rsidTr="006F22CB">
        <w:tc>
          <w:tcPr>
            <w:tcW w:w="2381" w:type="dxa"/>
            <w:vMerge w:val="restart"/>
          </w:tcPr>
          <w:p w:rsidR="00F458A9" w:rsidRDefault="00F458A9" w:rsidP="00021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Мероприятие «Выполнение муниципального задания МБУ </w:t>
            </w:r>
          </w:p>
          <w:p w:rsidR="00F458A9" w:rsidRDefault="00F458A9" w:rsidP="00021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«Центр содействия в улучшении жилищных условий»</w:t>
            </w:r>
          </w:p>
        </w:tc>
        <w:tc>
          <w:tcPr>
            <w:tcW w:w="2830" w:type="dxa"/>
          </w:tcPr>
          <w:p w:rsidR="00F458A9" w:rsidRDefault="00F458A9" w:rsidP="006E7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жилых помещений, переданных в собственность в порядке приватизации в текущем году</w:t>
            </w:r>
          </w:p>
        </w:tc>
        <w:tc>
          <w:tcPr>
            <w:tcW w:w="1289" w:type="dxa"/>
          </w:tcPr>
          <w:p w:rsidR="00F458A9" w:rsidRDefault="00F458A9" w:rsidP="00C75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027" w:type="dxa"/>
          </w:tcPr>
          <w:p w:rsidR="00F458A9" w:rsidRPr="00C1482A" w:rsidRDefault="00F458A9" w:rsidP="00C53BF4">
            <w:pPr>
              <w:jc w:val="center"/>
              <w:rPr>
                <w:sz w:val="28"/>
                <w:szCs w:val="28"/>
              </w:rPr>
            </w:pPr>
            <w:r w:rsidRPr="00C1482A">
              <w:rPr>
                <w:sz w:val="28"/>
                <w:szCs w:val="28"/>
              </w:rPr>
              <w:t>1500</w:t>
            </w:r>
          </w:p>
        </w:tc>
        <w:tc>
          <w:tcPr>
            <w:tcW w:w="1163" w:type="dxa"/>
          </w:tcPr>
          <w:p w:rsidR="00F458A9" w:rsidRPr="00C1482A" w:rsidRDefault="00F458A9" w:rsidP="00C53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Pr="00C1482A">
              <w:rPr>
                <w:sz w:val="28"/>
                <w:szCs w:val="28"/>
              </w:rPr>
              <w:t>0</w:t>
            </w:r>
          </w:p>
        </w:tc>
        <w:tc>
          <w:tcPr>
            <w:tcW w:w="1163" w:type="dxa"/>
          </w:tcPr>
          <w:p w:rsidR="00F458A9" w:rsidRPr="00C1482A" w:rsidRDefault="00D12FD9" w:rsidP="007D6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B234A0">
              <w:rPr>
                <w:sz w:val="28"/>
                <w:szCs w:val="28"/>
              </w:rPr>
              <w:t>0</w:t>
            </w:r>
          </w:p>
        </w:tc>
      </w:tr>
      <w:tr w:rsidR="00F458A9" w:rsidRPr="00B3050B" w:rsidTr="006F22CB">
        <w:tc>
          <w:tcPr>
            <w:tcW w:w="2381" w:type="dxa"/>
            <w:vMerge/>
          </w:tcPr>
          <w:p w:rsidR="00F458A9" w:rsidRDefault="00F458A9" w:rsidP="00FD62CF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</w:tcPr>
          <w:p w:rsidR="00F458A9" w:rsidRPr="00B3050B" w:rsidRDefault="00F458A9" w:rsidP="006E7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жилых помещений, на которые зарегистрировано право муниципальной собственности в текущем году</w:t>
            </w:r>
          </w:p>
        </w:tc>
        <w:tc>
          <w:tcPr>
            <w:tcW w:w="1289" w:type="dxa"/>
          </w:tcPr>
          <w:p w:rsidR="00F458A9" w:rsidRDefault="00F458A9" w:rsidP="00C75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027" w:type="dxa"/>
          </w:tcPr>
          <w:p w:rsidR="00F458A9" w:rsidRPr="00C1482A" w:rsidRDefault="00F458A9" w:rsidP="00C53BF4">
            <w:pPr>
              <w:jc w:val="center"/>
              <w:rPr>
                <w:sz w:val="28"/>
                <w:szCs w:val="28"/>
              </w:rPr>
            </w:pPr>
            <w:r w:rsidRPr="00C1482A">
              <w:rPr>
                <w:sz w:val="28"/>
                <w:szCs w:val="28"/>
              </w:rPr>
              <w:t>500</w:t>
            </w:r>
          </w:p>
        </w:tc>
        <w:tc>
          <w:tcPr>
            <w:tcW w:w="1163" w:type="dxa"/>
          </w:tcPr>
          <w:p w:rsidR="00F458A9" w:rsidRPr="00C1482A" w:rsidRDefault="00F458A9" w:rsidP="00C53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C1482A">
              <w:rPr>
                <w:sz w:val="28"/>
                <w:szCs w:val="28"/>
              </w:rPr>
              <w:t>0</w:t>
            </w:r>
          </w:p>
        </w:tc>
        <w:tc>
          <w:tcPr>
            <w:tcW w:w="1163" w:type="dxa"/>
          </w:tcPr>
          <w:p w:rsidR="00F458A9" w:rsidRPr="00C1482A" w:rsidRDefault="00D12FD9" w:rsidP="007D6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</w:tbl>
    <w:p w:rsidR="00054878" w:rsidRDefault="00054878" w:rsidP="004B7825">
      <w:pPr>
        <w:widowControl w:val="0"/>
        <w:tabs>
          <w:tab w:val="left" w:pos="1260"/>
        </w:tabs>
        <w:rPr>
          <w:b/>
          <w:sz w:val="26"/>
          <w:szCs w:val="26"/>
        </w:rPr>
      </w:pPr>
    </w:p>
    <w:p w:rsidR="00054878" w:rsidRDefault="00054878" w:rsidP="004B7825">
      <w:pPr>
        <w:widowControl w:val="0"/>
        <w:tabs>
          <w:tab w:val="left" w:pos="1260"/>
        </w:tabs>
        <w:rPr>
          <w:b/>
          <w:sz w:val="26"/>
          <w:szCs w:val="26"/>
        </w:rPr>
      </w:pPr>
    </w:p>
    <w:p w:rsidR="00054878" w:rsidRPr="00C75B1B" w:rsidRDefault="00054878" w:rsidP="00A9513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outlineLvl w:val="0"/>
        <w:rPr>
          <w:rFonts w:cs="Calibri"/>
          <w:sz w:val="28"/>
          <w:szCs w:val="28"/>
        </w:rPr>
      </w:pPr>
      <w:r w:rsidRPr="00C75B1B">
        <w:rPr>
          <w:b/>
          <w:sz w:val="28"/>
          <w:szCs w:val="28"/>
        </w:rPr>
        <w:t xml:space="preserve">Оценка </w:t>
      </w:r>
      <w:r w:rsidRPr="00C75B1B">
        <w:rPr>
          <w:rFonts w:cs="Calibri"/>
          <w:b/>
          <w:sz w:val="28"/>
          <w:szCs w:val="28"/>
        </w:rPr>
        <w:t>эффективности муниципальной программы</w:t>
      </w:r>
    </w:p>
    <w:p w:rsidR="00054878" w:rsidRPr="00980595" w:rsidRDefault="00054878" w:rsidP="0098059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054878" w:rsidRPr="00980595" w:rsidRDefault="00054878" w:rsidP="006F22CB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</w:t>
      </w:r>
      <w:r w:rsidR="00790D80">
        <w:rPr>
          <w:rFonts w:cs="Calibri"/>
          <w:sz w:val="28"/>
          <w:szCs w:val="28"/>
        </w:rPr>
        <w:t>. Эффективность</w:t>
      </w:r>
      <w:r w:rsidRPr="00980595">
        <w:rPr>
          <w:rFonts w:cs="Calibri"/>
          <w:sz w:val="28"/>
          <w:szCs w:val="28"/>
        </w:rPr>
        <w:t xml:space="preserve"> муниципальной программы проводится на основе оценок:</w:t>
      </w:r>
    </w:p>
    <w:p w:rsidR="00054878" w:rsidRPr="00980595" w:rsidRDefault="00054878" w:rsidP="006F22CB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</w:t>
      </w:r>
      <w:r w:rsidR="00D52299">
        <w:rPr>
          <w:rFonts w:cs="Calibri"/>
          <w:sz w:val="28"/>
          <w:szCs w:val="28"/>
        </w:rPr>
        <w:t>.1. С</w:t>
      </w:r>
      <w:r w:rsidRPr="00980595">
        <w:rPr>
          <w:rFonts w:cs="Calibri"/>
          <w:sz w:val="28"/>
          <w:szCs w:val="28"/>
        </w:rPr>
        <w:t>тепени достижения целей и решения задач муниципально</w:t>
      </w:r>
      <w:r w:rsidR="00D52299">
        <w:rPr>
          <w:rFonts w:cs="Calibri"/>
          <w:sz w:val="28"/>
          <w:szCs w:val="28"/>
        </w:rPr>
        <w:t xml:space="preserve">й программы путем </w:t>
      </w:r>
      <w:proofErr w:type="gramStart"/>
      <w:r w:rsidR="00D52299">
        <w:rPr>
          <w:rFonts w:cs="Calibri"/>
          <w:sz w:val="28"/>
          <w:szCs w:val="28"/>
        </w:rPr>
        <w:t>сопоставления</w:t>
      </w:r>
      <w:proofErr w:type="gramEnd"/>
      <w:r w:rsidRPr="00980595">
        <w:rPr>
          <w:rFonts w:cs="Calibri"/>
          <w:sz w:val="28"/>
          <w:szCs w:val="28"/>
        </w:rPr>
        <w:t xml:space="preserve"> фактически достигнутых значений индикаторов муниципальной программы и их плановых значений;</w:t>
      </w:r>
    </w:p>
    <w:p w:rsidR="00054878" w:rsidRPr="00980595" w:rsidRDefault="00054878" w:rsidP="006F22CB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</w:t>
      </w:r>
      <w:r w:rsidR="00D52299">
        <w:rPr>
          <w:rFonts w:cs="Calibri"/>
          <w:sz w:val="28"/>
          <w:szCs w:val="28"/>
        </w:rPr>
        <w:t>.2. С</w:t>
      </w:r>
      <w:r w:rsidRPr="00980595">
        <w:rPr>
          <w:rFonts w:cs="Calibri"/>
          <w:sz w:val="28"/>
          <w:szCs w:val="28"/>
        </w:rPr>
        <w:t>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плановых и фактических объемов финансирования подпрограмм и основных мероприятий муниципальной программы;</w:t>
      </w:r>
    </w:p>
    <w:p w:rsidR="00054878" w:rsidRPr="00980595" w:rsidRDefault="00054878" w:rsidP="006F22CB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</w:t>
      </w:r>
      <w:r w:rsidR="00D52299">
        <w:rPr>
          <w:rFonts w:cs="Calibri"/>
          <w:sz w:val="28"/>
          <w:szCs w:val="28"/>
        </w:rPr>
        <w:t>.3. С</w:t>
      </w:r>
      <w:r w:rsidRPr="00980595">
        <w:rPr>
          <w:rFonts w:cs="Calibri"/>
          <w:sz w:val="28"/>
          <w:szCs w:val="28"/>
        </w:rPr>
        <w:t>тепени реализации подпрограмм и мероприятий муниципальной программы (динамика достижения ожидаемых непосредственных результатов их реализации).</w:t>
      </w:r>
    </w:p>
    <w:p w:rsidR="00054878" w:rsidRPr="00980595" w:rsidRDefault="00054878" w:rsidP="006F22CB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980595">
        <w:rPr>
          <w:rFonts w:cs="Calibri"/>
          <w:sz w:val="28"/>
          <w:szCs w:val="28"/>
        </w:rPr>
        <w:t>Степень достижения целей (решения задач) муниципальной программы (</w:t>
      </w:r>
      <w:proofErr w:type="spellStart"/>
      <w:r w:rsidRPr="00980595">
        <w:rPr>
          <w:rFonts w:cs="Calibri"/>
          <w:sz w:val="28"/>
          <w:szCs w:val="28"/>
        </w:rPr>
        <w:t>Сд</w:t>
      </w:r>
      <w:proofErr w:type="spellEnd"/>
      <w:r w:rsidRPr="00980595">
        <w:rPr>
          <w:rFonts w:cs="Calibri"/>
          <w:sz w:val="28"/>
          <w:szCs w:val="28"/>
        </w:rPr>
        <w:t>) определяется по формуле:</w:t>
      </w:r>
    </w:p>
    <w:p w:rsidR="00054878" w:rsidRPr="00980595" w:rsidRDefault="00054878" w:rsidP="00980595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proofErr w:type="spellStart"/>
      <w:r w:rsidRPr="00980595">
        <w:rPr>
          <w:rFonts w:cs="Calibri"/>
          <w:sz w:val="28"/>
          <w:szCs w:val="28"/>
        </w:rPr>
        <w:t>Сд</w:t>
      </w:r>
      <w:proofErr w:type="spellEnd"/>
      <w:r w:rsidRPr="00980595">
        <w:rPr>
          <w:rFonts w:cs="Calibri"/>
          <w:sz w:val="28"/>
          <w:szCs w:val="28"/>
        </w:rPr>
        <w:t xml:space="preserve"> = </w:t>
      </w:r>
      <w:proofErr w:type="spellStart"/>
      <w:r w:rsidRPr="00980595">
        <w:rPr>
          <w:rFonts w:cs="Calibri"/>
          <w:sz w:val="28"/>
          <w:szCs w:val="28"/>
        </w:rPr>
        <w:t>Зф</w:t>
      </w:r>
      <w:proofErr w:type="spellEnd"/>
      <w:r w:rsidRPr="00980595">
        <w:rPr>
          <w:rFonts w:cs="Calibri"/>
          <w:sz w:val="28"/>
          <w:szCs w:val="28"/>
        </w:rPr>
        <w:t xml:space="preserve"> / </w:t>
      </w:r>
      <w:proofErr w:type="spellStart"/>
      <w:r w:rsidRPr="00980595">
        <w:rPr>
          <w:rFonts w:cs="Calibri"/>
          <w:sz w:val="28"/>
          <w:szCs w:val="28"/>
        </w:rPr>
        <w:t>Зп</w:t>
      </w:r>
      <w:proofErr w:type="spellEnd"/>
      <w:r w:rsidRPr="00980595">
        <w:rPr>
          <w:rFonts w:cs="Calibri"/>
          <w:sz w:val="28"/>
          <w:szCs w:val="28"/>
        </w:rPr>
        <w:t xml:space="preserve"> x 100%,</w:t>
      </w:r>
    </w:p>
    <w:p w:rsidR="00054878" w:rsidRPr="00980595" w:rsidRDefault="00054878" w:rsidP="00980595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054878" w:rsidRPr="00980595" w:rsidRDefault="00054878" w:rsidP="006F22CB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980595">
        <w:rPr>
          <w:rFonts w:cs="Calibri"/>
          <w:sz w:val="28"/>
          <w:szCs w:val="28"/>
        </w:rPr>
        <w:t xml:space="preserve">где: </w:t>
      </w:r>
      <w:proofErr w:type="spellStart"/>
      <w:r w:rsidRPr="00980595">
        <w:rPr>
          <w:rFonts w:cs="Calibri"/>
          <w:sz w:val="28"/>
          <w:szCs w:val="28"/>
        </w:rPr>
        <w:t>Зф</w:t>
      </w:r>
      <w:proofErr w:type="spellEnd"/>
      <w:r w:rsidRPr="00980595">
        <w:rPr>
          <w:rFonts w:cs="Calibri"/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054878" w:rsidRPr="00980595" w:rsidRDefault="00054878" w:rsidP="006F22CB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proofErr w:type="spellStart"/>
      <w:r w:rsidRPr="00980595">
        <w:rPr>
          <w:rFonts w:cs="Calibri"/>
          <w:sz w:val="28"/>
          <w:szCs w:val="28"/>
        </w:rPr>
        <w:t>Зп</w:t>
      </w:r>
      <w:proofErr w:type="spellEnd"/>
      <w:r w:rsidRPr="00980595">
        <w:rPr>
          <w:rFonts w:cs="Calibri"/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054878" w:rsidRPr="00980595" w:rsidRDefault="00054878" w:rsidP="006F22CB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980595">
        <w:rPr>
          <w:rFonts w:cs="Calibri"/>
          <w:sz w:val="28"/>
          <w:szCs w:val="28"/>
        </w:rPr>
        <w:t xml:space="preserve">Уровень финансирования реализации основных мероприятий </w:t>
      </w:r>
      <w:r w:rsidRPr="00980595">
        <w:rPr>
          <w:rFonts w:cs="Calibri"/>
          <w:sz w:val="28"/>
          <w:szCs w:val="28"/>
        </w:rPr>
        <w:lastRenderedPageBreak/>
        <w:t>муниципальной программы (Уф) определяется по формуле:</w:t>
      </w:r>
    </w:p>
    <w:p w:rsidR="00054878" w:rsidRPr="00980595" w:rsidRDefault="00054878" w:rsidP="006F22CB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</w:p>
    <w:p w:rsidR="00054878" w:rsidRPr="00980595" w:rsidRDefault="00054878" w:rsidP="00980595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980595">
        <w:rPr>
          <w:rFonts w:cs="Calibri"/>
          <w:sz w:val="28"/>
          <w:szCs w:val="28"/>
        </w:rPr>
        <w:t xml:space="preserve">Уф = </w:t>
      </w:r>
      <w:proofErr w:type="spellStart"/>
      <w:r w:rsidRPr="00980595">
        <w:rPr>
          <w:rFonts w:cs="Calibri"/>
          <w:sz w:val="28"/>
          <w:szCs w:val="28"/>
        </w:rPr>
        <w:t>Фф</w:t>
      </w:r>
      <w:proofErr w:type="spellEnd"/>
      <w:r w:rsidRPr="00980595">
        <w:rPr>
          <w:rFonts w:cs="Calibri"/>
          <w:sz w:val="28"/>
          <w:szCs w:val="28"/>
        </w:rPr>
        <w:t xml:space="preserve"> / </w:t>
      </w:r>
      <w:proofErr w:type="spellStart"/>
      <w:r w:rsidRPr="00980595">
        <w:rPr>
          <w:rFonts w:cs="Calibri"/>
          <w:sz w:val="28"/>
          <w:szCs w:val="28"/>
        </w:rPr>
        <w:t>Фп</w:t>
      </w:r>
      <w:proofErr w:type="spellEnd"/>
      <w:r w:rsidRPr="00980595">
        <w:rPr>
          <w:rFonts w:cs="Calibri"/>
          <w:sz w:val="28"/>
          <w:szCs w:val="28"/>
        </w:rPr>
        <w:t xml:space="preserve"> x 100%,</w:t>
      </w:r>
    </w:p>
    <w:p w:rsidR="00054878" w:rsidRPr="00980595" w:rsidRDefault="00054878" w:rsidP="00980595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054878" w:rsidRPr="00980595" w:rsidRDefault="00054878" w:rsidP="006F22CB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980595">
        <w:rPr>
          <w:rFonts w:cs="Calibri"/>
          <w:sz w:val="28"/>
          <w:szCs w:val="28"/>
        </w:rPr>
        <w:t xml:space="preserve">где: </w:t>
      </w:r>
      <w:proofErr w:type="spellStart"/>
      <w:r w:rsidRPr="00980595">
        <w:rPr>
          <w:rFonts w:cs="Calibri"/>
          <w:sz w:val="28"/>
          <w:szCs w:val="28"/>
        </w:rPr>
        <w:t>Фф</w:t>
      </w:r>
      <w:proofErr w:type="spellEnd"/>
      <w:r w:rsidRPr="00980595">
        <w:rPr>
          <w:rFonts w:cs="Calibri"/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054878" w:rsidRPr="00980595" w:rsidRDefault="00054878" w:rsidP="006F22CB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proofErr w:type="spellStart"/>
      <w:r w:rsidRPr="00980595">
        <w:rPr>
          <w:rFonts w:cs="Calibri"/>
          <w:sz w:val="28"/>
          <w:szCs w:val="28"/>
        </w:rPr>
        <w:t>Фп</w:t>
      </w:r>
      <w:proofErr w:type="spellEnd"/>
      <w:r w:rsidRPr="00980595">
        <w:rPr>
          <w:rFonts w:cs="Calibri"/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054878" w:rsidRPr="00980595" w:rsidRDefault="00054878" w:rsidP="006F22CB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980595">
        <w:rPr>
          <w:rFonts w:cs="Calibri"/>
          <w:sz w:val="28"/>
          <w:szCs w:val="28"/>
        </w:rPr>
        <w:t>По каждому показателю (индикатору) реализации муниципальной программы (подпрограммы) устанавливаются интервалы значений показателя, при которых реализация муниципальной программы характеризуется:</w:t>
      </w:r>
    </w:p>
    <w:p w:rsidR="00054878" w:rsidRPr="00980595" w:rsidRDefault="00054878" w:rsidP="006F22CB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Pr="00980595">
        <w:rPr>
          <w:rFonts w:cs="Calibri"/>
          <w:sz w:val="28"/>
          <w:szCs w:val="28"/>
        </w:rPr>
        <w:t>высоким уровнем эффективности;</w:t>
      </w:r>
    </w:p>
    <w:p w:rsidR="00054878" w:rsidRPr="00980595" w:rsidRDefault="00054878" w:rsidP="006F22CB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Pr="00980595">
        <w:rPr>
          <w:rFonts w:cs="Calibri"/>
          <w:sz w:val="28"/>
          <w:szCs w:val="28"/>
        </w:rPr>
        <w:t>удовлетворительным уровнем эффективности;</w:t>
      </w:r>
    </w:p>
    <w:p w:rsidR="00054878" w:rsidRPr="00980595" w:rsidRDefault="00054878" w:rsidP="006F22CB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Pr="00980595">
        <w:rPr>
          <w:rFonts w:cs="Calibri"/>
          <w:sz w:val="28"/>
          <w:szCs w:val="28"/>
        </w:rPr>
        <w:t>неудовлетворительным уровнем эффективности.</w:t>
      </w:r>
    </w:p>
    <w:p w:rsidR="00054878" w:rsidRPr="00980595" w:rsidRDefault="00054878" w:rsidP="006F22CB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980595">
        <w:rPr>
          <w:rFonts w:cs="Calibri"/>
          <w:sz w:val="28"/>
          <w:szCs w:val="28"/>
        </w:rPr>
        <w:t>Нижняя граница интервала значений показателя для отнесения муниципальной программы к высокому уровню эффективности не может быть ниже 95,0% планового значения показателя на соответствующий год. Нижняя граница интервала значений показателя для отнесения муниципальной программы к удовлетворительному уровню эффективности не может быть ниже 75,0% планового значения показателя на соответствующий год.</w:t>
      </w:r>
    </w:p>
    <w:p w:rsidR="00054878" w:rsidRPr="00980595" w:rsidRDefault="00054878" w:rsidP="006F22CB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980595">
        <w:rPr>
          <w:rFonts w:cs="Calibri"/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054878" w:rsidRPr="00980595" w:rsidRDefault="00054878" w:rsidP="006F22CB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Pr="00980595">
        <w:rPr>
          <w:rFonts w:cs="Calibri"/>
          <w:sz w:val="28"/>
          <w:szCs w:val="28"/>
        </w:rPr>
        <w:t>значения 95,0%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054878" w:rsidRPr="00980595" w:rsidRDefault="00054878" w:rsidP="006F22CB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Pr="00980595">
        <w:rPr>
          <w:rFonts w:cs="Calibri"/>
          <w:sz w:val="28"/>
          <w:szCs w:val="28"/>
        </w:rPr>
        <w:t xml:space="preserve">не менее 95,0% мероприятий, запланированных на отчетный год, </w:t>
      </w:r>
      <w:proofErr w:type="gramStart"/>
      <w:r w:rsidRPr="00980595">
        <w:rPr>
          <w:rFonts w:cs="Calibri"/>
          <w:sz w:val="28"/>
          <w:szCs w:val="28"/>
        </w:rPr>
        <w:t>выполнены</w:t>
      </w:r>
      <w:proofErr w:type="gramEnd"/>
      <w:r w:rsidRPr="00980595">
        <w:rPr>
          <w:rFonts w:cs="Calibri"/>
          <w:sz w:val="28"/>
          <w:szCs w:val="28"/>
        </w:rPr>
        <w:t xml:space="preserve"> в полном объеме.</w:t>
      </w:r>
    </w:p>
    <w:p w:rsidR="00054878" w:rsidRPr="00980595" w:rsidRDefault="00054878" w:rsidP="006F22CB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980595">
        <w:rPr>
          <w:rFonts w:cs="Calibri"/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054878" w:rsidRPr="00980595" w:rsidRDefault="00054878" w:rsidP="006F22CB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Pr="00980595">
        <w:rPr>
          <w:rFonts w:cs="Calibri"/>
          <w:sz w:val="28"/>
          <w:szCs w:val="28"/>
        </w:rPr>
        <w:t>значения 80,0% и более показателей муниципальной программы и ее подпрограмм входят в установленный интервал значений для отнесения муниципальной программы к удовлетворительному уровню эффективности;</w:t>
      </w:r>
    </w:p>
    <w:p w:rsidR="00054878" w:rsidRPr="00980595" w:rsidRDefault="00054878" w:rsidP="006F22CB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Pr="00980595">
        <w:rPr>
          <w:rFonts w:cs="Calibri"/>
          <w:sz w:val="28"/>
          <w:szCs w:val="28"/>
        </w:rPr>
        <w:t xml:space="preserve">не менее 80,0% мероприятий, запланированных на отчетный год, </w:t>
      </w:r>
      <w:proofErr w:type="gramStart"/>
      <w:r w:rsidRPr="00980595">
        <w:rPr>
          <w:rFonts w:cs="Calibri"/>
          <w:sz w:val="28"/>
          <w:szCs w:val="28"/>
        </w:rPr>
        <w:t>выполнены</w:t>
      </w:r>
      <w:proofErr w:type="gramEnd"/>
      <w:r w:rsidRPr="00980595">
        <w:rPr>
          <w:rFonts w:cs="Calibri"/>
          <w:sz w:val="28"/>
          <w:szCs w:val="28"/>
        </w:rPr>
        <w:t xml:space="preserve"> в полном объеме.</w:t>
      </w:r>
    </w:p>
    <w:p w:rsidR="00054878" w:rsidRDefault="00054878" w:rsidP="006F22CB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980595">
        <w:rPr>
          <w:rFonts w:cs="Calibri"/>
          <w:sz w:val="28"/>
          <w:szCs w:val="28"/>
        </w:rPr>
        <w:t>Если реализация муниципальной программы не отвечает указанным критериям, уровень эффективности ее реализации признается неудовлетворительным.</w:t>
      </w:r>
    </w:p>
    <w:p w:rsidR="0038681C" w:rsidRDefault="0038681C" w:rsidP="006F22CB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</w:p>
    <w:p w:rsidR="0038681C" w:rsidRDefault="0038681C" w:rsidP="006F22CB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</w:p>
    <w:p w:rsidR="00622E43" w:rsidRPr="00980595" w:rsidRDefault="00622E43" w:rsidP="00622E43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Начальник управления делами                                                В.И. </w:t>
      </w:r>
      <w:proofErr w:type="spellStart"/>
      <w:r>
        <w:rPr>
          <w:rFonts w:cs="Calibri"/>
          <w:sz w:val="28"/>
          <w:szCs w:val="28"/>
        </w:rPr>
        <w:t>Вылегжанина</w:t>
      </w:r>
      <w:proofErr w:type="spellEnd"/>
    </w:p>
    <w:sectPr w:rsidR="00622E43" w:rsidRPr="00980595" w:rsidSect="008A2A70">
      <w:pgSz w:w="11906" w:h="16838"/>
      <w:pgMar w:top="993" w:right="85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893"/>
    <w:multiLevelType w:val="hybridMultilevel"/>
    <w:tmpl w:val="7F66E2B4"/>
    <w:lvl w:ilvl="0" w:tplc="49245C4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2AA3439"/>
    <w:multiLevelType w:val="hybridMultilevel"/>
    <w:tmpl w:val="90384BB6"/>
    <w:lvl w:ilvl="0" w:tplc="20DA90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B7B0B"/>
    <w:multiLevelType w:val="hybridMultilevel"/>
    <w:tmpl w:val="537A0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1369CC"/>
    <w:multiLevelType w:val="hybridMultilevel"/>
    <w:tmpl w:val="4A5CFBDA"/>
    <w:lvl w:ilvl="0" w:tplc="5F826C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E248BF"/>
    <w:multiLevelType w:val="hybridMultilevel"/>
    <w:tmpl w:val="537A0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F320BD"/>
    <w:multiLevelType w:val="hybridMultilevel"/>
    <w:tmpl w:val="537A0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096550"/>
    <w:multiLevelType w:val="hybridMultilevel"/>
    <w:tmpl w:val="08AC0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023EF"/>
    <w:multiLevelType w:val="hybridMultilevel"/>
    <w:tmpl w:val="6A9448DC"/>
    <w:lvl w:ilvl="0" w:tplc="D93EC788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68A1078"/>
    <w:multiLevelType w:val="hybridMultilevel"/>
    <w:tmpl w:val="020CDDB4"/>
    <w:lvl w:ilvl="0" w:tplc="FF90E754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0000FF"/>
      </w:rPr>
    </w:lvl>
    <w:lvl w:ilvl="1" w:tplc="86D8783E">
      <w:start w:val="1"/>
      <w:numFmt w:val="decimal"/>
      <w:lvlText w:val="%2)"/>
      <w:lvlJc w:val="left"/>
      <w:pPr>
        <w:tabs>
          <w:tab w:val="num" w:pos="2180"/>
        </w:tabs>
        <w:ind w:left="2140" w:hanging="340"/>
      </w:pPr>
      <w:rPr>
        <w:rFonts w:cs="Times New Roman" w:hint="default"/>
      </w:rPr>
    </w:lvl>
    <w:lvl w:ilvl="2" w:tplc="69BE161A">
      <w:start w:val="1"/>
      <w:numFmt w:val="bullet"/>
      <w:lvlText w:val=""/>
      <w:lvlJc w:val="left"/>
      <w:pPr>
        <w:tabs>
          <w:tab w:val="num" w:pos="2520"/>
        </w:tabs>
        <w:ind w:left="252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2FB51D8"/>
    <w:multiLevelType w:val="hybridMultilevel"/>
    <w:tmpl w:val="4A5CFBDA"/>
    <w:lvl w:ilvl="0" w:tplc="5F826C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F42E9C"/>
    <w:multiLevelType w:val="hybridMultilevel"/>
    <w:tmpl w:val="C406A51A"/>
    <w:lvl w:ilvl="0" w:tplc="62D61E7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FF"/>
      </w:rPr>
    </w:lvl>
    <w:lvl w:ilvl="1" w:tplc="A3405E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5671C2"/>
    <w:multiLevelType w:val="hybridMultilevel"/>
    <w:tmpl w:val="0E6EDA50"/>
    <w:lvl w:ilvl="0" w:tplc="EEC0F59E">
      <w:start w:val="1"/>
      <w:numFmt w:val="bullet"/>
      <w:lvlText w:val=""/>
      <w:lvlJc w:val="left"/>
      <w:pPr>
        <w:tabs>
          <w:tab w:val="num" w:pos="1134"/>
        </w:tabs>
        <w:ind w:firstLine="72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79091833"/>
    <w:multiLevelType w:val="hybridMultilevel"/>
    <w:tmpl w:val="4A5CFBDA"/>
    <w:lvl w:ilvl="0" w:tplc="5F826C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CB622F"/>
    <w:multiLevelType w:val="hybridMultilevel"/>
    <w:tmpl w:val="537A0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281971"/>
    <w:multiLevelType w:val="hybridMultilevel"/>
    <w:tmpl w:val="2244F8C6"/>
    <w:lvl w:ilvl="0" w:tplc="515A7F28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13"/>
  </w:num>
  <w:num w:numId="9">
    <w:abstractNumId w:val="5"/>
  </w:num>
  <w:num w:numId="10">
    <w:abstractNumId w:val="4"/>
  </w:num>
  <w:num w:numId="11">
    <w:abstractNumId w:val="2"/>
  </w:num>
  <w:num w:numId="12">
    <w:abstractNumId w:val="14"/>
  </w:num>
  <w:num w:numId="13">
    <w:abstractNumId w:val="9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06D4"/>
    <w:rsid w:val="00004F5F"/>
    <w:rsid w:val="00005BE4"/>
    <w:rsid w:val="00006224"/>
    <w:rsid w:val="00006B45"/>
    <w:rsid w:val="00011076"/>
    <w:rsid w:val="000214F9"/>
    <w:rsid w:val="00027211"/>
    <w:rsid w:val="0003437A"/>
    <w:rsid w:val="00035254"/>
    <w:rsid w:val="00035806"/>
    <w:rsid w:val="0004071A"/>
    <w:rsid w:val="00054878"/>
    <w:rsid w:val="000700A8"/>
    <w:rsid w:val="00072601"/>
    <w:rsid w:val="00077521"/>
    <w:rsid w:val="00077DA8"/>
    <w:rsid w:val="00080FC8"/>
    <w:rsid w:val="00096819"/>
    <w:rsid w:val="00097DC3"/>
    <w:rsid w:val="000A34C8"/>
    <w:rsid w:val="000A586F"/>
    <w:rsid w:val="000B67B5"/>
    <w:rsid w:val="000B76AD"/>
    <w:rsid w:val="000B7B9F"/>
    <w:rsid w:val="000B7F17"/>
    <w:rsid w:val="000C10DF"/>
    <w:rsid w:val="000C587F"/>
    <w:rsid w:val="000C5BE3"/>
    <w:rsid w:val="000D042B"/>
    <w:rsid w:val="000D06A0"/>
    <w:rsid w:val="000E16EF"/>
    <w:rsid w:val="000E31C0"/>
    <w:rsid w:val="000E70D5"/>
    <w:rsid w:val="000F05F1"/>
    <w:rsid w:val="001012F5"/>
    <w:rsid w:val="0010257A"/>
    <w:rsid w:val="00102D29"/>
    <w:rsid w:val="00106DF3"/>
    <w:rsid w:val="00107792"/>
    <w:rsid w:val="00117CE8"/>
    <w:rsid w:val="001227CC"/>
    <w:rsid w:val="00125931"/>
    <w:rsid w:val="00131B2F"/>
    <w:rsid w:val="00134431"/>
    <w:rsid w:val="00134932"/>
    <w:rsid w:val="00141BC0"/>
    <w:rsid w:val="00142B36"/>
    <w:rsid w:val="001461B1"/>
    <w:rsid w:val="00152AD3"/>
    <w:rsid w:val="00152D91"/>
    <w:rsid w:val="0016048C"/>
    <w:rsid w:val="001607B0"/>
    <w:rsid w:val="001611AF"/>
    <w:rsid w:val="0016760C"/>
    <w:rsid w:val="00173971"/>
    <w:rsid w:val="001739BA"/>
    <w:rsid w:val="0018148B"/>
    <w:rsid w:val="00182617"/>
    <w:rsid w:val="001861B6"/>
    <w:rsid w:val="00193D2A"/>
    <w:rsid w:val="0019492E"/>
    <w:rsid w:val="001A37A8"/>
    <w:rsid w:val="001B09A3"/>
    <w:rsid w:val="001B51D6"/>
    <w:rsid w:val="001C1686"/>
    <w:rsid w:val="001C1C1C"/>
    <w:rsid w:val="001C2671"/>
    <w:rsid w:val="001C559F"/>
    <w:rsid w:val="001D2FB1"/>
    <w:rsid w:val="001D41FF"/>
    <w:rsid w:val="001D4F42"/>
    <w:rsid w:val="001D5EAA"/>
    <w:rsid w:val="001E30F1"/>
    <w:rsid w:val="001E3CD4"/>
    <w:rsid w:val="001E4644"/>
    <w:rsid w:val="001F377D"/>
    <w:rsid w:val="001F6880"/>
    <w:rsid w:val="00207ECC"/>
    <w:rsid w:val="00207F67"/>
    <w:rsid w:val="00210CAF"/>
    <w:rsid w:val="00213EBF"/>
    <w:rsid w:val="00220B8F"/>
    <w:rsid w:val="0022475D"/>
    <w:rsid w:val="0022526F"/>
    <w:rsid w:val="00227B34"/>
    <w:rsid w:val="0024527A"/>
    <w:rsid w:val="00252FA8"/>
    <w:rsid w:val="00257F39"/>
    <w:rsid w:val="002614E0"/>
    <w:rsid w:val="00273284"/>
    <w:rsid w:val="00275558"/>
    <w:rsid w:val="00286B0F"/>
    <w:rsid w:val="00294E3A"/>
    <w:rsid w:val="00295D24"/>
    <w:rsid w:val="00297F87"/>
    <w:rsid w:val="002B5AD1"/>
    <w:rsid w:val="002C03D4"/>
    <w:rsid w:val="002C1E12"/>
    <w:rsid w:val="002C4216"/>
    <w:rsid w:val="002D1A5B"/>
    <w:rsid w:val="002D1AB1"/>
    <w:rsid w:val="002D77B3"/>
    <w:rsid w:val="002E1ED9"/>
    <w:rsid w:val="002E2610"/>
    <w:rsid w:val="002E61FA"/>
    <w:rsid w:val="002F3B98"/>
    <w:rsid w:val="002F56D1"/>
    <w:rsid w:val="002F6091"/>
    <w:rsid w:val="003013C1"/>
    <w:rsid w:val="00301790"/>
    <w:rsid w:val="00311350"/>
    <w:rsid w:val="00315531"/>
    <w:rsid w:val="00316DE1"/>
    <w:rsid w:val="003176D7"/>
    <w:rsid w:val="00322E26"/>
    <w:rsid w:val="0032423B"/>
    <w:rsid w:val="00330BCF"/>
    <w:rsid w:val="00331D17"/>
    <w:rsid w:val="00331ED1"/>
    <w:rsid w:val="00334D4B"/>
    <w:rsid w:val="00336BB2"/>
    <w:rsid w:val="00342DB2"/>
    <w:rsid w:val="00350D21"/>
    <w:rsid w:val="003515A8"/>
    <w:rsid w:val="00352706"/>
    <w:rsid w:val="00360F69"/>
    <w:rsid w:val="003617A6"/>
    <w:rsid w:val="0036512F"/>
    <w:rsid w:val="00366D0B"/>
    <w:rsid w:val="00367CC8"/>
    <w:rsid w:val="003717B0"/>
    <w:rsid w:val="0037347F"/>
    <w:rsid w:val="00375F4B"/>
    <w:rsid w:val="003765DF"/>
    <w:rsid w:val="00380343"/>
    <w:rsid w:val="0038531B"/>
    <w:rsid w:val="0038681C"/>
    <w:rsid w:val="00386DAC"/>
    <w:rsid w:val="0038797C"/>
    <w:rsid w:val="00392AB9"/>
    <w:rsid w:val="003944DC"/>
    <w:rsid w:val="0039474C"/>
    <w:rsid w:val="0039571B"/>
    <w:rsid w:val="003A28DB"/>
    <w:rsid w:val="003B199B"/>
    <w:rsid w:val="003B25BE"/>
    <w:rsid w:val="003B307B"/>
    <w:rsid w:val="003B7514"/>
    <w:rsid w:val="003C003E"/>
    <w:rsid w:val="003C2CCE"/>
    <w:rsid w:val="003C3C9E"/>
    <w:rsid w:val="003D01C6"/>
    <w:rsid w:val="003D63D1"/>
    <w:rsid w:val="003D6B65"/>
    <w:rsid w:val="003E46B1"/>
    <w:rsid w:val="003E4757"/>
    <w:rsid w:val="003F36AE"/>
    <w:rsid w:val="00401C95"/>
    <w:rsid w:val="0040436D"/>
    <w:rsid w:val="00404F17"/>
    <w:rsid w:val="004176B2"/>
    <w:rsid w:val="00426FF5"/>
    <w:rsid w:val="004357AA"/>
    <w:rsid w:val="00435AFB"/>
    <w:rsid w:val="00437EE1"/>
    <w:rsid w:val="00442734"/>
    <w:rsid w:val="0045020A"/>
    <w:rsid w:val="00452FC8"/>
    <w:rsid w:val="00454E1C"/>
    <w:rsid w:val="0045675C"/>
    <w:rsid w:val="004630CD"/>
    <w:rsid w:val="00472A01"/>
    <w:rsid w:val="00477FC0"/>
    <w:rsid w:val="00480399"/>
    <w:rsid w:val="004863C7"/>
    <w:rsid w:val="0048684D"/>
    <w:rsid w:val="004945DA"/>
    <w:rsid w:val="004A59A2"/>
    <w:rsid w:val="004B7825"/>
    <w:rsid w:val="004C2650"/>
    <w:rsid w:val="004C3C9F"/>
    <w:rsid w:val="004C4BF7"/>
    <w:rsid w:val="004D360A"/>
    <w:rsid w:val="004D3A1E"/>
    <w:rsid w:val="004D6186"/>
    <w:rsid w:val="004E37DC"/>
    <w:rsid w:val="004E72EE"/>
    <w:rsid w:val="004F0326"/>
    <w:rsid w:val="004F7DED"/>
    <w:rsid w:val="0050290F"/>
    <w:rsid w:val="0051064A"/>
    <w:rsid w:val="00510EA9"/>
    <w:rsid w:val="00512394"/>
    <w:rsid w:val="005146AE"/>
    <w:rsid w:val="005213C3"/>
    <w:rsid w:val="0052348E"/>
    <w:rsid w:val="00526251"/>
    <w:rsid w:val="00543A2D"/>
    <w:rsid w:val="005441C3"/>
    <w:rsid w:val="00553D7A"/>
    <w:rsid w:val="005554E4"/>
    <w:rsid w:val="00555588"/>
    <w:rsid w:val="005571BB"/>
    <w:rsid w:val="00560F1F"/>
    <w:rsid w:val="00563A20"/>
    <w:rsid w:val="0056441E"/>
    <w:rsid w:val="00571DFB"/>
    <w:rsid w:val="00572891"/>
    <w:rsid w:val="0057652A"/>
    <w:rsid w:val="00577189"/>
    <w:rsid w:val="00577544"/>
    <w:rsid w:val="00584F6E"/>
    <w:rsid w:val="00585D62"/>
    <w:rsid w:val="00587D3F"/>
    <w:rsid w:val="0059235A"/>
    <w:rsid w:val="00592C7B"/>
    <w:rsid w:val="00593066"/>
    <w:rsid w:val="0059602A"/>
    <w:rsid w:val="005969CC"/>
    <w:rsid w:val="005A2655"/>
    <w:rsid w:val="005A4A67"/>
    <w:rsid w:val="005A6721"/>
    <w:rsid w:val="005B5613"/>
    <w:rsid w:val="005B7972"/>
    <w:rsid w:val="005B7A52"/>
    <w:rsid w:val="005C4A0E"/>
    <w:rsid w:val="005C5089"/>
    <w:rsid w:val="005D3070"/>
    <w:rsid w:val="005D5186"/>
    <w:rsid w:val="005D5804"/>
    <w:rsid w:val="005D5C58"/>
    <w:rsid w:val="005E4498"/>
    <w:rsid w:val="005E4C38"/>
    <w:rsid w:val="005F5F62"/>
    <w:rsid w:val="006020F1"/>
    <w:rsid w:val="006103A5"/>
    <w:rsid w:val="006148C5"/>
    <w:rsid w:val="006154AB"/>
    <w:rsid w:val="006170EE"/>
    <w:rsid w:val="00620869"/>
    <w:rsid w:val="00622E43"/>
    <w:rsid w:val="00623067"/>
    <w:rsid w:val="00623B6E"/>
    <w:rsid w:val="00623C6B"/>
    <w:rsid w:val="00624C18"/>
    <w:rsid w:val="00626EEB"/>
    <w:rsid w:val="00631401"/>
    <w:rsid w:val="00632F9C"/>
    <w:rsid w:val="00634AEA"/>
    <w:rsid w:val="00635349"/>
    <w:rsid w:val="00636393"/>
    <w:rsid w:val="006375F2"/>
    <w:rsid w:val="006423DA"/>
    <w:rsid w:val="00652CCC"/>
    <w:rsid w:val="00655F2D"/>
    <w:rsid w:val="0065601B"/>
    <w:rsid w:val="00661B97"/>
    <w:rsid w:val="006625D4"/>
    <w:rsid w:val="00662EDE"/>
    <w:rsid w:val="00666E2E"/>
    <w:rsid w:val="006925C3"/>
    <w:rsid w:val="00693BB5"/>
    <w:rsid w:val="006A36BD"/>
    <w:rsid w:val="006A66E9"/>
    <w:rsid w:val="006B1E22"/>
    <w:rsid w:val="006B3E8A"/>
    <w:rsid w:val="006C251E"/>
    <w:rsid w:val="006D06D4"/>
    <w:rsid w:val="006D1FB6"/>
    <w:rsid w:val="006E500B"/>
    <w:rsid w:val="006E7E35"/>
    <w:rsid w:val="006F0932"/>
    <w:rsid w:val="006F22CB"/>
    <w:rsid w:val="006F6041"/>
    <w:rsid w:val="00704141"/>
    <w:rsid w:val="0070420B"/>
    <w:rsid w:val="0070508E"/>
    <w:rsid w:val="00706031"/>
    <w:rsid w:val="00706463"/>
    <w:rsid w:val="00710B7B"/>
    <w:rsid w:val="00714649"/>
    <w:rsid w:val="00723D0E"/>
    <w:rsid w:val="007313A4"/>
    <w:rsid w:val="007323B1"/>
    <w:rsid w:val="00751A41"/>
    <w:rsid w:val="00754B6B"/>
    <w:rsid w:val="00766D9C"/>
    <w:rsid w:val="00770D81"/>
    <w:rsid w:val="007726C4"/>
    <w:rsid w:val="0078468B"/>
    <w:rsid w:val="00784B65"/>
    <w:rsid w:val="00790D80"/>
    <w:rsid w:val="00792456"/>
    <w:rsid w:val="00793F8E"/>
    <w:rsid w:val="007977C9"/>
    <w:rsid w:val="007A3F89"/>
    <w:rsid w:val="007A5D8A"/>
    <w:rsid w:val="007B3D48"/>
    <w:rsid w:val="007B7804"/>
    <w:rsid w:val="007C1146"/>
    <w:rsid w:val="007C176C"/>
    <w:rsid w:val="007C3167"/>
    <w:rsid w:val="007C4021"/>
    <w:rsid w:val="007D638F"/>
    <w:rsid w:val="007D75E5"/>
    <w:rsid w:val="007E1A42"/>
    <w:rsid w:val="007E62EB"/>
    <w:rsid w:val="007E6DAE"/>
    <w:rsid w:val="007E7F05"/>
    <w:rsid w:val="007F7EE2"/>
    <w:rsid w:val="00804F9C"/>
    <w:rsid w:val="00811464"/>
    <w:rsid w:val="00815309"/>
    <w:rsid w:val="008176DE"/>
    <w:rsid w:val="00826AE0"/>
    <w:rsid w:val="00827839"/>
    <w:rsid w:val="00841996"/>
    <w:rsid w:val="00853C05"/>
    <w:rsid w:val="00853D81"/>
    <w:rsid w:val="00857576"/>
    <w:rsid w:val="00857E2C"/>
    <w:rsid w:val="008618C2"/>
    <w:rsid w:val="008629EC"/>
    <w:rsid w:val="00863C8F"/>
    <w:rsid w:val="00864ED5"/>
    <w:rsid w:val="00872D10"/>
    <w:rsid w:val="00880364"/>
    <w:rsid w:val="0088255A"/>
    <w:rsid w:val="00882655"/>
    <w:rsid w:val="008826FA"/>
    <w:rsid w:val="00891618"/>
    <w:rsid w:val="0089196A"/>
    <w:rsid w:val="008943FD"/>
    <w:rsid w:val="008A2A70"/>
    <w:rsid w:val="008C0DDE"/>
    <w:rsid w:val="008C1D0E"/>
    <w:rsid w:val="008C43C6"/>
    <w:rsid w:val="008D4743"/>
    <w:rsid w:val="008D51B6"/>
    <w:rsid w:val="008D6059"/>
    <w:rsid w:val="008D646E"/>
    <w:rsid w:val="008E2929"/>
    <w:rsid w:val="008F1DE0"/>
    <w:rsid w:val="008F2832"/>
    <w:rsid w:val="008F5FC2"/>
    <w:rsid w:val="00912025"/>
    <w:rsid w:val="00913899"/>
    <w:rsid w:val="009168B4"/>
    <w:rsid w:val="00920C5A"/>
    <w:rsid w:val="00927A69"/>
    <w:rsid w:val="00937CB4"/>
    <w:rsid w:val="00942F32"/>
    <w:rsid w:val="009434D0"/>
    <w:rsid w:val="009446E9"/>
    <w:rsid w:val="009473BA"/>
    <w:rsid w:val="00962FEC"/>
    <w:rsid w:val="0096712C"/>
    <w:rsid w:val="00972B86"/>
    <w:rsid w:val="00975BEA"/>
    <w:rsid w:val="00976F27"/>
    <w:rsid w:val="00980595"/>
    <w:rsid w:val="009831DD"/>
    <w:rsid w:val="00990E02"/>
    <w:rsid w:val="00991133"/>
    <w:rsid w:val="00991B5D"/>
    <w:rsid w:val="00994C51"/>
    <w:rsid w:val="009A5E12"/>
    <w:rsid w:val="009A6BB7"/>
    <w:rsid w:val="009B188F"/>
    <w:rsid w:val="009C0872"/>
    <w:rsid w:val="009C0F80"/>
    <w:rsid w:val="009C19ED"/>
    <w:rsid w:val="009C6EED"/>
    <w:rsid w:val="009D15BB"/>
    <w:rsid w:val="009E0DCE"/>
    <w:rsid w:val="009F1634"/>
    <w:rsid w:val="009F4AFF"/>
    <w:rsid w:val="009F65DE"/>
    <w:rsid w:val="00A00DF7"/>
    <w:rsid w:val="00A013C6"/>
    <w:rsid w:val="00A02E14"/>
    <w:rsid w:val="00A03F74"/>
    <w:rsid w:val="00A067C9"/>
    <w:rsid w:val="00A34009"/>
    <w:rsid w:val="00A341B8"/>
    <w:rsid w:val="00A3500C"/>
    <w:rsid w:val="00A51967"/>
    <w:rsid w:val="00A53C74"/>
    <w:rsid w:val="00A55155"/>
    <w:rsid w:val="00A57F69"/>
    <w:rsid w:val="00A60692"/>
    <w:rsid w:val="00A61AFF"/>
    <w:rsid w:val="00A6365B"/>
    <w:rsid w:val="00A64B72"/>
    <w:rsid w:val="00A65EA3"/>
    <w:rsid w:val="00A6797C"/>
    <w:rsid w:val="00A67BDF"/>
    <w:rsid w:val="00A736F2"/>
    <w:rsid w:val="00A86423"/>
    <w:rsid w:val="00A9045F"/>
    <w:rsid w:val="00A93B1F"/>
    <w:rsid w:val="00A94530"/>
    <w:rsid w:val="00A95131"/>
    <w:rsid w:val="00A96AA4"/>
    <w:rsid w:val="00A97D51"/>
    <w:rsid w:val="00AA191A"/>
    <w:rsid w:val="00AA24E5"/>
    <w:rsid w:val="00AB1DB5"/>
    <w:rsid w:val="00AB210F"/>
    <w:rsid w:val="00AB2F36"/>
    <w:rsid w:val="00AB3A9A"/>
    <w:rsid w:val="00AC2870"/>
    <w:rsid w:val="00AC610D"/>
    <w:rsid w:val="00AD1B8A"/>
    <w:rsid w:val="00AE2CE3"/>
    <w:rsid w:val="00AE5D1C"/>
    <w:rsid w:val="00AF3751"/>
    <w:rsid w:val="00AF5CE0"/>
    <w:rsid w:val="00B046A3"/>
    <w:rsid w:val="00B07F62"/>
    <w:rsid w:val="00B106E0"/>
    <w:rsid w:val="00B1729D"/>
    <w:rsid w:val="00B23246"/>
    <w:rsid w:val="00B234A0"/>
    <w:rsid w:val="00B2443E"/>
    <w:rsid w:val="00B3050B"/>
    <w:rsid w:val="00B314EA"/>
    <w:rsid w:val="00B31DDA"/>
    <w:rsid w:val="00B4105E"/>
    <w:rsid w:val="00B46559"/>
    <w:rsid w:val="00B51E13"/>
    <w:rsid w:val="00B7157C"/>
    <w:rsid w:val="00B72868"/>
    <w:rsid w:val="00B81B71"/>
    <w:rsid w:val="00B844DD"/>
    <w:rsid w:val="00B87894"/>
    <w:rsid w:val="00B95DCC"/>
    <w:rsid w:val="00B97BC3"/>
    <w:rsid w:val="00B97D05"/>
    <w:rsid w:val="00BA28D7"/>
    <w:rsid w:val="00BB0191"/>
    <w:rsid w:val="00BB2C7D"/>
    <w:rsid w:val="00BB4F66"/>
    <w:rsid w:val="00BC4723"/>
    <w:rsid w:val="00BC5850"/>
    <w:rsid w:val="00BD0E49"/>
    <w:rsid w:val="00BD1E32"/>
    <w:rsid w:val="00BE234B"/>
    <w:rsid w:val="00BF18B2"/>
    <w:rsid w:val="00C01410"/>
    <w:rsid w:val="00C1482A"/>
    <w:rsid w:val="00C15B64"/>
    <w:rsid w:val="00C23BB7"/>
    <w:rsid w:val="00C23CC2"/>
    <w:rsid w:val="00C253AB"/>
    <w:rsid w:val="00C32B1E"/>
    <w:rsid w:val="00C33D44"/>
    <w:rsid w:val="00C42222"/>
    <w:rsid w:val="00C51094"/>
    <w:rsid w:val="00C53BF4"/>
    <w:rsid w:val="00C649B5"/>
    <w:rsid w:val="00C64B82"/>
    <w:rsid w:val="00C66142"/>
    <w:rsid w:val="00C6620C"/>
    <w:rsid w:val="00C714FE"/>
    <w:rsid w:val="00C7458A"/>
    <w:rsid w:val="00C74A2E"/>
    <w:rsid w:val="00C75B1B"/>
    <w:rsid w:val="00C77B29"/>
    <w:rsid w:val="00C77CDA"/>
    <w:rsid w:val="00C84159"/>
    <w:rsid w:val="00C94B4A"/>
    <w:rsid w:val="00C961B4"/>
    <w:rsid w:val="00C97943"/>
    <w:rsid w:val="00CA361C"/>
    <w:rsid w:val="00CA3C5E"/>
    <w:rsid w:val="00CB182A"/>
    <w:rsid w:val="00CB27FC"/>
    <w:rsid w:val="00CC3039"/>
    <w:rsid w:val="00CC54DF"/>
    <w:rsid w:val="00CD2D11"/>
    <w:rsid w:val="00CE3B6D"/>
    <w:rsid w:val="00CE697B"/>
    <w:rsid w:val="00CF0688"/>
    <w:rsid w:val="00CF2856"/>
    <w:rsid w:val="00CF33D3"/>
    <w:rsid w:val="00CF4A35"/>
    <w:rsid w:val="00CF53CA"/>
    <w:rsid w:val="00D0107E"/>
    <w:rsid w:val="00D02DA9"/>
    <w:rsid w:val="00D06ECC"/>
    <w:rsid w:val="00D117B6"/>
    <w:rsid w:val="00D12FD9"/>
    <w:rsid w:val="00D14EA4"/>
    <w:rsid w:val="00D158F5"/>
    <w:rsid w:val="00D159B3"/>
    <w:rsid w:val="00D23A93"/>
    <w:rsid w:val="00D25FEF"/>
    <w:rsid w:val="00D32313"/>
    <w:rsid w:val="00D35A0E"/>
    <w:rsid w:val="00D4616C"/>
    <w:rsid w:val="00D461F6"/>
    <w:rsid w:val="00D47018"/>
    <w:rsid w:val="00D52299"/>
    <w:rsid w:val="00D63BEB"/>
    <w:rsid w:val="00D676DE"/>
    <w:rsid w:val="00D70C8F"/>
    <w:rsid w:val="00D7645F"/>
    <w:rsid w:val="00D814C3"/>
    <w:rsid w:val="00D84F9B"/>
    <w:rsid w:val="00D86080"/>
    <w:rsid w:val="00D9114A"/>
    <w:rsid w:val="00D91842"/>
    <w:rsid w:val="00DA017D"/>
    <w:rsid w:val="00DA151C"/>
    <w:rsid w:val="00DB33F5"/>
    <w:rsid w:val="00DC24D5"/>
    <w:rsid w:val="00DC35E6"/>
    <w:rsid w:val="00DD28BC"/>
    <w:rsid w:val="00DD5613"/>
    <w:rsid w:val="00DE12E5"/>
    <w:rsid w:val="00DE23EA"/>
    <w:rsid w:val="00E01CA0"/>
    <w:rsid w:val="00E03C78"/>
    <w:rsid w:val="00E16838"/>
    <w:rsid w:val="00E17C54"/>
    <w:rsid w:val="00E221B0"/>
    <w:rsid w:val="00E22541"/>
    <w:rsid w:val="00E25AB8"/>
    <w:rsid w:val="00E26CE9"/>
    <w:rsid w:val="00E334C6"/>
    <w:rsid w:val="00E3557A"/>
    <w:rsid w:val="00E3719E"/>
    <w:rsid w:val="00E44B68"/>
    <w:rsid w:val="00E458E5"/>
    <w:rsid w:val="00E475AF"/>
    <w:rsid w:val="00E50ACB"/>
    <w:rsid w:val="00E50C77"/>
    <w:rsid w:val="00E52DD1"/>
    <w:rsid w:val="00E552B4"/>
    <w:rsid w:val="00E6341A"/>
    <w:rsid w:val="00E70C72"/>
    <w:rsid w:val="00E717A5"/>
    <w:rsid w:val="00E731DB"/>
    <w:rsid w:val="00E82418"/>
    <w:rsid w:val="00E83859"/>
    <w:rsid w:val="00E8395E"/>
    <w:rsid w:val="00E9204A"/>
    <w:rsid w:val="00E93A73"/>
    <w:rsid w:val="00E959D5"/>
    <w:rsid w:val="00EA4CA9"/>
    <w:rsid w:val="00EA4FE2"/>
    <w:rsid w:val="00EB4DB0"/>
    <w:rsid w:val="00EB6AA3"/>
    <w:rsid w:val="00EB70C8"/>
    <w:rsid w:val="00EC1E17"/>
    <w:rsid w:val="00EC2A27"/>
    <w:rsid w:val="00EC795A"/>
    <w:rsid w:val="00ED1B66"/>
    <w:rsid w:val="00ED7B35"/>
    <w:rsid w:val="00EE54D0"/>
    <w:rsid w:val="00EF2D2C"/>
    <w:rsid w:val="00EF328A"/>
    <w:rsid w:val="00EF6B72"/>
    <w:rsid w:val="00F00375"/>
    <w:rsid w:val="00F00E9C"/>
    <w:rsid w:val="00F117AF"/>
    <w:rsid w:val="00F14456"/>
    <w:rsid w:val="00F173B3"/>
    <w:rsid w:val="00F17E78"/>
    <w:rsid w:val="00F22C0F"/>
    <w:rsid w:val="00F243CD"/>
    <w:rsid w:val="00F31697"/>
    <w:rsid w:val="00F3656F"/>
    <w:rsid w:val="00F36C5D"/>
    <w:rsid w:val="00F419AC"/>
    <w:rsid w:val="00F458A9"/>
    <w:rsid w:val="00F55E09"/>
    <w:rsid w:val="00F60C07"/>
    <w:rsid w:val="00F61C4D"/>
    <w:rsid w:val="00F61F19"/>
    <w:rsid w:val="00F620CD"/>
    <w:rsid w:val="00F62520"/>
    <w:rsid w:val="00F6460E"/>
    <w:rsid w:val="00F750DC"/>
    <w:rsid w:val="00F8547B"/>
    <w:rsid w:val="00F86026"/>
    <w:rsid w:val="00F87366"/>
    <w:rsid w:val="00FA22ED"/>
    <w:rsid w:val="00FA6AED"/>
    <w:rsid w:val="00FA7D85"/>
    <w:rsid w:val="00FB1000"/>
    <w:rsid w:val="00FB158E"/>
    <w:rsid w:val="00FB3CD0"/>
    <w:rsid w:val="00FB4E9A"/>
    <w:rsid w:val="00FC6A9E"/>
    <w:rsid w:val="00FC7614"/>
    <w:rsid w:val="00FD62CF"/>
    <w:rsid w:val="00FD6BC3"/>
    <w:rsid w:val="00FE0937"/>
    <w:rsid w:val="00FE0F52"/>
    <w:rsid w:val="00FE38D3"/>
    <w:rsid w:val="00FE50DF"/>
    <w:rsid w:val="00FE64B6"/>
    <w:rsid w:val="00FE73A1"/>
    <w:rsid w:val="00FF217F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06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6D06D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D06D4"/>
    <w:rPr>
      <w:rFonts w:ascii="Arial" w:hAnsi="Arial"/>
      <w:b/>
      <w:kern w:val="32"/>
      <w:sz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D06D4"/>
    <w:rPr>
      <w:rFonts w:ascii="Arial" w:hAnsi="Arial"/>
      <w:b/>
      <w:sz w:val="26"/>
      <w:lang w:eastAsia="ru-RU"/>
    </w:rPr>
  </w:style>
  <w:style w:type="paragraph" w:styleId="a3">
    <w:name w:val="Body Text Indent"/>
    <w:basedOn w:val="a"/>
    <w:link w:val="a4"/>
    <w:uiPriority w:val="99"/>
    <w:rsid w:val="006D06D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D06D4"/>
    <w:rPr>
      <w:rFonts w:ascii="Times New Roman" w:hAnsi="Times New Roman"/>
      <w:sz w:val="24"/>
      <w:lang w:eastAsia="ru-RU"/>
    </w:rPr>
  </w:style>
  <w:style w:type="paragraph" w:customStyle="1" w:styleId="ConsPlusNormal">
    <w:name w:val="ConsPlusNormal"/>
    <w:rsid w:val="00804F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D9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7E62E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3656F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510E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10EA9"/>
    <w:rPr>
      <w:rFonts w:ascii="Times New Roman" w:hAnsi="Times New Roman"/>
      <w:sz w:val="16"/>
    </w:rPr>
  </w:style>
  <w:style w:type="paragraph" w:styleId="a8">
    <w:name w:val="Balloon Text"/>
    <w:basedOn w:val="a"/>
    <w:link w:val="a9"/>
    <w:uiPriority w:val="99"/>
    <w:semiHidden/>
    <w:unhideWhenUsed/>
    <w:rsid w:val="00FC6A9E"/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C6A9E"/>
    <w:rPr>
      <w:rFonts w:ascii="Segoe UI" w:hAnsi="Segoe UI"/>
      <w:sz w:val="18"/>
    </w:rPr>
  </w:style>
  <w:style w:type="character" w:styleId="aa">
    <w:name w:val="Strong"/>
    <w:basedOn w:val="a0"/>
    <w:uiPriority w:val="22"/>
    <w:qFormat/>
    <w:rsid w:val="00C961B4"/>
    <w:rPr>
      <w:b/>
      <w:bCs/>
    </w:rPr>
  </w:style>
  <w:style w:type="paragraph" w:styleId="ab">
    <w:name w:val="Normal (Web)"/>
    <w:basedOn w:val="a"/>
    <w:uiPriority w:val="99"/>
    <w:unhideWhenUsed/>
    <w:rsid w:val="00C961B4"/>
    <w:pPr>
      <w:spacing w:before="100" w:beforeAutospacing="1" w:after="18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5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BF2DD6BDA5830B424DCDC22FF3A36B1235DE5011F4C6C96554FA530E2A78FAFFEC5669cA1ED" TargetMode="External"/><Relationship Id="rId13" Type="http://schemas.openxmlformats.org/officeDocument/2006/relationships/hyperlink" Target="consultantplus://offline/ref=0BC2945BE168C16212740228B0C30CFA7E39587796B84E48FE18640A354D1AADF4258F9E894C7F8Ca65FE" TargetMode="External"/><Relationship Id="rId18" Type="http://schemas.openxmlformats.org/officeDocument/2006/relationships/hyperlink" Target="consultantplus://offline/ref=0BC2945BE168C16212740228B0C30CFA7E39587796B84E48FE18640A354D1AADF4258F9E894C7F8Ea65F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801D713284B1FB9F36D96D5DFE23C086CF73D3AB6055FCEB6FD45F5F270009900F4C059759739Eq5a1L" TargetMode="External"/><Relationship Id="rId7" Type="http://schemas.openxmlformats.org/officeDocument/2006/relationships/hyperlink" Target="http://www.consultant.ru/document/cons_doc_LAW_162583/" TargetMode="External"/><Relationship Id="rId12" Type="http://schemas.openxmlformats.org/officeDocument/2006/relationships/hyperlink" Target="consultantplus://offline/ref=E4BF2DD6BDA5830B424DCDC22FF3A36B1235DC5F10F7C6C96554FA530E2A78FAFFEC566AA67E1F11c71AD" TargetMode="External"/><Relationship Id="rId17" Type="http://schemas.openxmlformats.org/officeDocument/2006/relationships/hyperlink" Target="consultantplus://offline/ref=0BC2945BE168C16212740228B0C30CFA7E39587796B84E48FE18640A354D1AADF4258F9E894C7F8Ea65E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C2945BE168C16212740228B0C30CFA7E39587796B84E48FE18640A354D1AADF4258F9E894C7C84a65CE" TargetMode="External"/><Relationship Id="rId20" Type="http://schemas.openxmlformats.org/officeDocument/2006/relationships/hyperlink" Target="consultantplus://offline/ref=57801D713284B1FB9F36D96D5DFE23C086CF73D3AB6055FCEB6FD45F5F270009900F4C059758729Cq5aB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4BF2DD6BDA5830B424DD3CF399FFF6E173B84551BFDCD9A300BA10E592372ADcB18D" TargetMode="External"/><Relationship Id="rId24" Type="http://schemas.openxmlformats.org/officeDocument/2006/relationships/hyperlink" Target="consultantplus://offline/ref=57801D713284B1FB9F36D96D5DFE23C086CF73D3AB6055FCEB6FD45F5F270009900F4C059758729Cq5aB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BC2945BE168C16212740228B0C30CFA7E39587796B84E48FE18640A354D1AADF4258F9E894C7C84a658E" TargetMode="External"/><Relationship Id="rId23" Type="http://schemas.openxmlformats.org/officeDocument/2006/relationships/hyperlink" Target="consultantplus://offline/ref=57801D713284B1FB9F36D96D5DFE23C086CF73D3AB6055FCEB6FD45F5F270009900F4C059759739Eq5a1L" TargetMode="External"/><Relationship Id="rId10" Type="http://schemas.openxmlformats.org/officeDocument/2006/relationships/hyperlink" Target="consultantplus://offline/ref=E4BF2DD6BDA5830B424DCDC22FF3A36B1235DE5011F4C6C96554FA530E2A78FAFFEC566AA7c71AD" TargetMode="External"/><Relationship Id="rId19" Type="http://schemas.openxmlformats.org/officeDocument/2006/relationships/hyperlink" Target="consultantplus://offline/ref=57801D713284B1FB9F36D96D5DFE23C086CF73D3AB6055FCEB6FD45F5F270009900F4C059759739Eq5a1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4BF2DD6BDA5830B424DCDC22FF3A36B1235DE5011F4C6C96554FA530E2A78FAFFEC566EcA1ED" TargetMode="External"/><Relationship Id="rId14" Type="http://schemas.openxmlformats.org/officeDocument/2006/relationships/hyperlink" Target="consultantplus://offline/ref=0BC2945BE168C16212740228B0C30CFA7E39587796B84E48FE18640A354D1AADF4258F9E894C7F8Fa65BE" TargetMode="External"/><Relationship Id="rId22" Type="http://schemas.openxmlformats.org/officeDocument/2006/relationships/hyperlink" Target="consultantplus://offline/ref=57801D713284B1FB9F36D96D5DFE23C086CF73D3AB6055FCEB6FD45F5F270009900F4C059758729Cq5a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A1CA4-DA67-45D4-8042-15451ABC6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26</Pages>
  <Words>6679</Words>
  <Characters>47798</Characters>
  <Application>Microsoft Office Word</Application>
  <DocSecurity>0</DocSecurity>
  <Lines>398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староста</dc:creator>
  <cp:lastModifiedBy>Protokol</cp:lastModifiedBy>
  <cp:revision>17</cp:revision>
  <cp:lastPrinted>2014-10-21T09:32:00Z</cp:lastPrinted>
  <dcterms:created xsi:type="dcterms:W3CDTF">2014-10-21T09:25:00Z</dcterms:created>
  <dcterms:modified xsi:type="dcterms:W3CDTF">2014-12-01T01:51:00Z</dcterms:modified>
</cp:coreProperties>
</file>