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11295F98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84848">
        <w:rPr>
          <w:rFonts w:ascii="Times New Roman" w:eastAsia="Times New Roman" w:hAnsi="Times New Roman" w:cs="Times New Roman"/>
          <w:sz w:val="28"/>
          <w:szCs w:val="28"/>
        </w:rPr>
        <w:t xml:space="preserve">03.12.2025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484848">
        <w:rPr>
          <w:rFonts w:ascii="Times New Roman" w:eastAsia="Times New Roman" w:hAnsi="Times New Roman" w:cs="Times New Roman"/>
          <w:sz w:val="28"/>
          <w:szCs w:val="28"/>
        </w:rPr>
        <w:t>3996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1F0194D9" w:rsidR="00C254DD" w:rsidRDefault="007E5068" w:rsidP="002E55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558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E60E6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558">
        <w:rPr>
          <w:rFonts w:ascii="Times New Roman" w:eastAsia="Times New Roman" w:hAnsi="Times New Roman" w:cs="Times New Roman"/>
          <w:sz w:val="28"/>
          <w:szCs w:val="28"/>
        </w:rPr>
        <w:t>ОАО «СКЭК» от 19.02.2025 № 10538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6446DEFA" w:rsidR="007E5068" w:rsidRPr="001B5C15" w:rsidRDefault="007E5068" w:rsidP="00C1609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822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558">
        <w:rPr>
          <w:rFonts w:ascii="Times New Roman" w:eastAsia="Times New Roman" w:hAnsi="Times New Roman" w:cs="Times New Roman"/>
          <w:sz w:val="28"/>
          <w:szCs w:val="28"/>
        </w:rPr>
        <w:t xml:space="preserve">земельного участка с кадастровым номером </w:t>
      </w:r>
      <w:r w:rsidR="002E5558" w:rsidRPr="002E5558">
        <w:rPr>
          <w:rFonts w:ascii="Times New Roman" w:eastAsia="Times New Roman" w:hAnsi="Times New Roman" w:cs="Times New Roman"/>
          <w:sz w:val="28"/>
          <w:szCs w:val="28"/>
        </w:rPr>
        <w:t>42:24:0201009:2360 (31  кв.м)</w:t>
      </w:r>
      <w:r w:rsidR="002E555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категория земель – земли населенных пунктов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E612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16090">
        <w:rPr>
          <w:rFonts w:ascii="Times New Roman" w:eastAsia="Times New Roman" w:hAnsi="Times New Roman" w:cs="Times New Roman"/>
          <w:sz w:val="28"/>
          <w:szCs w:val="28"/>
        </w:rPr>
        <w:t xml:space="preserve">строительства и эксплуатации сооружения </w:t>
      </w:r>
      <w:r w:rsidR="00C16090" w:rsidRPr="00C16090">
        <w:rPr>
          <w:rFonts w:ascii="Times New Roman" w:eastAsia="Times New Roman" w:hAnsi="Times New Roman" w:cs="Times New Roman"/>
          <w:sz w:val="28"/>
          <w:szCs w:val="28"/>
        </w:rPr>
        <w:t>электроснабжения - трансформаторн</w:t>
      </w:r>
      <w:r w:rsidR="00E2170F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C16090" w:rsidRPr="00C16090">
        <w:rPr>
          <w:rFonts w:ascii="Times New Roman" w:eastAsia="Times New Roman" w:hAnsi="Times New Roman" w:cs="Times New Roman"/>
          <w:sz w:val="28"/>
          <w:szCs w:val="28"/>
        </w:rPr>
        <w:t xml:space="preserve"> подстанци</w:t>
      </w:r>
      <w:r w:rsidR="00E2170F">
        <w:rPr>
          <w:rFonts w:ascii="Times New Roman" w:eastAsia="Times New Roman" w:hAnsi="Times New Roman" w:cs="Times New Roman"/>
          <w:sz w:val="28"/>
          <w:szCs w:val="28"/>
        </w:rPr>
        <w:t>и</w:t>
      </w:r>
      <w:r w:rsidR="00C16090" w:rsidRPr="00C16090">
        <w:rPr>
          <w:rFonts w:ascii="Times New Roman" w:eastAsia="Times New Roman" w:hAnsi="Times New Roman" w:cs="Times New Roman"/>
          <w:sz w:val="28"/>
          <w:szCs w:val="28"/>
        </w:rPr>
        <w:t xml:space="preserve"> СКТП-1х25 кВА (технологическое</w:t>
      </w:r>
      <w:r w:rsidR="00C160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16090" w:rsidRPr="00C16090">
        <w:rPr>
          <w:rFonts w:ascii="Times New Roman" w:eastAsia="Times New Roman" w:hAnsi="Times New Roman" w:cs="Times New Roman"/>
          <w:sz w:val="28"/>
          <w:szCs w:val="28"/>
        </w:rPr>
        <w:t>присоединение наружного освещения гаражного кооператива по адресу: г. Кемерово, юго-восточнее стр. №68 по ул. Терешковой), расположенного по адресу: город Кемерово, восточнее ул. Терешковой, 66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13F4E4F8" w:rsidR="009D7F9C" w:rsidRPr="001B5C15" w:rsidRDefault="005B57E4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E2170F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E2170F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E2170F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E2170F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AC2A16F" w:rsidR="00757B78" w:rsidRPr="001B5C15" w:rsidRDefault="005B57E4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5A1ADFD3" w14:textId="7D05D635" w:rsidR="008746A2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Утвердить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границы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публичного сервитута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соответствии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схемой </w:t>
      </w:r>
    </w:p>
    <w:p w14:paraId="5355FB88" w14:textId="3845D795" w:rsidR="00635BAF" w:rsidRDefault="007F19D0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расположения границ публичного сервитут</w:t>
      </w:r>
      <w:r w:rsidR="00CD4A64">
        <w:rPr>
          <w:rFonts w:ascii="Times New Roman" w:eastAsia="Times New Roman" w:hAnsi="Times New Roman" w:cs="Times New Roman"/>
          <w:sz w:val="28"/>
          <w:szCs w:val="28"/>
        </w:rPr>
        <w:t>а, представленной в приложении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96C10A1" w14:textId="72DB473D" w:rsidR="00190996" w:rsidRPr="00190996" w:rsidRDefault="00CD4A64" w:rsidP="00190996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64252D" wp14:editId="277EB391">
                <wp:simplePos x="0" y="0"/>
                <wp:positionH relativeFrom="column">
                  <wp:posOffset>2863496</wp:posOffset>
                </wp:positionH>
                <wp:positionV relativeFrom="paragraph">
                  <wp:posOffset>-450968</wp:posOffset>
                </wp:positionV>
                <wp:extent cx="727710" cy="361507"/>
                <wp:effectExtent l="0" t="0" r="15240" b="1968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7710" cy="36150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12CCD2" w14:textId="134239F9" w:rsidR="00CD4A64" w:rsidRDefault="00CD4A64">
                            <w:r>
                              <w:t xml:space="preserve">  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364252D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25.45pt;margin-top:-35.5pt;width:57.3pt;height:2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" fillcolor="white [3201]" strokecolor="white [3212]" strokeweight=".5pt">
                <v:textbox>
                  <w:txbxContent>
                    <w:p w14:paraId="6012CCD2" w14:textId="134239F9" w:rsidR="00CD4A64" w:rsidRDefault="00CD4A64">
                      <w:r>
                        <w:t xml:space="preserve">   2</w:t>
                      </w:r>
                    </w:p>
                  </w:txbxContent>
                </v:textbox>
              </v:shape>
            </w:pict>
          </mc:Fallback>
        </mc:AlternateContent>
      </w:r>
      <w:r w:rsidR="00190996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5B57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0996" w:rsidRPr="00190996">
        <w:rPr>
          <w:rFonts w:ascii="Times New Roman" w:eastAsia="Times New Roman" w:hAnsi="Times New Roman" w:cs="Times New Roman"/>
          <w:sz w:val="28"/>
          <w:szCs w:val="28"/>
        </w:rPr>
        <w:t>5. ОАО «СКЭК» как обладателю публичного сервитута:</w:t>
      </w:r>
    </w:p>
    <w:p w14:paraId="31C6B161" w14:textId="2A6EAC78" w:rsidR="00190996" w:rsidRPr="00190996" w:rsidRDefault="00190996" w:rsidP="00190996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5B57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90996">
        <w:rPr>
          <w:rFonts w:ascii="Times New Roman" w:eastAsia="Times New Roman" w:hAnsi="Times New Roman" w:cs="Times New Roman"/>
          <w:sz w:val="28"/>
          <w:szCs w:val="28"/>
        </w:rPr>
        <w:t>5.1.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2E8F9541" w14:textId="77F20DFF" w:rsidR="00190996" w:rsidRPr="00A14714" w:rsidRDefault="00190996" w:rsidP="00190996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5B57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90996">
        <w:rPr>
          <w:rFonts w:ascii="Times New Roman" w:eastAsia="Times New Roman" w:hAnsi="Times New Roman" w:cs="Times New Roman"/>
          <w:sz w:val="28"/>
          <w:szCs w:val="28"/>
        </w:rPr>
        <w:t xml:space="preserve">5.2. </w:t>
      </w:r>
      <w:r w:rsidRPr="00A14714">
        <w:rPr>
          <w:rFonts w:ascii="Times New Roman" w:eastAsia="Times New Roman" w:hAnsi="Times New Roman" w:cs="Times New Roman"/>
          <w:sz w:val="28"/>
          <w:szCs w:val="28"/>
        </w:rPr>
        <w:t>Заключить соглашение с правообладател</w:t>
      </w:r>
      <w:r w:rsidR="00A14714" w:rsidRPr="00A14714">
        <w:rPr>
          <w:rFonts w:ascii="Times New Roman" w:eastAsia="Times New Roman" w:hAnsi="Times New Roman" w:cs="Times New Roman"/>
          <w:sz w:val="28"/>
          <w:szCs w:val="28"/>
        </w:rPr>
        <w:t>ем</w:t>
      </w:r>
      <w:r w:rsidRPr="00A1471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14714" w:rsidRPr="00A14714">
        <w:rPr>
          <w:rFonts w:ascii="Times New Roman" w:eastAsia="Times New Roman" w:hAnsi="Times New Roman" w:cs="Times New Roman"/>
          <w:sz w:val="28"/>
          <w:szCs w:val="28"/>
        </w:rPr>
        <w:t>земельного участка, в границах которого</w:t>
      </w:r>
      <w:r w:rsidRPr="00A14714">
        <w:rPr>
          <w:rFonts w:ascii="Times New Roman" w:eastAsia="Times New Roman" w:hAnsi="Times New Roman" w:cs="Times New Roman"/>
          <w:sz w:val="28"/>
          <w:szCs w:val="28"/>
        </w:rPr>
        <w:t xml:space="preserve"> устанавливается публичный сервитут.</w:t>
      </w:r>
    </w:p>
    <w:p w14:paraId="351804EF" w14:textId="7B23F28A" w:rsidR="00190996" w:rsidRPr="001B5C15" w:rsidRDefault="00190996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5B57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90996">
        <w:rPr>
          <w:rFonts w:ascii="Times New Roman" w:eastAsia="Times New Roman" w:hAnsi="Times New Roman" w:cs="Times New Roman"/>
          <w:sz w:val="28"/>
          <w:szCs w:val="28"/>
        </w:rPr>
        <w:t>5.3. Размер платы за публичный сервитут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34AFC4A2" w14:textId="75DFA198" w:rsidR="007E5068" w:rsidRPr="003141DB" w:rsidRDefault="005B57E4" w:rsidP="00485C3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CD4A6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5C3E" w:rsidRPr="00485C3E">
        <w:rPr>
          <w:rFonts w:ascii="Times New Roman" w:eastAsia="Times New Roman" w:hAnsi="Times New Roman" w:cs="Times New Roman"/>
          <w:sz w:val="28"/>
          <w:szCs w:val="28"/>
        </w:rPr>
        <w:t xml:space="preserve">(технологическое присоединение наружного освещения гаражного кооператива по адресу: </w:t>
      </w:r>
      <w:r w:rsidR="00485C3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</w:t>
      </w:r>
      <w:r w:rsidR="00485C3E" w:rsidRPr="00485C3E">
        <w:rPr>
          <w:rFonts w:ascii="Times New Roman" w:eastAsia="Times New Roman" w:hAnsi="Times New Roman" w:cs="Times New Roman"/>
          <w:sz w:val="28"/>
          <w:szCs w:val="28"/>
        </w:rPr>
        <w:t>г. Кемерово, юго-восточ</w:t>
      </w:r>
      <w:r w:rsidR="00485C3E">
        <w:rPr>
          <w:rFonts w:ascii="Times New Roman" w:eastAsia="Times New Roman" w:hAnsi="Times New Roman" w:cs="Times New Roman"/>
          <w:sz w:val="28"/>
          <w:szCs w:val="28"/>
        </w:rPr>
        <w:t xml:space="preserve">нее стр. №68 по ул. Терешковой)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260D6E7" w:rsidR="00825D03" w:rsidRPr="001B5C15" w:rsidRDefault="005B57E4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78212BCA" w:rsidR="00825D03" w:rsidRPr="001B5C15" w:rsidRDefault="005B57E4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B99D65A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5B57E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635BA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.3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47C0F8D0" w:rsidR="00825D03" w:rsidRPr="001B5C15" w:rsidRDefault="005B57E4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51160D4B" w:rsidR="007E5068" w:rsidRPr="001B5C15" w:rsidRDefault="005B57E4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5608C5E5" w:rsidR="007E5068" w:rsidRPr="001B5C15" w:rsidRDefault="005B57E4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7E5068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299CBF41" w:rsidR="007E5068" w:rsidRPr="001B5C15" w:rsidRDefault="005B57E4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7D61EB03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B57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обеспечить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3081E074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B57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018CA07B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5B57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0AF53619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5B57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9945269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10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9A7B3E" w14:textId="77777777" w:rsidR="00804836" w:rsidRPr="001B5C15" w:rsidRDefault="00804836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FCDA578" w14:textId="603D2D10" w:rsidR="00F637D2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309E4016" w14:textId="02A47713" w:rsidR="00122FA3" w:rsidRDefault="00122FA3" w:rsidP="00B01D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Sect="00CD4A64">
      <w:headerReference w:type="default" r:id="rId8"/>
      <w:pgSz w:w="11906" w:h="16838"/>
      <w:pgMar w:top="1134" w:right="746" w:bottom="993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84943"/>
    <w:rsid w:val="00190996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2E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3A76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5558"/>
    <w:rsid w:val="002E6B8D"/>
    <w:rsid w:val="002F2B9D"/>
    <w:rsid w:val="002F654F"/>
    <w:rsid w:val="00304248"/>
    <w:rsid w:val="003046C5"/>
    <w:rsid w:val="00304DE2"/>
    <w:rsid w:val="0031417C"/>
    <w:rsid w:val="003141DB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27B2"/>
    <w:rsid w:val="00363053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A36"/>
    <w:rsid w:val="003A2D39"/>
    <w:rsid w:val="003A6405"/>
    <w:rsid w:val="003B1337"/>
    <w:rsid w:val="003B3109"/>
    <w:rsid w:val="003B5D62"/>
    <w:rsid w:val="003B6CC7"/>
    <w:rsid w:val="003B73A9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4848"/>
    <w:rsid w:val="004854F9"/>
    <w:rsid w:val="00485C3E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315B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399E"/>
    <w:rsid w:val="004F7276"/>
    <w:rsid w:val="005056CB"/>
    <w:rsid w:val="0050761E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15DD"/>
    <w:rsid w:val="00562E37"/>
    <w:rsid w:val="005655A9"/>
    <w:rsid w:val="00566EEC"/>
    <w:rsid w:val="00571452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57E4"/>
    <w:rsid w:val="005B7C16"/>
    <w:rsid w:val="005C1A14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31BC4"/>
    <w:rsid w:val="0063460A"/>
    <w:rsid w:val="00635BAF"/>
    <w:rsid w:val="00635CC0"/>
    <w:rsid w:val="006368FB"/>
    <w:rsid w:val="00637588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1A33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6F600B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6E4B"/>
    <w:rsid w:val="007D7DFF"/>
    <w:rsid w:val="007E0C02"/>
    <w:rsid w:val="007E1DAC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46A2"/>
    <w:rsid w:val="0087628B"/>
    <w:rsid w:val="00880444"/>
    <w:rsid w:val="00881AA4"/>
    <w:rsid w:val="00883086"/>
    <w:rsid w:val="0088467D"/>
    <w:rsid w:val="008849A8"/>
    <w:rsid w:val="00887F2A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4347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12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B7BB3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26D"/>
    <w:rsid w:val="009F6305"/>
    <w:rsid w:val="009F76C5"/>
    <w:rsid w:val="00A01DC5"/>
    <w:rsid w:val="00A06BF9"/>
    <w:rsid w:val="00A072F9"/>
    <w:rsid w:val="00A1290B"/>
    <w:rsid w:val="00A14714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1551"/>
    <w:rsid w:val="00AB522C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1DA2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2A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0C15"/>
    <w:rsid w:val="00BE1674"/>
    <w:rsid w:val="00BE1680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16090"/>
    <w:rsid w:val="00C20DDB"/>
    <w:rsid w:val="00C22CEA"/>
    <w:rsid w:val="00C23C7D"/>
    <w:rsid w:val="00C247DC"/>
    <w:rsid w:val="00C24DB7"/>
    <w:rsid w:val="00C24ED6"/>
    <w:rsid w:val="00C254DD"/>
    <w:rsid w:val="00C31EB1"/>
    <w:rsid w:val="00C33335"/>
    <w:rsid w:val="00C36EB4"/>
    <w:rsid w:val="00C37427"/>
    <w:rsid w:val="00C37793"/>
    <w:rsid w:val="00C401C8"/>
    <w:rsid w:val="00C411EE"/>
    <w:rsid w:val="00C45012"/>
    <w:rsid w:val="00C4789E"/>
    <w:rsid w:val="00C547F2"/>
    <w:rsid w:val="00C57FF9"/>
    <w:rsid w:val="00C705D7"/>
    <w:rsid w:val="00C71116"/>
    <w:rsid w:val="00C771FD"/>
    <w:rsid w:val="00C77440"/>
    <w:rsid w:val="00C8222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D4A64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5DA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170F"/>
    <w:rsid w:val="00E26C3B"/>
    <w:rsid w:val="00E32AC7"/>
    <w:rsid w:val="00E338DD"/>
    <w:rsid w:val="00E438C9"/>
    <w:rsid w:val="00E44D4A"/>
    <w:rsid w:val="00E46A9E"/>
    <w:rsid w:val="00E5172F"/>
    <w:rsid w:val="00E60E6B"/>
    <w:rsid w:val="00E6122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400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4AD"/>
    <w:rsid w:val="00F55E6C"/>
    <w:rsid w:val="00F574B7"/>
    <w:rsid w:val="00F5767A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7A4C4F-6400-4DCE-AEFB-E549BACCD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2025-09-09T05:27:00Z</cp:lastPrinted>
  <dcterms:created xsi:type="dcterms:W3CDTF">2025-12-03T05:54:00Z</dcterms:created>
  <dcterms:modified xsi:type="dcterms:W3CDTF">2025-12-03T05:54:00Z</dcterms:modified>
</cp:coreProperties>
</file>