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438E" w:rsidRDefault="003B438E" w:rsidP="003B438E">
      <w:pPr>
        <w:keepNext/>
        <w:tabs>
          <w:tab w:val="left" w:pos="4350"/>
        </w:tabs>
        <w:spacing w:after="0" w:line="360" w:lineRule="auto"/>
        <w:jc w:val="center"/>
        <w:rPr>
          <w:rFonts w:ascii="Times New Roman" w:hAnsi="Times New Roman"/>
          <w:b/>
          <w:sz w:val="8"/>
        </w:rPr>
      </w:pPr>
      <w:r>
        <w:rPr>
          <w:rFonts w:ascii="Times New Roman" w:hAnsi="Times New Roman"/>
          <w:b/>
          <w:noProof/>
        </w:rPr>
        <w:drawing>
          <wp:anchor distT="0" distB="0" distL="114300" distR="114300" simplePos="0" relativeHeight="251658240" behindDoc="0" locked="0" layoutInCell="1" allowOverlap="1">
            <wp:simplePos x="0" y="0"/>
            <wp:positionH relativeFrom="column">
              <wp:posOffset>2757170</wp:posOffset>
            </wp:positionH>
            <wp:positionV relativeFrom="paragraph">
              <wp:posOffset>-296545</wp:posOffset>
            </wp:positionV>
            <wp:extent cx="685800" cy="838200"/>
            <wp:effectExtent l="0" t="0" r="0" b="0"/>
            <wp:wrapNone/>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a:extLst>
                        <a:ext uri="{28A0092B-C50C-407E-A947-70E740481C1C}">
                          <a14:useLocalDpi xmlns:a14="http://schemas.microsoft.com/office/drawing/2010/main" val="0"/>
                        </a:ext>
                      </a:extLst>
                    </a:blip>
                    <a:srcRect/>
                    <a:stretch/>
                  </pic:blipFill>
                  <pic:spPr>
                    <a:xfrm>
                      <a:off x="0" y="0"/>
                      <a:ext cx="685800" cy="838200"/>
                    </a:xfrm>
                    <a:prstGeom prst="rect">
                      <a:avLst/>
                    </a:prstGeom>
                  </pic:spPr>
                </pic:pic>
              </a:graphicData>
            </a:graphic>
          </wp:anchor>
        </w:drawing>
      </w:r>
    </w:p>
    <w:p w:rsidR="003B438E" w:rsidRDefault="003B438E" w:rsidP="003B438E">
      <w:pPr>
        <w:keepNext/>
        <w:tabs>
          <w:tab w:val="left" w:pos="4350"/>
        </w:tabs>
        <w:spacing w:after="0" w:line="360" w:lineRule="auto"/>
        <w:jc w:val="center"/>
        <w:rPr>
          <w:rFonts w:ascii="Times New Roman" w:hAnsi="Times New Roman"/>
          <w:b/>
          <w:sz w:val="8"/>
        </w:rPr>
      </w:pPr>
    </w:p>
    <w:p w:rsidR="003B438E" w:rsidRDefault="003B438E" w:rsidP="003B438E">
      <w:pPr>
        <w:keepNext/>
        <w:tabs>
          <w:tab w:val="left" w:pos="4350"/>
        </w:tabs>
        <w:spacing w:after="0" w:line="360" w:lineRule="auto"/>
        <w:jc w:val="center"/>
        <w:rPr>
          <w:rFonts w:ascii="Times New Roman" w:hAnsi="Times New Roman"/>
          <w:b/>
          <w:sz w:val="8"/>
        </w:rPr>
      </w:pPr>
    </w:p>
    <w:p w:rsidR="000737AF" w:rsidRDefault="000737AF" w:rsidP="003B438E">
      <w:pPr>
        <w:keepNext/>
        <w:tabs>
          <w:tab w:val="left" w:pos="4350"/>
        </w:tabs>
        <w:spacing w:after="0" w:line="360" w:lineRule="auto"/>
        <w:jc w:val="center"/>
        <w:rPr>
          <w:rFonts w:ascii="Times New Roman" w:hAnsi="Times New Roman"/>
          <w:b/>
          <w:sz w:val="32"/>
        </w:rPr>
      </w:pPr>
    </w:p>
    <w:p w:rsidR="000737AF" w:rsidRDefault="000737AF" w:rsidP="003B438E">
      <w:pPr>
        <w:keepNext/>
        <w:tabs>
          <w:tab w:val="left" w:pos="4350"/>
        </w:tabs>
        <w:spacing w:after="0" w:line="360" w:lineRule="auto"/>
        <w:jc w:val="center"/>
        <w:rPr>
          <w:rFonts w:ascii="Times New Roman" w:hAnsi="Times New Roman"/>
          <w:b/>
          <w:sz w:val="32"/>
        </w:rPr>
      </w:pPr>
    </w:p>
    <w:p w:rsidR="003B438E" w:rsidRDefault="003B438E" w:rsidP="003B438E">
      <w:pPr>
        <w:keepNext/>
        <w:tabs>
          <w:tab w:val="left" w:pos="4350"/>
        </w:tabs>
        <w:spacing w:after="0" w:line="360" w:lineRule="auto"/>
        <w:jc w:val="center"/>
        <w:rPr>
          <w:rFonts w:ascii="Times New Roman" w:hAnsi="Times New Roman"/>
          <w:b/>
          <w:sz w:val="32"/>
        </w:rPr>
      </w:pPr>
      <w:r>
        <w:rPr>
          <w:rFonts w:ascii="Times New Roman" w:hAnsi="Times New Roman"/>
          <w:b/>
          <w:sz w:val="32"/>
        </w:rPr>
        <w:t>АДМИНИСТРАЦИЯ ГОРОДА КЕМЕРОВО</w:t>
      </w:r>
    </w:p>
    <w:p w:rsidR="003B438E" w:rsidRDefault="003B438E" w:rsidP="003B438E">
      <w:pPr>
        <w:keepNext/>
        <w:spacing w:after="0" w:line="240" w:lineRule="auto"/>
        <w:jc w:val="center"/>
        <w:rPr>
          <w:rFonts w:ascii="Times New Roman" w:hAnsi="Times New Roman"/>
          <w:b/>
          <w:sz w:val="10"/>
        </w:rPr>
      </w:pPr>
    </w:p>
    <w:p w:rsidR="003B438E" w:rsidRDefault="003B438E" w:rsidP="003B438E">
      <w:pPr>
        <w:keepNext/>
        <w:spacing w:after="0" w:line="240" w:lineRule="auto"/>
        <w:jc w:val="center"/>
        <w:rPr>
          <w:rFonts w:ascii="Times New Roman" w:hAnsi="Times New Roman"/>
          <w:b/>
          <w:sz w:val="32"/>
        </w:rPr>
      </w:pPr>
      <w:r>
        <w:rPr>
          <w:rFonts w:ascii="Times New Roman" w:hAnsi="Times New Roman"/>
          <w:b/>
          <w:sz w:val="32"/>
        </w:rPr>
        <w:t xml:space="preserve">ПОСТАНОВЛЕНИЕ </w:t>
      </w:r>
    </w:p>
    <w:p w:rsidR="003B438E" w:rsidRDefault="003B438E" w:rsidP="003B438E">
      <w:pPr>
        <w:keepNext/>
        <w:spacing w:after="0" w:line="360" w:lineRule="auto"/>
        <w:jc w:val="center"/>
        <w:rPr>
          <w:rFonts w:ascii="Times New Roman" w:hAnsi="Times New Roman"/>
          <w:sz w:val="16"/>
        </w:rPr>
      </w:pPr>
    </w:p>
    <w:p w:rsidR="003B438E" w:rsidRDefault="003B438E" w:rsidP="003B438E">
      <w:pPr>
        <w:keepNext/>
        <w:spacing w:after="0" w:line="360" w:lineRule="auto"/>
        <w:jc w:val="center"/>
        <w:rPr>
          <w:rFonts w:ascii="Times New Roman" w:hAnsi="Times New Roman"/>
          <w:sz w:val="28"/>
        </w:rPr>
      </w:pPr>
      <w:r>
        <w:rPr>
          <w:rFonts w:ascii="Times New Roman" w:hAnsi="Times New Roman"/>
          <w:sz w:val="28"/>
        </w:rPr>
        <w:t xml:space="preserve">от </w:t>
      </w:r>
      <w:r w:rsidR="00770A98">
        <w:rPr>
          <w:rFonts w:ascii="Times New Roman" w:hAnsi="Times New Roman"/>
          <w:sz w:val="28"/>
        </w:rPr>
        <w:t>10.12.2025</w:t>
      </w:r>
      <w:r>
        <w:rPr>
          <w:rFonts w:ascii="Times New Roman" w:hAnsi="Times New Roman"/>
          <w:sz w:val="28"/>
        </w:rPr>
        <w:t xml:space="preserve"> № </w:t>
      </w:r>
      <w:r w:rsidR="00770A98">
        <w:rPr>
          <w:rFonts w:ascii="Times New Roman" w:hAnsi="Times New Roman"/>
          <w:sz w:val="28"/>
        </w:rPr>
        <w:t>4079</w:t>
      </w:r>
    </w:p>
    <w:p w:rsidR="003B438E" w:rsidRDefault="003B438E" w:rsidP="003B438E">
      <w:pPr>
        <w:keepNext/>
        <w:spacing w:after="0" w:line="240" w:lineRule="auto"/>
        <w:jc w:val="center"/>
        <w:rPr>
          <w:rFonts w:ascii="Times New Roman" w:hAnsi="Times New Roman"/>
          <w:sz w:val="28"/>
        </w:rPr>
      </w:pPr>
    </w:p>
    <w:p w:rsidR="003B438E" w:rsidRDefault="003B438E" w:rsidP="003B438E">
      <w:pPr>
        <w:keepNext/>
        <w:spacing w:after="0" w:line="240" w:lineRule="auto"/>
        <w:jc w:val="center"/>
        <w:rPr>
          <w:rFonts w:ascii="Times New Roman" w:hAnsi="Times New Roman"/>
          <w:sz w:val="28"/>
        </w:rPr>
      </w:pPr>
      <w:r>
        <w:rPr>
          <w:rFonts w:ascii="Times New Roman" w:hAnsi="Times New Roman"/>
          <w:sz w:val="28"/>
        </w:rPr>
        <w:t xml:space="preserve">Об утверждении муниципальной программы «Энергосбережение и повышение энергетической эффективности на территории города Кемерово» </w:t>
      </w:r>
    </w:p>
    <w:p w:rsidR="003B438E" w:rsidRDefault="003B438E" w:rsidP="003B438E">
      <w:pPr>
        <w:keepNext/>
        <w:spacing w:after="0" w:line="240" w:lineRule="auto"/>
        <w:jc w:val="center"/>
        <w:rPr>
          <w:rFonts w:ascii="Times New Roman" w:hAnsi="Times New Roman"/>
          <w:sz w:val="28"/>
        </w:rPr>
      </w:pPr>
    </w:p>
    <w:p w:rsidR="003B438E" w:rsidRDefault="003B438E" w:rsidP="003B438E">
      <w:pPr>
        <w:keepNext/>
        <w:widowControl w:val="0"/>
        <w:spacing w:after="0" w:line="240" w:lineRule="auto"/>
        <w:ind w:firstLine="540"/>
        <w:jc w:val="both"/>
        <w:rPr>
          <w:rFonts w:ascii="Times New Roman" w:hAnsi="Times New Roman"/>
          <w:sz w:val="28"/>
        </w:rPr>
      </w:pPr>
    </w:p>
    <w:p w:rsidR="003B438E" w:rsidRDefault="003B438E" w:rsidP="003B438E">
      <w:pPr>
        <w:spacing w:before="269" w:after="0"/>
        <w:ind w:firstLine="709"/>
        <w:jc w:val="both"/>
        <w:rPr>
          <w:rFonts w:ascii="Times New Roman" w:hAnsi="Times New Roman"/>
          <w:sz w:val="24"/>
        </w:rPr>
      </w:pPr>
      <w:r>
        <w:rPr>
          <w:rFonts w:ascii="Times New Roman" w:hAnsi="Times New Roman"/>
          <w:sz w:val="28"/>
        </w:rPr>
        <w:t>В соответствии со статьей 179 Бюджетного кодекса Российской Федерации,</w:t>
      </w:r>
      <w:r>
        <w:rPr>
          <w:rFonts w:ascii="Times New Roman" w:hAnsi="Times New Roman"/>
          <w:sz w:val="24"/>
        </w:rPr>
        <w:t xml:space="preserve"> </w:t>
      </w:r>
      <w:r>
        <w:rPr>
          <w:rStyle w:val="a8"/>
          <w:rFonts w:ascii="Times New Roman" w:hAnsi="Times New Roman"/>
          <w:sz w:val="28"/>
        </w:rPr>
        <w:t>со</w:t>
      </w:r>
      <w:r w:rsidR="00770A98">
        <w:rPr>
          <w:rStyle w:val="a8"/>
          <w:rFonts w:ascii="Times New Roman" w:hAnsi="Times New Roman"/>
          <w:sz w:val="28"/>
        </w:rPr>
        <w:t xml:space="preserve">  </w:t>
      </w:r>
      <w:r>
        <w:rPr>
          <w:rStyle w:val="a8"/>
          <w:rFonts w:ascii="Times New Roman" w:hAnsi="Times New Roman"/>
          <w:sz w:val="28"/>
        </w:rPr>
        <w:t xml:space="preserve"> статьей</w:t>
      </w:r>
      <w:r w:rsidR="00770A98">
        <w:rPr>
          <w:rStyle w:val="a8"/>
          <w:rFonts w:ascii="Times New Roman" w:hAnsi="Times New Roman"/>
          <w:sz w:val="28"/>
        </w:rPr>
        <w:t xml:space="preserve"> </w:t>
      </w:r>
      <w:r>
        <w:rPr>
          <w:rStyle w:val="a8"/>
          <w:rFonts w:ascii="Times New Roman" w:hAnsi="Times New Roman"/>
          <w:sz w:val="28"/>
        </w:rPr>
        <w:t xml:space="preserve"> 14 Федерального закона от 23.11.2009 № 261-ФЗ «Об энергосбережении и о повышении энергетической эффективности и о внесении изменений в отдельные законодательные акты Российской Федерации», постановлением Правительства Российской Федерации от 11.02.2021 № 161 «Об утверждении </w:t>
      </w:r>
      <w:r w:rsidR="00770A98">
        <w:rPr>
          <w:rStyle w:val="a8"/>
          <w:rFonts w:ascii="Times New Roman" w:hAnsi="Times New Roman"/>
          <w:sz w:val="28"/>
        </w:rPr>
        <w:t xml:space="preserve"> </w:t>
      </w:r>
      <w:r>
        <w:rPr>
          <w:rStyle w:val="a8"/>
          <w:rFonts w:ascii="Times New Roman" w:hAnsi="Times New Roman"/>
          <w:sz w:val="28"/>
        </w:rPr>
        <w:t xml:space="preserve">требований к региональным и муниципальным программам в области энергосбережения и повышения энергетической эффективности и о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 </w:t>
      </w:r>
      <w:r>
        <w:rPr>
          <w:rFonts w:ascii="Times New Roman" w:hAnsi="Times New Roman"/>
          <w:sz w:val="28"/>
        </w:rPr>
        <w:t>статьей 45 Устава города Кемерово,</w:t>
      </w:r>
      <w:r>
        <w:rPr>
          <w:rStyle w:val="a8"/>
          <w:rFonts w:ascii="Times New Roman" w:hAnsi="Times New Roman"/>
          <w:sz w:val="28"/>
        </w:rPr>
        <w:t xml:space="preserve"> постановлением администрации города Кемерово от 25.08.2025 № 2867 «Об утверждении Порядка разработки и реализации муниципальных программ города Кемерово»</w:t>
      </w:r>
    </w:p>
    <w:p w:rsidR="003B438E" w:rsidRDefault="003B438E" w:rsidP="003B438E">
      <w:pPr>
        <w:pStyle w:val="a7"/>
        <w:numPr>
          <w:ilvl w:val="0"/>
          <w:numId w:val="1"/>
        </w:numPr>
        <w:tabs>
          <w:tab w:val="left" w:pos="993"/>
        </w:tabs>
        <w:spacing w:after="0" w:line="240" w:lineRule="auto"/>
        <w:ind w:left="0" w:firstLine="709"/>
        <w:jc w:val="both"/>
        <w:rPr>
          <w:rFonts w:ascii="Times New Roman" w:hAnsi="Times New Roman"/>
          <w:sz w:val="28"/>
        </w:rPr>
      </w:pPr>
      <w:r>
        <w:rPr>
          <w:rStyle w:val="a8"/>
          <w:rFonts w:ascii="Times New Roman" w:hAnsi="Times New Roman"/>
          <w:sz w:val="28"/>
        </w:rPr>
        <w:t xml:space="preserve">Утвердить муниципальную программу «Энергосбережение и повышение энергетической эффективности на территории города Кемерово» согласно </w:t>
      </w:r>
      <w:proofErr w:type="gramStart"/>
      <w:r>
        <w:rPr>
          <w:rStyle w:val="a8"/>
          <w:rFonts w:ascii="Times New Roman" w:hAnsi="Times New Roman"/>
          <w:sz w:val="28"/>
        </w:rPr>
        <w:t>приложению</w:t>
      </w:r>
      <w:proofErr w:type="gramEnd"/>
      <w:r>
        <w:rPr>
          <w:rStyle w:val="a8"/>
          <w:rFonts w:ascii="Times New Roman" w:hAnsi="Times New Roman"/>
          <w:sz w:val="28"/>
        </w:rPr>
        <w:t xml:space="preserve"> к настоящему постановлению.</w:t>
      </w:r>
    </w:p>
    <w:p w:rsidR="003B438E" w:rsidRDefault="003B438E" w:rsidP="003B438E">
      <w:pPr>
        <w:pStyle w:val="a7"/>
        <w:numPr>
          <w:ilvl w:val="0"/>
          <w:numId w:val="1"/>
        </w:numPr>
        <w:tabs>
          <w:tab w:val="left" w:pos="993"/>
        </w:tabs>
        <w:spacing w:after="0" w:line="240" w:lineRule="auto"/>
        <w:ind w:left="0" w:firstLine="709"/>
        <w:jc w:val="both"/>
        <w:rPr>
          <w:rFonts w:ascii="Times New Roman" w:hAnsi="Times New Roman"/>
          <w:sz w:val="28"/>
        </w:rPr>
      </w:pPr>
      <w:r>
        <w:rPr>
          <w:rStyle w:val="a8"/>
          <w:rFonts w:ascii="Times New Roman" w:hAnsi="Times New Roman"/>
          <w:sz w:val="28"/>
        </w:rPr>
        <w:t xml:space="preserve">Комитету    по    работе   со   средствами   массовой  </w:t>
      </w:r>
      <w:r>
        <w:rPr>
          <w:rFonts w:ascii="Times New Roman" w:hAnsi="Times New Roman"/>
          <w:sz w:val="28"/>
        </w:rPr>
        <w:t xml:space="preserve"> информации администрации города Кемерово обеспечить официальное опубликование настоящего постановления.</w:t>
      </w:r>
    </w:p>
    <w:p w:rsidR="003B438E" w:rsidRDefault="003B438E" w:rsidP="003B438E">
      <w:pPr>
        <w:pStyle w:val="a7"/>
        <w:numPr>
          <w:ilvl w:val="0"/>
          <w:numId w:val="1"/>
        </w:numPr>
        <w:tabs>
          <w:tab w:val="left" w:pos="993"/>
        </w:tabs>
        <w:spacing w:after="0" w:line="240" w:lineRule="auto"/>
        <w:ind w:left="0" w:firstLine="709"/>
        <w:jc w:val="both"/>
        <w:rPr>
          <w:rFonts w:ascii="Times New Roman" w:hAnsi="Times New Roman"/>
          <w:sz w:val="28"/>
        </w:rPr>
      </w:pPr>
      <w:r>
        <w:rPr>
          <w:rFonts w:ascii="Times New Roman" w:hAnsi="Times New Roman"/>
          <w:sz w:val="28"/>
        </w:rPr>
        <w:t>Контроль за исполнением настоящего постановления возложить                    на заместителя Главы города, начальника управления экономического развития Конюхову А.С.</w:t>
      </w:r>
    </w:p>
    <w:p w:rsidR="003B438E" w:rsidRDefault="003B438E" w:rsidP="003B438E">
      <w:pPr>
        <w:tabs>
          <w:tab w:val="left" w:pos="993"/>
        </w:tabs>
        <w:spacing w:after="0" w:line="240" w:lineRule="auto"/>
        <w:jc w:val="both"/>
        <w:rPr>
          <w:rFonts w:ascii="Times New Roman" w:hAnsi="Times New Roman"/>
          <w:sz w:val="28"/>
        </w:rPr>
      </w:pPr>
    </w:p>
    <w:p w:rsidR="003B438E" w:rsidRDefault="003B438E" w:rsidP="003B438E">
      <w:pPr>
        <w:tabs>
          <w:tab w:val="left" w:pos="993"/>
        </w:tabs>
        <w:spacing w:after="0" w:line="240" w:lineRule="auto"/>
        <w:jc w:val="both"/>
        <w:rPr>
          <w:rFonts w:ascii="Times New Roman" w:hAnsi="Times New Roman"/>
          <w:sz w:val="28"/>
        </w:rPr>
      </w:pPr>
    </w:p>
    <w:p w:rsidR="003B438E" w:rsidRDefault="003B438E" w:rsidP="003B438E">
      <w:pPr>
        <w:tabs>
          <w:tab w:val="left" w:pos="993"/>
        </w:tabs>
        <w:spacing w:after="0" w:line="240" w:lineRule="auto"/>
        <w:jc w:val="both"/>
        <w:rPr>
          <w:rFonts w:ascii="Times New Roman" w:hAnsi="Times New Roman"/>
          <w:sz w:val="28"/>
        </w:rPr>
      </w:pPr>
    </w:p>
    <w:p w:rsidR="003B438E" w:rsidRDefault="003B438E" w:rsidP="003B438E">
      <w:pPr>
        <w:tabs>
          <w:tab w:val="left" w:pos="993"/>
        </w:tabs>
        <w:spacing w:after="0" w:line="240" w:lineRule="auto"/>
        <w:jc w:val="both"/>
        <w:rPr>
          <w:rFonts w:ascii="Times New Roman" w:hAnsi="Times New Roman"/>
          <w:sz w:val="28"/>
        </w:rPr>
      </w:pPr>
      <w:r>
        <w:rPr>
          <w:rFonts w:ascii="Times New Roman" w:hAnsi="Times New Roman"/>
          <w:sz w:val="28"/>
        </w:rPr>
        <w:t xml:space="preserve">Глава города                                                                                    Д.В. Анисимов        </w:t>
      </w:r>
      <w:r>
        <w:rPr>
          <w:rFonts w:ascii="Times New Roman" w:hAnsi="Times New Roman"/>
          <w:sz w:val="28"/>
        </w:rPr>
        <w:br w:type="page"/>
      </w:r>
    </w:p>
    <w:p w:rsidR="003B438E" w:rsidRDefault="003B438E" w:rsidP="003B438E">
      <w:pPr>
        <w:spacing w:after="0" w:line="240" w:lineRule="auto"/>
        <w:ind w:left="6663" w:right="-281"/>
        <w:rPr>
          <w:rFonts w:ascii="Times New Roman" w:hAnsi="Times New Roman"/>
          <w:sz w:val="28"/>
        </w:rPr>
      </w:pPr>
      <w:r>
        <w:rPr>
          <w:rFonts w:ascii="Times New Roman" w:hAnsi="Times New Roman"/>
          <w:sz w:val="28"/>
        </w:rPr>
        <w:lastRenderedPageBreak/>
        <w:t>ПРИЛОЖЕНИЕ</w:t>
      </w:r>
    </w:p>
    <w:p w:rsidR="003B438E" w:rsidRDefault="003B438E" w:rsidP="003B438E">
      <w:pPr>
        <w:spacing w:after="0" w:line="240" w:lineRule="auto"/>
        <w:ind w:left="709" w:firstLine="4536"/>
        <w:jc w:val="center"/>
        <w:outlineLvl w:val="0"/>
        <w:rPr>
          <w:rFonts w:ascii="Times New Roman" w:hAnsi="Times New Roman"/>
          <w:sz w:val="28"/>
        </w:rPr>
      </w:pPr>
      <w:r>
        <w:rPr>
          <w:rFonts w:ascii="Times New Roman" w:hAnsi="Times New Roman"/>
          <w:sz w:val="28"/>
        </w:rPr>
        <w:t>к постановлению администрации</w:t>
      </w:r>
    </w:p>
    <w:p w:rsidR="003B438E" w:rsidRDefault="003B438E" w:rsidP="003B438E">
      <w:pPr>
        <w:spacing w:after="0" w:line="240" w:lineRule="auto"/>
        <w:ind w:left="3544" w:firstLine="1701"/>
        <w:jc w:val="center"/>
        <w:outlineLvl w:val="0"/>
        <w:rPr>
          <w:rFonts w:ascii="Times New Roman" w:hAnsi="Times New Roman"/>
          <w:sz w:val="28"/>
        </w:rPr>
      </w:pPr>
      <w:r>
        <w:rPr>
          <w:rFonts w:ascii="Times New Roman" w:hAnsi="Times New Roman"/>
          <w:sz w:val="28"/>
        </w:rPr>
        <w:t xml:space="preserve">  города Кемерово</w:t>
      </w:r>
    </w:p>
    <w:p w:rsidR="003B438E" w:rsidRDefault="003B438E" w:rsidP="003B438E">
      <w:pPr>
        <w:spacing w:after="0" w:line="240" w:lineRule="auto"/>
        <w:ind w:left="709" w:firstLine="4536"/>
        <w:jc w:val="center"/>
        <w:outlineLvl w:val="0"/>
        <w:rPr>
          <w:rFonts w:ascii="Times New Roman" w:hAnsi="Times New Roman"/>
          <w:sz w:val="28"/>
        </w:rPr>
      </w:pPr>
      <w:r>
        <w:rPr>
          <w:rFonts w:ascii="Times New Roman" w:hAnsi="Times New Roman"/>
          <w:sz w:val="28"/>
        </w:rPr>
        <w:t xml:space="preserve">   от </w:t>
      </w:r>
      <w:r w:rsidR="00770A98">
        <w:rPr>
          <w:rFonts w:ascii="Times New Roman" w:hAnsi="Times New Roman"/>
          <w:sz w:val="28"/>
        </w:rPr>
        <w:t>10.12.</w:t>
      </w:r>
      <w:r>
        <w:rPr>
          <w:rFonts w:ascii="Times New Roman" w:hAnsi="Times New Roman"/>
          <w:sz w:val="28"/>
        </w:rPr>
        <w:t xml:space="preserve">2025 № </w:t>
      </w:r>
      <w:r w:rsidR="00770A98">
        <w:rPr>
          <w:rFonts w:ascii="Times New Roman" w:hAnsi="Times New Roman"/>
          <w:sz w:val="28"/>
        </w:rPr>
        <w:t>4079</w:t>
      </w:r>
    </w:p>
    <w:p w:rsidR="003B438E" w:rsidRDefault="003B438E" w:rsidP="003B438E">
      <w:pPr>
        <w:spacing w:after="0" w:line="240" w:lineRule="auto"/>
        <w:ind w:left="709" w:firstLine="4536"/>
        <w:jc w:val="center"/>
        <w:outlineLvl w:val="0"/>
        <w:rPr>
          <w:rStyle w:val="a8"/>
          <w:sz w:val="28"/>
        </w:rPr>
      </w:pPr>
    </w:p>
    <w:p w:rsidR="003B438E" w:rsidRDefault="003B438E" w:rsidP="003B438E">
      <w:pPr>
        <w:spacing w:after="0" w:line="240" w:lineRule="auto"/>
        <w:ind w:left="5672" w:hanging="5672"/>
        <w:rPr>
          <w:rStyle w:val="a8"/>
          <w:sz w:val="28"/>
        </w:rPr>
      </w:pPr>
    </w:p>
    <w:p w:rsidR="003B438E" w:rsidRDefault="003B438E" w:rsidP="003B438E">
      <w:pPr>
        <w:spacing w:after="0" w:line="240" w:lineRule="auto"/>
        <w:ind w:firstLine="540"/>
        <w:jc w:val="center"/>
        <w:rPr>
          <w:rStyle w:val="a8"/>
          <w:rFonts w:ascii="Times New Roman" w:hAnsi="Times New Roman"/>
          <w:sz w:val="28"/>
        </w:rPr>
      </w:pPr>
      <w:r>
        <w:rPr>
          <w:rStyle w:val="a8"/>
          <w:rFonts w:ascii="Times New Roman" w:hAnsi="Times New Roman"/>
          <w:sz w:val="28"/>
        </w:rPr>
        <w:t xml:space="preserve">Муниципальная программа </w:t>
      </w:r>
    </w:p>
    <w:p w:rsidR="003B438E" w:rsidRDefault="003B438E" w:rsidP="003B438E">
      <w:pPr>
        <w:keepNext/>
        <w:spacing w:after="0" w:line="240" w:lineRule="auto"/>
        <w:jc w:val="center"/>
        <w:rPr>
          <w:rFonts w:ascii="Times New Roman" w:hAnsi="Times New Roman"/>
          <w:b/>
          <w:sz w:val="28"/>
        </w:rPr>
      </w:pPr>
      <w:r>
        <w:rPr>
          <w:rFonts w:ascii="Times New Roman" w:hAnsi="Times New Roman"/>
          <w:b/>
          <w:sz w:val="28"/>
        </w:rPr>
        <w:t xml:space="preserve">«Энергосбережение и повышение энергетической эффективности </w:t>
      </w:r>
    </w:p>
    <w:p w:rsidR="003B438E" w:rsidRDefault="003B438E" w:rsidP="003B438E">
      <w:pPr>
        <w:keepNext/>
        <w:spacing w:after="0" w:line="240" w:lineRule="auto"/>
        <w:jc w:val="center"/>
        <w:rPr>
          <w:rFonts w:ascii="Times New Roman" w:hAnsi="Times New Roman"/>
          <w:b/>
          <w:sz w:val="28"/>
        </w:rPr>
      </w:pPr>
      <w:r>
        <w:rPr>
          <w:rFonts w:ascii="Times New Roman" w:hAnsi="Times New Roman"/>
          <w:b/>
          <w:sz w:val="28"/>
        </w:rPr>
        <w:t xml:space="preserve">на территории города Кемерово» </w:t>
      </w:r>
    </w:p>
    <w:p w:rsidR="003B438E" w:rsidRDefault="003B438E" w:rsidP="003B438E">
      <w:pPr>
        <w:spacing w:after="0" w:line="240" w:lineRule="auto"/>
        <w:ind w:firstLine="540"/>
        <w:jc w:val="center"/>
        <w:rPr>
          <w:rStyle w:val="a8"/>
          <w:rFonts w:ascii="Times New Roman" w:hAnsi="Times New Roman"/>
          <w:sz w:val="28"/>
        </w:rPr>
      </w:pPr>
    </w:p>
    <w:p w:rsidR="003B438E" w:rsidRDefault="003B438E" w:rsidP="003B438E">
      <w:pPr>
        <w:spacing w:after="0" w:line="240" w:lineRule="auto"/>
        <w:ind w:firstLine="567"/>
        <w:jc w:val="center"/>
        <w:rPr>
          <w:rFonts w:ascii="Times New Roman" w:hAnsi="Times New Roman"/>
          <w:sz w:val="28"/>
        </w:rPr>
      </w:pPr>
      <w:r>
        <w:rPr>
          <w:rFonts w:ascii="Times New Roman" w:hAnsi="Times New Roman"/>
          <w:sz w:val="28"/>
        </w:rPr>
        <w:t xml:space="preserve">I. Стратегические приоритеты муниципальной программы «Энергосбережение и повышение энергетической эффективности </w:t>
      </w:r>
    </w:p>
    <w:p w:rsidR="003B438E" w:rsidRDefault="003B438E" w:rsidP="003B438E">
      <w:pPr>
        <w:spacing w:after="0" w:line="240" w:lineRule="auto"/>
        <w:ind w:firstLine="567"/>
        <w:jc w:val="center"/>
        <w:rPr>
          <w:rFonts w:ascii="Times New Roman" w:hAnsi="Times New Roman"/>
          <w:sz w:val="28"/>
        </w:rPr>
      </w:pPr>
      <w:r>
        <w:rPr>
          <w:rFonts w:ascii="Times New Roman" w:hAnsi="Times New Roman"/>
          <w:sz w:val="28"/>
        </w:rPr>
        <w:t>на территории города Кемерово»</w:t>
      </w:r>
    </w:p>
    <w:p w:rsidR="003B438E" w:rsidRDefault="003B438E" w:rsidP="003B438E">
      <w:pPr>
        <w:spacing w:after="0" w:line="240" w:lineRule="auto"/>
        <w:ind w:firstLine="567"/>
        <w:jc w:val="center"/>
        <w:rPr>
          <w:rFonts w:ascii="Times New Roman" w:hAnsi="Times New Roman"/>
          <w:sz w:val="28"/>
        </w:rPr>
      </w:pPr>
    </w:p>
    <w:p w:rsidR="003B438E" w:rsidRDefault="003B438E" w:rsidP="003B438E">
      <w:pPr>
        <w:spacing w:after="0" w:line="240" w:lineRule="auto"/>
        <w:jc w:val="center"/>
        <w:rPr>
          <w:rFonts w:ascii="Times New Roman" w:hAnsi="Times New Roman"/>
          <w:sz w:val="28"/>
        </w:rPr>
      </w:pPr>
      <w:r>
        <w:rPr>
          <w:rFonts w:ascii="Times New Roman" w:hAnsi="Times New Roman"/>
          <w:sz w:val="28"/>
        </w:rPr>
        <w:t>1. Оценка текущего состояния сферы энергосбережения и повышения энергетической эффективности на территории города Кемерово</w:t>
      </w:r>
    </w:p>
    <w:p w:rsidR="003B438E" w:rsidRDefault="003B438E" w:rsidP="003B438E">
      <w:pPr>
        <w:spacing w:after="0" w:line="240" w:lineRule="auto"/>
        <w:ind w:left="5672" w:hanging="5672"/>
        <w:rPr>
          <w:rFonts w:ascii="Times New Roman" w:hAnsi="Times New Roman"/>
          <w:sz w:val="10"/>
        </w:rPr>
      </w:pP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Содействие внедрению энергосберегающих технологий является одной из важнейших задач органов местного самоуправления при реализации приоритетных направлений стратегического развития города Кемерово.</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С 2017 года в городе реализовывалась муниципальная </w:t>
      </w:r>
      <w:hyperlink r:id="rId8" w:history="1">
        <w:r>
          <w:rPr>
            <w:rStyle w:val="a8"/>
            <w:rFonts w:ascii="Times New Roman" w:hAnsi="Times New Roman"/>
            <w:sz w:val="28"/>
          </w:rPr>
          <w:t>программа</w:t>
        </w:r>
      </w:hyperlink>
      <w:r>
        <w:rPr>
          <w:rStyle w:val="a8"/>
          <w:rFonts w:ascii="Times New Roman" w:hAnsi="Times New Roman"/>
          <w:sz w:val="28"/>
        </w:rPr>
        <w:t xml:space="preserve"> «Энергосбережение и повышение энергетической эффективности на территории города Кемерово 2017-2027 годы» (далее по тексту - Программа). Данная </w:t>
      </w:r>
      <w:hyperlink r:id="rId9" w:history="1">
        <w:r>
          <w:rPr>
            <w:rStyle w:val="a8"/>
            <w:rFonts w:ascii="Times New Roman" w:hAnsi="Times New Roman"/>
            <w:sz w:val="28"/>
          </w:rPr>
          <w:t>Программа</w:t>
        </w:r>
      </w:hyperlink>
      <w:r>
        <w:rPr>
          <w:rStyle w:val="a8"/>
          <w:rFonts w:ascii="Times New Roman" w:hAnsi="Times New Roman"/>
          <w:sz w:val="28"/>
        </w:rPr>
        <w:t xml:space="preserve"> определила единый комплекс организационных и технических мероприятий в области энергосбережения, направленных на повышение эффективности использования топливно-энергетических ресурсов в городе.</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По результатам реализации </w:t>
      </w:r>
      <w:hyperlink r:id="rId10" w:history="1">
        <w:r>
          <w:rPr>
            <w:rStyle w:val="a8"/>
            <w:rFonts w:ascii="Times New Roman" w:hAnsi="Times New Roman"/>
            <w:sz w:val="28"/>
          </w:rPr>
          <w:t>Программы</w:t>
        </w:r>
      </w:hyperlink>
      <w:r>
        <w:rPr>
          <w:rStyle w:val="a8"/>
          <w:rFonts w:ascii="Times New Roman" w:hAnsi="Times New Roman"/>
          <w:sz w:val="28"/>
        </w:rPr>
        <w:t xml:space="preserve"> все организации с участием муниципального образования были оснащены приборами коммерческого учета энергетических ресурсов. Для обеспечения оперативного контроля за потреблением энергоресурсов на этих предприятиях, своевременного принятия решений при аварийных ситуациях, а также необходимости аккумуляции данных при планировании энергопотребления и выработки энергосберегающей политики организовано сервисное обслуживание установленного парка приборов учета. Подключение узлов учета к автоматизированной системе комплексного учета энергетических ресурсов.</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В настоящее время за счет бюджетных средств производится поэтапный капитальный ремонт и реконструкция объектов бюджетной сферы, в составе которых производится частичное утепление ограждающих </w:t>
      </w:r>
      <w:proofErr w:type="gramStart"/>
      <w:r>
        <w:rPr>
          <w:rStyle w:val="a8"/>
          <w:rFonts w:ascii="Times New Roman" w:hAnsi="Times New Roman"/>
          <w:sz w:val="28"/>
        </w:rPr>
        <w:t>конструкций,  неэффективных</w:t>
      </w:r>
      <w:proofErr w:type="gramEnd"/>
      <w:r>
        <w:rPr>
          <w:rStyle w:val="a8"/>
          <w:rFonts w:ascii="Times New Roman" w:hAnsi="Times New Roman"/>
          <w:sz w:val="28"/>
        </w:rPr>
        <w:t xml:space="preserve"> деревянных оконных блоков на энергосберегающие и частичная замена трубопроводов систем отопления и водоснабжения. В совокупности с установкой прибора погодного регулирования данные мероприятия позволяют снизить энергопотребление отремонтированных объектов.</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Во всех учреждениях бюджетной сферы проведено энергетическое обследование. Все подготовленные энергетические паспорта содержат комплекс энергосберегающих мероприятий, направленных на снижение потребления энергетических ресурсов. В дополнение к энергетическим паспортам разработаны технические отчеты, включающие полное </w:t>
      </w:r>
      <w:proofErr w:type="spellStart"/>
      <w:r>
        <w:rPr>
          <w:rStyle w:val="a8"/>
          <w:rFonts w:ascii="Times New Roman" w:hAnsi="Times New Roman"/>
          <w:sz w:val="28"/>
        </w:rPr>
        <w:t>тепловизионное</w:t>
      </w:r>
      <w:proofErr w:type="spellEnd"/>
      <w:r>
        <w:rPr>
          <w:rStyle w:val="a8"/>
          <w:rFonts w:ascii="Times New Roman" w:hAnsi="Times New Roman"/>
          <w:sz w:val="28"/>
        </w:rPr>
        <w:t xml:space="preserve"> обследование зданий и </w:t>
      </w:r>
      <w:r>
        <w:rPr>
          <w:rStyle w:val="a8"/>
          <w:rFonts w:ascii="Times New Roman" w:hAnsi="Times New Roman"/>
          <w:sz w:val="28"/>
        </w:rPr>
        <w:lastRenderedPageBreak/>
        <w:t>строений.</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В целях повышения уровня энергоэффективности все учреждения бюджетной сферы в соответствии с </w:t>
      </w:r>
      <w:hyperlink r:id="rId11" w:history="1">
        <w:r>
          <w:rPr>
            <w:rStyle w:val="a8"/>
            <w:rFonts w:ascii="Times New Roman" w:hAnsi="Times New Roman"/>
            <w:sz w:val="28"/>
          </w:rPr>
          <w:t>постановлением</w:t>
        </w:r>
      </w:hyperlink>
      <w:r>
        <w:rPr>
          <w:rStyle w:val="a8"/>
          <w:rFonts w:ascii="Times New Roman" w:hAnsi="Times New Roman"/>
          <w:sz w:val="28"/>
        </w:rPr>
        <w:t xml:space="preserve"> Правительства Российской Федерации от 07.10.2019 № 1289 «О требованиях к снижению государственными (муниципальными) учреждениями в сопоставимых условиях суммарного объема потребляемых ими дизельного и иного топлива, мазута, природного газа, тепловой энергии, электрической энергии, угля, а также объема потребляемой ими воды» (далее - постановление Правительства РФ от 07.10.2029 № 1289), а также </w:t>
      </w:r>
      <w:hyperlink r:id="rId12" w:history="1">
        <w:r>
          <w:rPr>
            <w:rStyle w:val="a8"/>
            <w:rFonts w:ascii="Times New Roman" w:hAnsi="Times New Roman"/>
            <w:sz w:val="28"/>
          </w:rPr>
          <w:t>приказо</w:t>
        </w:r>
        <w:bookmarkStart w:id="0" w:name="_GoBack"/>
        <w:bookmarkEnd w:id="0"/>
        <w:r>
          <w:rPr>
            <w:rStyle w:val="a8"/>
            <w:rFonts w:ascii="Times New Roman" w:hAnsi="Times New Roman"/>
            <w:sz w:val="28"/>
          </w:rPr>
          <w:t>м</w:t>
        </w:r>
      </w:hyperlink>
      <w:r>
        <w:rPr>
          <w:rStyle w:val="a8"/>
          <w:rFonts w:ascii="Times New Roman" w:hAnsi="Times New Roman"/>
          <w:sz w:val="28"/>
        </w:rPr>
        <w:t xml:space="preserve"> Минэкономразвития России от 15.07.2020 № 425 «Об утверждении методических рекомендаций...» произвели расчеты и определили целевой уровень снижения потребления суммарного объема энергетических ресурсов, воды, дизельного и иного топлива на трехлетний период. На основании расчетных данных произведены корректировки ранее утвержденных Программ энергосбережения муниципальных учреждений, внесены дополнительные мероприятия и обновлены индикаторы потребления энергетических ресурсов.</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 xml:space="preserve">Для выполнения установленного законом требования по снижению потребления энергетических ресурсов необходимо продолжить на объектах бюджетной сферы проведение технических мероприятий по настройке гидравлики внутренней системы отопления, установке автоматической системы регулирования тепловой нагрузки зданий по погодным условиям, установке </w:t>
      </w:r>
      <w:proofErr w:type="spellStart"/>
      <w:r>
        <w:rPr>
          <w:rStyle w:val="a8"/>
          <w:rFonts w:ascii="Times New Roman" w:hAnsi="Times New Roman"/>
          <w:sz w:val="28"/>
        </w:rPr>
        <w:t>теплосберегающих</w:t>
      </w:r>
      <w:proofErr w:type="spellEnd"/>
      <w:r>
        <w:rPr>
          <w:rStyle w:val="a8"/>
          <w:rFonts w:ascii="Times New Roman" w:hAnsi="Times New Roman"/>
          <w:sz w:val="28"/>
        </w:rPr>
        <w:t xml:space="preserve"> окон и дверей, проведению комплекса мер по повышению энергоэффективности пищеблоков, установке современных энергосберегающих светильников, оптимизации системы освещения помещений. В этом направлении заключаются энергосервисные контракты.</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Важным аспектом является учет потребленных ресурсов. Все муниципальные бюджетные учреждения оснащены удаленным доступом, личным кабинетом, с помощью которого осуществляется диспетчеризация и сервисное обслуживание установленного парка приборов учета энергоресурсов в муниципальных учреждениях бюджетной сферы города.</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Жилищный фонд относится к наиболее капиталоемким отраслям экономики муниципального образования. Основной задачей в сфере содержания жилищного фонда является реализация комплекса мер, направленных на приведение показателей энергоемкости к современным требованиям.</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Основными проблемами энергосбережения и повышения энергоэффективности в жилищном фонде города является высокий уровень технического износа объектов жилищного фонда и его сохраняющийся рост, а также превышение темпов старения жилищного фонда над темпами модернизации, ведущие к росту аварийности и значительным потерям энергоресурса.</w:t>
      </w:r>
    </w:p>
    <w:p w:rsidR="003B438E" w:rsidRDefault="003B438E" w:rsidP="003B438E">
      <w:pPr>
        <w:spacing w:after="0" w:line="240" w:lineRule="auto"/>
        <w:ind w:firstLine="709"/>
        <w:jc w:val="both"/>
        <w:rPr>
          <w:rStyle w:val="a8"/>
        </w:rPr>
      </w:pPr>
      <w:r>
        <w:rPr>
          <w:rStyle w:val="a8"/>
          <w:rFonts w:ascii="Times New Roman" w:hAnsi="Times New Roman"/>
          <w:sz w:val="28"/>
        </w:rPr>
        <w:t xml:space="preserve">Оснащенность общедомовыми (коллективными) приборами учета коммунальных ресурсов многоквартирных домов города Кемерово по всем видам ресурсов, за исключением тепловой энергии составляет 100%. Общедомовые приборы учета тепла не установлены в 212 домах с нагрузкой менее чем две десятых </w:t>
      </w:r>
      <w:proofErr w:type="spellStart"/>
      <w:r>
        <w:rPr>
          <w:rStyle w:val="a8"/>
          <w:rFonts w:ascii="Times New Roman" w:hAnsi="Times New Roman"/>
          <w:sz w:val="28"/>
        </w:rPr>
        <w:t>гигакалории</w:t>
      </w:r>
      <w:proofErr w:type="spellEnd"/>
      <w:r>
        <w:rPr>
          <w:rStyle w:val="a8"/>
          <w:rFonts w:ascii="Times New Roman" w:hAnsi="Times New Roman"/>
          <w:sz w:val="28"/>
        </w:rPr>
        <w:t xml:space="preserve"> в час. Оснащенность по ним 91,8%.</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Все виды работ по капитальному ремонту многоквартирных домов проводятся с соблюдением требований энергетической эффективности, предъявляемых к многоквартирным домам, вводимым в эксплуатацию после проведения капитального ремонта в соответствии с законодательством об энергосбережении и о повышении энергетической эффективности.</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В условиях постоянного роста тарифов на энергоресурсы возрастает значение внедрения энергосберегающих технологий, главным образом, направленных на сбережение тепловой энергии на объектах коммунальной инфраструктуры. Основным предметом деятельности предприятий коммунального комплекса является генерация и транспортировка тепловой энергии, транспортировка электрической энергии, водоснабжение (питьевой, технической воды), водоотведение.</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Осуществление энергосберегающих мероприятий в системах коммунальной инфраструктуры направлено на модернизацию сооружений коммунального комплекса и реконструкцию инженерных сетей. Результатом привлечение внебюджетных источников на реализацию данных мероприятий является повышение качества предоставляемых услуг для населения города и снижение затрат на производство энергоресурсов и их транспортировку до потребителя.</w:t>
      </w:r>
    </w:p>
    <w:p w:rsidR="003B438E" w:rsidRDefault="003B438E" w:rsidP="003B438E">
      <w:pPr>
        <w:widowControl w:val="0"/>
        <w:spacing w:after="0" w:line="240" w:lineRule="auto"/>
        <w:ind w:firstLine="709"/>
        <w:jc w:val="both"/>
        <w:rPr>
          <w:rStyle w:val="a8"/>
        </w:rPr>
      </w:pPr>
      <w:r>
        <w:rPr>
          <w:rStyle w:val="a8"/>
          <w:rFonts w:ascii="Times New Roman" w:hAnsi="Times New Roman"/>
          <w:sz w:val="28"/>
        </w:rPr>
        <w:t>С учетом мер социальной поддержки граждан при оплате ими коммунальных услуг, снижение потребления коммунальных ресурсов населением влечет за собой снижение расходов бюджета на осуществление этих мер.</w:t>
      </w:r>
    </w:p>
    <w:p w:rsidR="003B438E" w:rsidRDefault="003B438E" w:rsidP="003B438E">
      <w:pPr>
        <w:widowControl w:val="0"/>
        <w:spacing w:after="0" w:line="240" w:lineRule="auto"/>
        <w:ind w:firstLine="709"/>
        <w:jc w:val="both"/>
        <w:rPr>
          <w:rStyle w:val="a8"/>
          <w:rFonts w:ascii="Times New Roman" w:hAnsi="Times New Roman"/>
          <w:sz w:val="28"/>
        </w:rPr>
      </w:pPr>
      <w:r>
        <w:rPr>
          <w:rStyle w:val="a8"/>
          <w:rFonts w:ascii="Times New Roman" w:hAnsi="Times New Roman"/>
          <w:sz w:val="28"/>
        </w:rPr>
        <w:t>Для повышения эффективности использования топливно-энергетических ресурсов необходимо проведение мероприятий, направленных на снижение потерь энергоресурсов.</w:t>
      </w:r>
    </w:p>
    <w:p w:rsidR="003B438E" w:rsidRDefault="003B438E" w:rsidP="003B438E">
      <w:pPr>
        <w:widowControl w:val="0"/>
        <w:spacing w:after="0" w:line="240" w:lineRule="auto"/>
        <w:ind w:firstLine="709"/>
        <w:jc w:val="both"/>
        <w:rPr>
          <w:rStyle w:val="a8"/>
          <w:rFonts w:ascii="Times New Roman" w:hAnsi="Times New Roman"/>
          <w:sz w:val="28"/>
        </w:rPr>
      </w:pPr>
    </w:p>
    <w:p w:rsidR="003B438E" w:rsidRDefault="003B438E" w:rsidP="003B438E">
      <w:pPr>
        <w:spacing w:after="0" w:line="240" w:lineRule="auto"/>
        <w:ind w:firstLine="540"/>
        <w:jc w:val="center"/>
        <w:rPr>
          <w:rStyle w:val="a8"/>
          <w:rFonts w:ascii="Times New Roman" w:hAnsi="Times New Roman"/>
          <w:sz w:val="28"/>
        </w:rPr>
      </w:pPr>
      <w:r>
        <w:rPr>
          <w:rStyle w:val="a8"/>
          <w:rFonts w:ascii="Times New Roman" w:hAnsi="Times New Roman"/>
          <w:sz w:val="28"/>
        </w:rPr>
        <w:t xml:space="preserve">1.2. Описание приоритетов и целей муниципальной политики в сфере энергосбережения и повышения энергетической эффективности </w:t>
      </w:r>
    </w:p>
    <w:p w:rsidR="003B438E" w:rsidRDefault="003B438E" w:rsidP="003B438E">
      <w:pPr>
        <w:spacing w:after="0" w:line="240" w:lineRule="auto"/>
        <w:ind w:firstLine="540"/>
        <w:jc w:val="center"/>
        <w:rPr>
          <w:rStyle w:val="a8"/>
          <w:rFonts w:ascii="Times New Roman" w:hAnsi="Times New Roman"/>
          <w:sz w:val="28"/>
        </w:rPr>
      </w:pPr>
      <w:r>
        <w:rPr>
          <w:rStyle w:val="a8"/>
          <w:rFonts w:ascii="Times New Roman" w:hAnsi="Times New Roman"/>
          <w:sz w:val="28"/>
        </w:rPr>
        <w:t>на территории города Кемерово</w:t>
      </w:r>
    </w:p>
    <w:p w:rsidR="003B438E" w:rsidRDefault="003B438E" w:rsidP="003B438E">
      <w:pPr>
        <w:spacing w:after="0" w:line="240" w:lineRule="auto"/>
        <w:ind w:firstLine="540"/>
        <w:jc w:val="center"/>
        <w:rPr>
          <w:rStyle w:val="a8"/>
          <w:rFonts w:ascii="Times New Roman" w:hAnsi="Times New Roman"/>
          <w:sz w:val="28"/>
        </w:rPr>
      </w:pPr>
    </w:p>
    <w:p w:rsidR="003B438E" w:rsidRDefault="003B438E" w:rsidP="003B438E">
      <w:pPr>
        <w:widowControl w:val="0"/>
        <w:spacing w:after="0" w:line="240" w:lineRule="auto"/>
        <w:ind w:firstLine="709"/>
        <w:jc w:val="both"/>
        <w:rPr>
          <w:rStyle w:val="a8"/>
          <w:rFonts w:ascii="Times New Roman" w:hAnsi="Times New Roman"/>
          <w:sz w:val="28"/>
        </w:rPr>
      </w:pPr>
      <w:r>
        <w:rPr>
          <w:rStyle w:val="a8"/>
          <w:rFonts w:ascii="Times New Roman" w:hAnsi="Times New Roman"/>
          <w:sz w:val="28"/>
        </w:rPr>
        <w:t xml:space="preserve">Приоритеты государственной политики в сфере реализации программы сформированы на основе Федерального закона 23.11.2009 № 261-ФЗ «Об энергосбережении и о повышении </w:t>
      </w:r>
      <w:proofErr w:type="gramStart"/>
      <w:r>
        <w:rPr>
          <w:rStyle w:val="a8"/>
          <w:rFonts w:ascii="Times New Roman" w:hAnsi="Times New Roman"/>
          <w:sz w:val="28"/>
        </w:rPr>
        <w:t>энергетической эффективности</w:t>
      </w:r>
      <w:proofErr w:type="gramEnd"/>
      <w:r>
        <w:rPr>
          <w:rStyle w:val="a8"/>
          <w:rFonts w:ascii="Times New Roman" w:hAnsi="Times New Roman"/>
          <w:sz w:val="28"/>
        </w:rPr>
        <w:t xml:space="preserve"> и о внесении изменений в отдельные законодательные акты Российской Федерации». </w:t>
      </w:r>
    </w:p>
    <w:p w:rsidR="003B438E" w:rsidRDefault="003B438E" w:rsidP="003B438E">
      <w:pPr>
        <w:widowControl w:val="0"/>
        <w:spacing w:after="0" w:line="240" w:lineRule="auto"/>
        <w:ind w:firstLine="709"/>
        <w:jc w:val="both"/>
        <w:rPr>
          <w:rStyle w:val="a8"/>
          <w:rFonts w:ascii="Times New Roman" w:hAnsi="Times New Roman"/>
          <w:sz w:val="28"/>
        </w:rPr>
      </w:pPr>
      <w:r>
        <w:rPr>
          <w:rStyle w:val="a8"/>
          <w:rFonts w:ascii="Times New Roman" w:hAnsi="Times New Roman"/>
          <w:sz w:val="28"/>
        </w:rPr>
        <w:t xml:space="preserve">Система целеполагания и задачи реализации муниципальной программы «Энергосбережение и повышение энергетической эффективности на территории города Кемерово» сформированы с учетом положений комплексной государственной программы Российской Федерации «Энергосбережение и повышение энергетической эффективности», утвержденной постановлением Правительства Российской Федерации 09.09.2023 № 1473, Указа Президента Российской Федерации от 07.05.2024 № 309 «О национальных целях развития Российской Федерации на период до 2030 года и на перспективу до 2036 года» (далее – указ Президента РФ), Закона Кемеровской области от 26.12.2018 № 122-ОЗ «Об утверждении Стратегии социально-экономического развития Кемеровской области - Кузбасса на период до 2035 года» (далее – стратегия СЭР Кузбасса). </w:t>
      </w:r>
    </w:p>
    <w:p w:rsidR="003B438E" w:rsidRDefault="003B438E" w:rsidP="003B438E">
      <w:pPr>
        <w:widowControl w:val="0"/>
        <w:spacing w:after="0" w:line="240" w:lineRule="auto"/>
        <w:ind w:firstLine="709"/>
        <w:jc w:val="both"/>
        <w:rPr>
          <w:rStyle w:val="a8"/>
          <w:rFonts w:ascii="Times New Roman" w:hAnsi="Times New Roman"/>
          <w:sz w:val="28"/>
        </w:rPr>
      </w:pPr>
      <w:r>
        <w:rPr>
          <w:rStyle w:val="a8"/>
          <w:rFonts w:ascii="Times New Roman" w:hAnsi="Times New Roman"/>
          <w:sz w:val="28"/>
        </w:rPr>
        <w:t xml:space="preserve">Основной целью муниципальной программы является обеспечение рационального </w:t>
      </w:r>
      <w:proofErr w:type="gramStart"/>
      <w:r>
        <w:rPr>
          <w:rStyle w:val="a8"/>
          <w:rFonts w:ascii="Times New Roman" w:hAnsi="Times New Roman"/>
          <w:sz w:val="28"/>
        </w:rPr>
        <w:t>использования  топливно</w:t>
      </w:r>
      <w:proofErr w:type="gramEnd"/>
      <w:r>
        <w:rPr>
          <w:rStyle w:val="a8"/>
          <w:rFonts w:ascii="Times New Roman" w:hAnsi="Times New Roman"/>
          <w:sz w:val="28"/>
        </w:rPr>
        <w:t>-энергетических ресурсов за счет реализации энергосберегающих мероприятий.</w:t>
      </w:r>
    </w:p>
    <w:p w:rsidR="003B438E" w:rsidRDefault="003B438E" w:rsidP="003B438E">
      <w:pPr>
        <w:widowControl w:val="0"/>
        <w:spacing w:after="0" w:line="240" w:lineRule="auto"/>
        <w:ind w:firstLine="709"/>
        <w:jc w:val="both"/>
        <w:rPr>
          <w:rStyle w:val="a8"/>
          <w:rFonts w:ascii="Times New Roman" w:hAnsi="Times New Roman"/>
          <w:sz w:val="28"/>
        </w:rPr>
      </w:pPr>
    </w:p>
    <w:p w:rsidR="003B438E" w:rsidRDefault="003B438E" w:rsidP="003B438E">
      <w:pPr>
        <w:widowControl w:val="0"/>
        <w:spacing w:after="0" w:line="240" w:lineRule="auto"/>
        <w:ind w:firstLine="709"/>
        <w:jc w:val="both"/>
        <w:rPr>
          <w:rStyle w:val="a8"/>
          <w:rFonts w:ascii="Times New Roman" w:hAnsi="Times New Roman"/>
          <w:sz w:val="28"/>
        </w:rPr>
      </w:pPr>
    </w:p>
    <w:p w:rsidR="003B438E" w:rsidRDefault="003B438E" w:rsidP="003B438E">
      <w:pPr>
        <w:widowControl w:val="0"/>
        <w:spacing w:after="0" w:line="240" w:lineRule="auto"/>
        <w:ind w:firstLine="709"/>
        <w:jc w:val="both"/>
        <w:rPr>
          <w:rStyle w:val="a8"/>
          <w:rFonts w:ascii="Times New Roman" w:hAnsi="Times New Roman"/>
          <w:sz w:val="28"/>
        </w:rPr>
      </w:pPr>
    </w:p>
    <w:p w:rsidR="003B438E" w:rsidRDefault="003B438E" w:rsidP="003B438E">
      <w:pPr>
        <w:widowControl w:val="0"/>
        <w:spacing w:after="0" w:line="240" w:lineRule="auto"/>
        <w:ind w:firstLine="709"/>
        <w:jc w:val="both"/>
        <w:rPr>
          <w:rStyle w:val="a8"/>
          <w:rFonts w:ascii="Times New Roman" w:hAnsi="Times New Roman"/>
          <w:sz w:val="28"/>
        </w:rPr>
      </w:pPr>
    </w:p>
    <w:p w:rsidR="003B438E" w:rsidRDefault="003B438E" w:rsidP="003B438E">
      <w:pPr>
        <w:spacing w:after="0" w:line="240" w:lineRule="auto"/>
        <w:ind w:firstLine="567"/>
        <w:jc w:val="center"/>
        <w:rPr>
          <w:rStyle w:val="a8"/>
          <w:rFonts w:ascii="Times New Roman" w:hAnsi="Times New Roman"/>
          <w:sz w:val="28"/>
        </w:rPr>
      </w:pPr>
      <w:r>
        <w:rPr>
          <w:rStyle w:val="a8"/>
          <w:rFonts w:ascii="Times New Roman" w:hAnsi="Times New Roman"/>
          <w:sz w:val="28"/>
        </w:rPr>
        <w:t xml:space="preserve">1.3. Задачи муниципального управления, способы их эффективного решения в сфере энергосбережения и повышения энергетической эффективности </w:t>
      </w:r>
    </w:p>
    <w:p w:rsidR="003B438E" w:rsidRDefault="003B438E" w:rsidP="003B438E">
      <w:pPr>
        <w:spacing w:after="0" w:line="240" w:lineRule="auto"/>
        <w:ind w:firstLine="567"/>
        <w:jc w:val="center"/>
        <w:rPr>
          <w:rStyle w:val="a8"/>
          <w:rFonts w:ascii="Times New Roman" w:hAnsi="Times New Roman"/>
          <w:sz w:val="28"/>
        </w:rPr>
      </w:pPr>
      <w:r>
        <w:rPr>
          <w:rStyle w:val="a8"/>
          <w:rFonts w:ascii="Times New Roman" w:hAnsi="Times New Roman"/>
          <w:sz w:val="28"/>
        </w:rPr>
        <w:t>на территории города Кемерово</w:t>
      </w:r>
    </w:p>
    <w:p w:rsidR="003B438E" w:rsidRDefault="003B438E" w:rsidP="003B438E">
      <w:pPr>
        <w:spacing w:after="0" w:line="240" w:lineRule="auto"/>
        <w:ind w:firstLine="567"/>
        <w:jc w:val="center"/>
        <w:rPr>
          <w:rStyle w:val="a8"/>
          <w:rFonts w:ascii="Times New Roman" w:hAnsi="Times New Roman"/>
          <w:sz w:val="28"/>
        </w:rPr>
      </w:pPr>
    </w:p>
    <w:p w:rsidR="003B438E" w:rsidRDefault="003B438E" w:rsidP="003B438E">
      <w:pPr>
        <w:spacing w:after="0"/>
        <w:ind w:firstLine="709"/>
        <w:jc w:val="both"/>
        <w:rPr>
          <w:rFonts w:ascii="Times New Roman" w:hAnsi="Times New Roman"/>
          <w:sz w:val="28"/>
        </w:rPr>
      </w:pPr>
      <w:r>
        <w:rPr>
          <w:rFonts w:ascii="Times New Roman" w:hAnsi="Times New Roman"/>
          <w:sz w:val="28"/>
        </w:rPr>
        <w:t>Для достижения цели муниципальной программы необходимо решение следующих задач.</w:t>
      </w:r>
    </w:p>
    <w:p w:rsidR="003B438E" w:rsidRDefault="003B438E" w:rsidP="003B438E">
      <w:pPr>
        <w:spacing w:after="0"/>
        <w:ind w:firstLine="709"/>
        <w:jc w:val="both"/>
        <w:rPr>
          <w:rFonts w:ascii="Times New Roman" w:hAnsi="Times New Roman"/>
          <w:sz w:val="28"/>
        </w:rPr>
      </w:pPr>
      <w:r>
        <w:rPr>
          <w:rFonts w:ascii="Times New Roman" w:hAnsi="Times New Roman"/>
          <w:sz w:val="28"/>
        </w:rPr>
        <w:t xml:space="preserve">Задача 1. Повышение безопасности эксплуатации бесхозяйных объектов инженерной инфраструктуры и предотвращение возникновения аварийных ситуаций на них. Для решения данной задачи необходимо реализовать мероприятия: </w:t>
      </w:r>
    </w:p>
    <w:p w:rsidR="003B438E" w:rsidRDefault="003B438E" w:rsidP="003B438E">
      <w:pPr>
        <w:spacing w:after="0"/>
        <w:ind w:firstLine="709"/>
        <w:jc w:val="both"/>
        <w:rPr>
          <w:rFonts w:ascii="Times New Roman" w:hAnsi="Times New Roman"/>
          <w:sz w:val="28"/>
        </w:rPr>
      </w:pPr>
      <w:r>
        <w:rPr>
          <w:rFonts w:ascii="Times New Roman" w:hAnsi="Times New Roman"/>
          <w:sz w:val="28"/>
        </w:rPr>
        <w:t>1. Выявление бесхозяйных объектов недвижимого имущества, используемых для передачи энергетических ресурсов (включая газоснабжение, теплоснабжение, электроснабжение).</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2.</w:t>
      </w:r>
      <w:r>
        <w:rPr>
          <w:rFonts w:ascii="Times New Roman" w:hAnsi="Times New Roman"/>
          <w:sz w:val="28"/>
        </w:rPr>
        <w:tab/>
        <w:t>Организация постановки в установленном порядке бесхозяйных объектов недвижимого имущества на учет, признание права муниципальной собственности на такие бесхозяйные объекты недвижимого имущества.</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3.</w:t>
      </w:r>
      <w:r>
        <w:rPr>
          <w:rFonts w:ascii="Times New Roman" w:hAnsi="Times New Roman"/>
          <w:sz w:val="28"/>
        </w:rPr>
        <w:tab/>
        <w:t>Организация управления бесхозяйными объектами недвижимого имущества, используемыми для передачи энергетических ресурсов, с момента выявления таких объектов, в том числе определение источника компенсации.</w:t>
      </w:r>
    </w:p>
    <w:p w:rsidR="003B438E" w:rsidRDefault="003B438E" w:rsidP="003B438E">
      <w:pPr>
        <w:spacing w:after="0"/>
        <w:ind w:firstLine="709"/>
        <w:jc w:val="both"/>
        <w:rPr>
          <w:rStyle w:val="a8"/>
          <w:rFonts w:ascii="Times New Roman" w:hAnsi="Times New Roman"/>
          <w:sz w:val="28"/>
        </w:rPr>
      </w:pPr>
      <w:r>
        <w:rPr>
          <w:rFonts w:ascii="Times New Roman" w:hAnsi="Times New Roman"/>
          <w:sz w:val="28"/>
        </w:rPr>
        <w:t xml:space="preserve">Задача 2. </w:t>
      </w:r>
      <w:r>
        <w:rPr>
          <w:rStyle w:val="a8"/>
          <w:rFonts w:ascii="Times New Roman" w:hAnsi="Times New Roman"/>
          <w:sz w:val="28"/>
        </w:rPr>
        <w:t>Привлечение внебюджетных средств на повышение надежности, эффективности и развитие объектов тепло-, электро-, водоснабжения и водоотведения, инженерной защиты территории.</w:t>
      </w:r>
    </w:p>
    <w:p w:rsidR="003B438E" w:rsidRDefault="003B438E" w:rsidP="003B438E">
      <w:pPr>
        <w:spacing w:after="0"/>
        <w:ind w:firstLine="709"/>
        <w:jc w:val="both"/>
        <w:rPr>
          <w:rFonts w:ascii="Times New Roman" w:hAnsi="Times New Roman"/>
          <w:sz w:val="28"/>
        </w:rPr>
      </w:pPr>
      <w:r>
        <w:rPr>
          <w:rFonts w:ascii="Times New Roman" w:hAnsi="Times New Roman"/>
          <w:sz w:val="28"/>
        </w:rPr>
        <w:t>Для решения данной задачи необходимо провести ряд мероприятий.</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1.</w:t>
      </w:r>
      <w:r>
        <w:rPr>
          <w:rFonts w:ascii="Times New Roman" w:hAnsi="Times New Roman"/>
          <w:sz w:val="28"/>
        </w:rPr>
        <w:tab/>
        <w:t xml:space="preserve">Реконструкция теплоизоляции теплотрасс (филиал АО «Кузбассэнерго» </w:t>
      </w:r>
      <w:proofErr w:type="gramStart"/>
      <w:r>
        <w:rPr>
          <w:rFonts w:ascii="Times New Roman" w:hAnsi="Times New Roman"/>
          <w:sz w:val="28"/>
        </w:rPr>
        <w:t>-  «</w:t>
      </w:r>
      <w:proofErr w:type="gramEnd"/>
      <w:r>
        <w:rPr>
          <w:rFonts w:ascii="Times New Roman" w:hAnsi="Times New Roman"/>
          <w:sz w:val="28"/>
        </w:rPr>
        <w:t xml:space="preserve">Кемеровская </w:t>
      </w:r>
      <w:proofErr w:type="spellStart"/>
      <w:r>
        <w:rPr>
          <w:rFonts w:ascii="Times New Roman" w:hAnsi="Times New Roman"/>
          <w:sz w:val="28"/>
        </w:rPr>
        <w:t>теплосетевая</w:t>
      </w:r>
      <w:proofErr w:type="spellEnd"/>
      <w:r>
        <w:rPr>
          <w:rFonts w:ascii="Times New Roman" w:hAnsi="Times New Roman"/>
          <w:sz w:val="28"/>
        </w:rPr>
        <w:t xml:space="preserve"> компания»).</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2.</w:t>
      </w:r>
      <w:r>
        <w:rPr>
          <w:rFonts w:ascii="Times New Roman" w:hAnsi="Times New Roman"/>
          <w:sz w:val="28"/>
        </w:rPr>
        <w:tab/>
        <w:t>Капитальный ремонт теплотрасс (ОАО «СКЭК»).</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3.</w:t>
      </w:r>
      <w:r>
        <w:rPr>
          <w:rFonts w:ascii="Times New Roman" w:hAnsi="Times New Roman"/>
          <w:sz w:val="28"/>
        </w:rPr>
        <w:tab/>
        <w:t>Оценка аварийности и капитальный ремонт водопроводных сетей (ОАО «СКЭК»).</w:t>
      </w:r>
    </w:p>
    <w:p w:rsidR="003B438E" w:rsidRDefault="003B438E" w:rsidP="003B438E">
      <w:pPr>
        <w:tabs>
          <w:tab w:val="left" w:pos="993"/>
        </w:tabs>
        <w:spacing w:after="0"/>
        <w:ind w:firstLine="709"/>
        <w:jc w:val="both"/>
        <w:rPr>
          <w:rFonts w:ascii="Times New Roman" w:hAnsi="Times New Roman"/>
          <w:sz w:val="28"/>
        </w:rPr>
      </w:pPr>
      <w:r>
        <w:rPr>
          <w:rFonts w:ascii="Times New Roman" w:hAnsi="Times New Roman"/>
          <w:sz w:val="28"/>
        </w:rPr>
        <w:t>4.</w:t>
      </w:r>
      <w:r>
        <w:rPr>
          <w:rFonts w:ascii="Times New Roman" w:hAnsi="Times New Roman"/>
          <w:sz w:val="28"/>
        </w:rPr>
        <w:tab/>
        <w:t xml:space="preserve">Капитальный ремонт </w:t>
      </w:r>
      <w:proofErr w:type="spellStart"/>
      <w:r>
        <w:rPr>
          <w:rFonts w:ascii="Times New Roman" w:hAnsi="Times New Roman"/>
          <w:sz w:val="28"/>
        </w:rPr>
        <w:t>котлоагрегатов</w:t>
      </w:r>
      <w:proofErr w:type="spellEnd"/>
      <w:r>
        <w:rPr>
          <w:rFonts w:ascii="Times New Roman" w:hAnsi="Times New Roman"/>
          <w:sz w:val="28"/>
        </w:rPr>
        <w:t xml:space="preserve"> (ОАО «СКЭК»).</w:t>
      </w:r>
    </w:p>
    <w:p w:rsidR="003B438E" w:rsidRDefault="003B438E" w:rsidP="003B438E">
      <w:pPr>
        <w:tabs>
          <w:tab w:val="left" w:pos="993"/>
        </w:tabs>
        <w:spacing w:after="0"/>
        <w:ind w:firstLine="709"/>
        <w:jc w:val="both"/>
        <w:rPr>
          <w:rFonts w:ascii="Times New Roman" w:hAnsi="Times New Roman"/>
          <w:sz w:val="28"/>
          <w:shd w:val="clear" w:color="auto" w:fill="FFD821"/>
        </w:rPr>
      </w:pPr>
      <w:r>
        <w:rPr>
          <w:rFonts w:ascii="Times New Roman" w:hAnsi="Times New Roman"/>
          <w:sz w:val="28"/>
        </w:rPr>
        <w:t>5.</w:t>
      </w:r>
      <w:r>
        <w:rPr>
          <w:rFonts w:ascii="Times New Roman" w:hAnsi="Times New Roman"/>
          <w:sz w:val="28"/>
        </w:rPr>
        <w:tab/>
        <w:t>Реконструкция оборудования на котельных (АО «Теплоэнерго»).</w:t>
      </w:r>
    </w:p>
    <w:p w:rsidR="003B438E" w:rsidRDefault="003B438E" w:rsidP="003B438E">
      <w:pPr>
        <w:spacing w:after="0"/>
        <w:ind w:firstLine="709"/>
        <w:jc w:val="both"/>
        <w:rPr>
          <w:rFonts w:ascii="Times New Roman" w:hAnsi="Times New Roman"/>
          <w:sz w:val="28"/>
        </w:rPr>
      </w:pPr>
      <w:r>
        <w:rPr>
          <w:rFonts w:ascii="Times New Roman" w:hAnsi="Times New Roman"/>
          <w:sz w:val="28"/>
        </w:rPr>
        <w:t>Задача 3. 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w:t>
      </w:r>
    </w:p>
    <w:p w:rsidR="003B438E" w:rsidRDefault="003B438E" w:rsidP="003B438E">
      <w:pPr>
        <w:spacing w:after="0"/>
        <w:ind w:firstLine="709"/>
        <w:jc w:val="both"/>
        <w:rPr>
          <w:rFonts w:ascii="Times New Roman" w:hAnsi="Times New Roman"/>
          <w:sz w:val="28"/>
        </w:rPr>
      </w:pPr>
      <w:r>
        <w:rPr>
          <w:rFonts w:ascii="Times New Roman" w:hAnsi="Times New Roman"/>
          <w:sz w:val="28"/>
        </w:rPr>
        <w:t>Для решения данной задачи необходимо провести следующие мероприятия:</w:t>
      </w:r>
    </w:p>
    <w:p w:rsidR="003B438E" w:rsidRDefault="003B438E" w:rsidP="003B438E">
      <w:pPr>
        <w:spacing w:after="0"/>
        <w:ind w:firstLine="709"/>
        <w:jc w:val="both"/>
        <w:rPr>
          <w:rFonts w:ascii="Times New Roman" w:hAnsi="Times New Roman"/>
          <w:sz w:val="28"/>
        </w:rPr>
      </w:pPr>
      <w:r>
        <w:rPr>
          <w:rFonts w:ascii="Times New Roman" w:hAnsi="Times New Roman"/>
          <w:sz w:val="28"/>
        </w:rPr>
        <w:t>1. Установка (разработка проектно-сметной документации, приобретение оборудования и расходных материалов, монтаж, пуско-наладочные работы), замена, поверка, диспетчеризация и сервисное обслуживание приборов учета энергоресурсов в муниципальных учреждениях бюджетной сферы города.</w:t>
      </w:r>
    </w:p>
    <w:p w:rsidR="003B438E" w:rsidRDefault="003B438E" w:rsidP="003B438E">
      <w:pPr>
        <w:spacing w:after="0"/>
        <w:ind w:firstLine="709"/>
        <w:jc w:val="both"/>
        <w:rPr>
          <w:rFonts w:ascii="Times New Roman" w:hAnsi="Times New Roman"/>
          <w:sz w:val="28"/>
        </w:rPr>
      </w:pPr>
      <w:r>
        <w:rPr>
          <w:rFonts w:ascii="Times New Roman" w:hAnsi="Times New Roman"/>
          <w:sz w:val="28"/>
        </w:rPr>
        <w:t>2. Повышение энергетической эффективности систем освещения зданий, строений, сооружений муниципальных учреждений бюджетной сферы.</w:t>
      </w:r>
    </w:p>
    <w:p w:rsidR="003B438E" w:rsidRDefault="003B438E" w:rsidP="003B438E">
      <w:pPr>
        <w:widowControl w:val="0"/>
        <w:spacing w:after="0" w:line="240" w:lineRule="auto"/>
        <w:ind w:firstLine="709"/>
        <w:jc w:val="both"/>
        <w:rPr>
          <w:rFonts w:ascii="Times New Roman" w:hAnsi="Times New Roman"/>
          <w:sz w:val="28"/>
        </w:rPr>
      </w:pPr>
      <w:r>
        <w:rPr>
          <w:rFonts w:ascii="Times New Roman" w:hAnsi="Times New Roman"/>
          <w:sz w:val="28"/>
        </w:rPr>
        <w:t>Реализация энергосберегающей политики в городе Кемерово должна обеспечить решение проблемы рационального использования топливно-энергетических ресурсов и создание условий для решения социальных программ. Высвободившиеся за счет реализации энергосберегающих мероприятий средства должны быть направлены на создание более надежных условий обеспечения энергией муниципальных организаций, объектов жилищно-коммунальной инфраструктуры города Кемерово и решение социальных проблем.</w:t>
      </w:r>
    </w:p>
    <w:p w:rsidR="003B438E" w:rsidRDefault="003B438E" w:rsidP="003B438E">
      <w:pPr>
        <w:spacing w:after="0" w:line="240" w:lineRule="auto"/>
        <w:ind w:firstLine="567"/>
        <w:jc w:val="center"/>
        <w:rPr>
          <w:rFonts w:ascii="Times New Roman" w:hAnsi="Times New Roman"/>
          <w:b/>
          <w:color w:val="FF0000"/>
          <w:sz w:val="28"/>
        </w:rPr>
      </w:pPr>
    </w:p>
    <w:p w:rsidR="003B438E" w:rsidRDefault="003B438E" w:rsidP="003B438E">
      <w:pPr>
        <w:spacing w:after="0" w:line="240" w:lineRule="auto"/>
        <w:ind w:left="5672" w:hanging="5672"/>
        <w:rPr>
          <w:rFonts w:ascii="Times New Roman" w:hAnsi="Times New Roman"/>
          <w:sz w:val="10"/>
        </w:rPr>
      </w:pPr>
    </w:p>
    <w:p w:rsidR="003B438E" w:rsidRDefault="003B438E" w:rsidP="003B438E">
      <w:pPr>
        <w:jc w:val="center"/>
        <w:outlineLvl w:val="0"/>
        <w:rPr>
          <w:rFonts w:ascii="Times New Roman" w:hAnsi="Times New Roman"/>
          <w:sz w:val="28"/>
        </w:rPr>
      </w:pPr>
      <w:r>
        <w:rPr>
          <w:rFonts w:ascii="Times New Roman" w:hAnsi="Times New Roman"/>
          <w:sz w:val="28"/>
        </w:rPr>
        <w:t>II. ПАСПОРТ муниципальной программы</w:t>
      </w:r>
    </w:p>
    <w:p w:rsidR="003B438E" w:rsidRDefault="003B438E" w:rsidP="003B438E">
      <w:pPr>
        <w:keepNext/>
        <w:spacing w:after="0" w:line="240" w:lineRule="auto"/>
        <w:jc w:val="center"/>
        <w:rPr>
          <w:rFonts w:ascii="Times New Roman" w:hAnsi="Times New Roman"/>
          <w:sz w:val="28"/>
        </w:rPr>
      </w:pPr>
      <w:r>
        <w:rPr>
          <w:rFonts w:ascii="Times New Roman" w:hAnsi="Times New Roman"/>
          <w:sz w:val="28"/>
        </w:rPr>
        <w:t xml:space="preserve"> «Энергосбережение и повышение энергетической эффективности </w:t>
      </w:r>
    </w:p>
    <w:p w:rsidR="003B438E" w:rsidRDefault="003B438E" w:rsidP="003B438E">
      <w:pPr>
        <w:keepNext/>
        <w:spacing w:after="0" w:line="240" w:lineRule="auto"/>
        <w:jc w:val="center"/>
        <w:rPr>
          <w:rFonts w:ascii="Times New Roman" w:hAnsi="Times New Roman"/>
          <w:sz w:val="28"/>
        </w:rPr>
      </w:pPr>
      <w:r>
        <w:rPr>
          <w:rFonts w:ascii="Times New Roman" w:hAnsi="Times New Roman"/>
          <w:sz w:val="28"/>
        </w:rPr>
        <w:t xml:space="preserve">на территории города Кемерово» </w:t>
      </w:r>
    </w:p>
    <w:p w:rsidR="003B438E" w:rsidRDefault="003B438E" w:rsidP="003B438E">
      <w:pPr>
        <w:keepNext/>
        <w:spacing w:after="0" w:line="240" w:lineRule="auto"/>
        <w:jc w:val="center"/>
        <w:rPr>
          <w:rFonts w:ascii="Times New Roman" w:hAnsi="Times New Roman"/>
          <w:sz w:val="28"/>
        </w:rPr>
      </w:pPr>
    </w:p>
    <w:p w:rsidR="003B438E" w:rsidRDefault="003B438E" w:rsidP="003B438E">
      <w:pPr>
        <w:jc w:val="center"/>
        <w:rPr>
          <w:rFonts w:ascii="Times New Roman" w:hAnsi="Times New Roman"/>
          <w:sz w:val="28"/>
        </w:rPr>
      </w:pPr>
      <w:r>
        <w:rPr>
          <w:rFonts w:ascii="Times New Roman" w:hAnsi="Times New Roman"/>
          <w:sz w:val="28"/>
        </w:rPr>
        <w:t>1. Основные положения</w:t>
      </w:r>
    </w:p>
    <w:tbl>
      <w:tblPr>
        <w:tblW w:w="0" w:type="auto"/>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46"/>
        <w:gridCol w:w="7335"/>
      </w:tblGrid>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Куратор муниципальной программы</w:t>
            </w: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widowControl w:val="0"/>
              <w:spacing w:after="0" w:line="240" w:lineRule="auto"/>
              <w:rPr>
                <w:rFonts w:ascii="Times New Roman" w:hAnsi="Times New Roman"/>
                <w:sz w:val="28"/>
              </w:rPr>
            </w:pPr>
            <w:r>
              <w:rPr>
                <w:rFonts w:ascii="Times New Roman" w:hAnsi="Times New Roman"/>
                <w:sz w:val="28"/>
              </w:rPr>
              <w:t>Заместитель Главы города, начальник управления экономического развития администрации города Кемерово</w:t>
            </w:r>
          </w:p>
          <w:p w:rsidR="003B438E" w:rsidRDefault="003B438E" w:rsidP="00760C8E">
            <w:pPr>
              <w:widowControl w:val="0"/>
              <w:spacing w:after="0" w:line="240" w:lineRule="auto"/>
              <w:rPr>
                <w:rFonts w:ascii="Times New Roman" w:hAnsi="Times New Roman"/>
                <w:sz w:val="28"/>
              </w:rPr>
            </w:pPr>
          </w:p>
        </w:tc>
      </w:tr>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Ответственный исполнитель муниципальной программы</w:t>
            </w: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widowControl w:val="0"/>
              <w:spacing w:after="0" w:line="240" w:lineRule="auto"/>
              <w:rPr>
                <w:rFonts w:ascii="Times New Roman" w:hAnsi="Times New Roman"/>
                <w:sz w:val="28"/>
              </w:rPr>
            </w:pPr>
            <w:r>
              <w:rPr>
                <w:rFonts w:ascii="Times New Roman" w:hAnsi="Times New Roman"/>
                <w:sz w:val="28"/>
              </w:rPr>
              <w:t>Управление экономического развития администрации города Кемерово  (далее – УЭР)</w:t>
            </w:r>
          </w:p>
        </w:tc>
      </w:tr>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Период реализации муниципальной программы</w:t>
            </w: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widowControl w:val="0"/>
              <w:spacing w:after="0" w:line="240" w:lineRule="auto"/>
              <w:rPr>
                <w:rFonts w:ascii="Times New Roman" w:hAnsi="Times New Roman"/>
                <w:sz w:val="28"/>
              </w:rPr>
            </w:pPr>
            <w:r>
              <w:rPr>
                <w:rFonts w:ascii="Times New Roman" w:hAnsi="Times New Roman"/>
                <w:sz w:val="28"/>
              </w:rPr>
              <w:t>2026 – 2028 годы</w:t>
            </w:r>
          </w:p>
        </w:tc>
      </w:tr>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Цель муниципальных программы</w:t>
            </w: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widowControl w:val="0"/>
              <w:spacing w:after="0" w:line="240" w:lineRule="auto"/>
              <w:jc w:val="both"/>
              <w:rPr>
                <w:rFonts w:ascii="Times New Roman" w:hAnsi="Times New Roman"/>
                <w:sz w:val="28"/>
              </w:rPr>
            </w:pPr>
            <w:r>
              <w:rPr>
                <w:rStyle w:val="a8"/>
                <w:rFonts w:ascii="Times New Roman" w:hAnsi="Times New Roman"/>
                <w:sz w:val="28"/>
              </w:rPr>
              <w:t xml:space="preserve">Обеспечение рационального использования  топливно-энергетических ресурсов за счет реализации энергосберегающих мероприятий  </w:t>
            </w:r>
          </w:p>
        </w:tc>
      </w:tr>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Финансовое обеспечение муниципальной программы, за весь период реализации</w:t>
            </w:r>
          </w:p>
          <w:p w:rsidR="003B438E" w:rsidRDefault="003B438E" w:rsidP="00760C8E">
            <w:pPr>
              <w:spacing w:after="0" w:line="240" w:lineRule="auto"/>
              <w:rPr>
                <w:rFonts w:ascii="Times New Roman" w:hAnsi="Times New Roman"/>
                <w:sz w:val="28"/>
              </w:rPr>
            </w:pPr>
          </w:p>
          <w:p w:rsidR="003B438E" w:rsidRDefault="003B438E" w:rsidP="00760C8E">
            <w:pPr>
              <w:spacing w:after="0" w:line="240" w:lineRule="auto"/>
              <w:rPr>
                <w:rFonts w:ascii="Times New Roman" w:hAnsi="Times New Roman"/>
                <w:sz w:val="28"/>
              </w:rPr>
            </w:pPr>
          </w:p>
          <w:p w:rsidR="003B438E" w:rsidRDefault="003B438E" w:rsidP="00760C8E">
            <w:pPr>
              <w:spacing w:after="0" w:line="240" w:lineRule="auto"/>
              <w:rPr>
                <w:rFonts w:ascii="Times New Roman" w:hAnsi="Times New Roman"/>
                <w:sz w:val="28"/>
              </w:rPr>
            </w:pPr>
          </w:p>
          <w:p w:rsidR="003B438E" w:rsidRDefault="003B438E" w:rsidP="00760C8E">
            <w:pPr>
              <w:spacing w:after="0" w:line="240" w:lineRule="auto"/>
              <w:rPr>
                <w:rFonts w:ascii="Times New Roman" w:hAnsi="Times New Roman"/>
                <w:sz w:val="28"/>
              </w:rPr>
            </w:pP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widowControl w:val="0"/>
              <w:spacing w:after="0" w:line="240" w:lineRule="auto"/>
              <w:rPr>
                <w:rStyle w:val="a8"/>
              </w:rPr>
            </w:pPr>
            <w:r>
              <w:rPr>
                <w:rStyle w:val="a8"/>
                <w:rFonts w:ascii="Times New Roman" w:hAnsi="Times New Roman"/>
                <w:sz w:val="28"/>
              </w:rPr>
              <w:t>Общий объем финансирования муниципальной программы – 576 534,0 тыс. рублей, в том числе по годам реализации:</w:t>
            </w:r>
          </w:p>
          <w:p w:rsidR="003B438E" w:rsidRDefault="003B438E" w:rsidP="00760C8E">
            <w:pPr>
              <w:widowControl w:val="0"/>
              <w:spacing w:after="0" w:line="240" w:lineRule="auto"/>
              <w:rPr>
                <w:rStyle w:val="a8"/>
              </w:rPr>
            </w:pPr>
            <w:r>
              <w:rPr>
                <w:rStyle w:val="a8"/>
                <w:rFonts w:ascii="Times New Roman" w:hAnsi="Times New Roman"/>
                <w:sz w:val="28"/>
              </w:rPr>
              <w:t>2026 год – 191 336,0 тыс. рублей;</w:t>
            </w:r>
          </w:p>
          <w:p w:rsidR="003B438E" w:rsidRDefault="003B438E" w:rsidP="00760C8E">
            <w:pPr>
              <w:widowControl w:val="0"/>
              <w:spacing w:after="0" w:line="240" w:lineRule="auto"/>
              <w:rPr>
                <w:rStyle w:val="a8"/>
              </w:rPr>
            </w:pPr>
            <w:r>
              <w:rPr>
                <w:rStyle w:val="a8"/>
                <w:rFonts w:ascii="Times New Roman" w:hAnsi="Times New Roman"/>
                <w:sz w:val="28"/>
              </w:rPr>
              <w:t>2027 год – 191 519,0 тыс. рублей;</w:t>
            </w:r>
          </w:p>
          <w:p w:rsidR="003B438E" w:rsidRDefault="003B438E" w:rsidP="00760C8E">
            <w:pPr>
              <w:widowControl w:val="0"/>
              <w:spacing w:after="0" w:line="240" w:lineRule="auto"/>
              <w:rPr>
                <w:rStyle w:val="a8"/>
              </w:rPr>
            </w:pPr>
            <w:r>
              <w:rPr>
                <w:rStyle w:val="a8"/>
                <w:rFonts w:ascii="Times New Roman" w:hAnsi="Times New Roman"/>
                <w:sz w:val="28"/>
              </w:rPr>
              <w:t>2028 год – 193 679,0 тыс. рублей</w:t>
            </w:r>
          </w:p>
          <w:p w:rsidR="003B438E" w:rsidRDefault="003B438E" w:rsidP="00760C8E">
            <w:pPr>
              <w:widowControl w:val="0"/>
              <w:spacing w:after="0" w:line="240" w:lineRule="auto"/>
              <w:rPr>
                <w:rStyle w:val="a8"/>
              </w:rPr>
            </w:pPr>
            <w:r>
              <w:rPr>
                <w:rStyle w:val="a8"/>
                <w:rFonts w:ascii="Times New Roman" w:hAnsi="Times New Roman"/>
                <w:sz w:val="28"/>
              </w:rPr>
              <w:t>в том числе по источникам финансирования:</w:t>
            </w:r>
          </w:p>
          <w:p w:rsidR="003B438E" w:rsidRDefault="003B438E" w:rsidP="00760C8E">
            <w:pPr>
              <w:widowControl w:val="0"/>
              <w:spacing w:after="0" w:line="240" w:lineRule="auto"/>
              <w:rPr>
                <w:rStyle w:val="a8"/>
              </w:rPr>
            </w:pPr>
            <w:r>
              <w:rPr>
                <w:rStyle w:val="a8"/>
                <w:rFonts w:ascii="Times New Roman" w:hAnsi="Times New Roman"/>
                <w:sz w:val="28"/>
              </w:rPr>
              <w:t>бюджет города Кемерово – 12 080,4 тыс. рублей, в том числе по годам реализации:</w:t>
            </w:r>
          </w:p>
          <w:p w:rsidR="003B438E" w:rsidRDefault="003B438E" w:rsidP="00760C8E">
            <w:pPr>
              <w:widowControl w:val="0"/>
              <w:spacing w:after="0" w:line="240" w:lineRule="auto"/>
              <w:rPr>
                <w:rStyle w:val="a8"/>
              </w:rPr>
            </w:pPr>
            <w:r>
              <w:rPr>
                <w:rStyle w:val="a8"/>
                <w:rFonts w:ascii="Times New Roman" w:hAnsi="Times New Roman"/>
                <w:sz w:val="28"/>
              </w:rPr>
              <w:t>2026 год – 4 026,8 тыс. рублей;</w:t>
            </w:r>
          </w:p>
          <w:p w:rsidR="003B438E" w:rsidRDefault="003B438E" w:rsidP="00760C8E">
            <w:pPr>
              <w:widowControl w:val="0"/>
              <w:spacing w:after="0" w:line="240" w:lineRule="auto"/>
              <w:rPr>
                <w:rStyle w:val="a8"/>
              </w:rPr>
            </w:pPr>
            <w:r>
              <w:rPr>
                <w:rStyle w:val="a8"/>
                <w:rFonts w:ascii="Times New Roman" w:hAnsi="Times New Roman"/>
                <w:sz w:val="28"/>
              </w:rPr>
              <w:t>2027 год – 4 026,8 тыс. рублей;</w:t>
            </w:r>
          </w:p>
          <w:p w:rsidR="003B438E" w:rsidRDefault="003B438E" w:rsidP="00760C8E">
            <w:pPr>
              <w:widowControl w:val="0"/>
              <w:spacing w:after="0" w:line="240" w:lineRule="auto"/>
              <w:rPr>
                <w:rStyle w:val="a8"/>
              </w:rPr>
            </w:pPr>
            <w:r>
              <w:rPr>
                <w:rStyle w:val="a8"/>
                <w:rFonts w:ascii="Times New Roman" w:hAnsi="Times New Roman"/>
                <w:sz w:val="28"/>
              </w:rPr>
              <w:t>2028 год – 4 026,8 тыс. рублей;</w:t>
            </w:r>
          </w:p>
          <w:p w:rsidR="003B438E" w:rsidRDefault="003B438E" w:rsidP="00760C8E">
            <w:pPr>
              <w:widowControl w:val="0"/>
              <w:spacing w:after="0" w:line="240" w:lineRule="auto"/>
              <w:rPr>
                <w:rStyle w:val="a8"/>
              </w:rPr>
            </w:pPr>
            <w:r>
              <w:rPr>
                <w:rStyle w:val="a8"/>
                <w:rFonts w:ascii="Times New Roman" w:hAnsi="Times New Roman"/>
                <w:sz w:val="28"/>
              </w:rPr>
              <w:t>областной бюджет - 516,6 тыс. рублей, в том числе по годам реализации:</w:t>
            </w:r>
          </w:p>
          <w:p w:rsidR="003B438E" w:rsidRDefault="003B438E" w:rsidP="00760C8E">
            <w:pPr>
              <w:widowControl w:val="0"/>
              <w:spacing w:after="0" w:line="240" w:lineRule="auto"/>
              <w:rPr>
                <w:rStyle w:val="a8"/>
              </w:rPr>
            </w:pPr>
            <w:r>
              <w:rPr>
                <w:rStyle w:val="a8"/>
                <w:rFonts w:ascii="Times New Roman" w:hAnsi="Times New Roman"/>
                <w:sz w:val="28"/>
              </w:rPr>
              <w:t>2026 год - 172,2 тыс. рублей;</w:t>
            </w:r>
          </w:p>
          <w:p w:rsidR="003B438E" w:rsidRDefault="003B438E" w:rsidP="00760C8E">
            <w:pPr>
              <w:widowControl w:val="0"/>
              <w:spacing w:after="0" w:line="240" w:lineRule="auto"/>
              <w:rPr>
                <w:rStyle w:val="a8"/>
              </w:rPr>
            </w:pPr>
            <w:r>
              <w:rPr>
                <w:rStyle w:val="a8"/>
                <w:rFonts w:ascii="Times New Roman" w:hAnsi="Times New Roman"/>
                <w:sz w:val="28"/>
              </w:rPr>
              <w:t>2027 год - 172,2 тыс. рублей;</w:t>
            </w:r>
          </w:p>
          <w:p w:rsidR="003B438E" w:rsidRDefault="003B438E" w:rsidP="00760C8E">
            <w:pPr>
              <w:widowControl w:val="0"/>
              <w:spacing w:after="0" w:line="240" w:lineRule="auto"/>
              <w:rPr>
                <w:rStyle w:val="a8"/>
              </w:rPr>
            </w:pPr>
            <w:r>
              <w:rPr>
                <w:rStyle w:val="a8"/>
                <w:rFonts w:ascii="Times New Roman" w:hAnsi="Times New Roman"/>
                <w:sz w:val="28"/>
              </w:rPr>
              <w:t>2028 год - 172,2 тыс. рублей</w:t>
            </w:r>
          </w:p>
          <w:p w:rsidR="003B438E" w:rsidRDefault="003B438E" w:rsidP="00760C8E">
            <w:pPr>
              <w:widowControl w:val="0"/>
              <w:spacing w:after="0" w:line="240" w:lineRule="auto"/>
              <w:rPr>
                <w:rStyle w:val="a8"/>
              </w:rPr>
            </w:pPr>
            <w:r>
              <w:rPr>
                <w:rStyle w:val="a8"/>
                <w:rFonts w:ascii="Times New Roman" w:hAnsi="Times New Roman"/>
                <w:sz w:val="28"/>
              </w:rPr>
              <w:t>Внебюджетные источники, включая безвозмездные поступления от государственных (муниципальных) организаций, физических и юридических лиц и др. -</w:t>
            </w:r>
          </w:p>
          <w:p w:rsidR="003B438E" w:rsidRDefault="003B438E" w:rsidP="00760C8E">
            <w:pPr>
              <w:widowControl w:val="0"/>
              <w:spacing w:after="0" w:line="240" w:lineRule="auto"/>
              <w:rPr>
                <w:rStyle w:val="a8"/>
              </w:rPr>
            </w:pPr>
            <w:r>
              <w:rPr>
                <w:rStyle w:val="a8"/>
                <w:rFonts w:ascii="Times New Roman" w:hAnsi="Times New Roman"/>
                <w:sz w:val="28"/>
              </w:rPr>
              <w:t>563 937,0 тыс. рублей, в том числе по годам реализации:</w:t>
            </w:r>
          </w:p>
          <w:p w:rsidR="003B438E" w:rsidRDefault="003B438E" w:rsidP="00760C8E">
            <w:pPr>
              <w:widowControl w:val="0"/>
              <w:spacing w:after="0" w:line="240" w:lineRule="auto"/>
              <w:rPr>
                <w:rStyle w:val="a8"/>
              </w:rPr>
            </w:pPr>
            <w:r>
              <w:rPr>
                <w:rStyle w:val="a8"/>
                <w:rFonts w:ascii="Times New Roman" w:hAnsi="Times New Roman"/>
                <w:sz w:val="28"/>
              </w:rPr>
              <w:t>2026 год – 187 137,0 тыс. рублей;</w:t>
            </w:r>
          </w:p>
          <w:p w:rsidR="003B438E" w:rsidRDefault="003B438E" w:rsidP="00760C8E">
            <w:pPr>
              <w:widowControl w:val="0"/>
              <w:spacing w:after="0" w:line="240" w:lineRule="auto"/>
              <w:rPr>
                <w:rStyle w:val="a8"/>
              </w:rPr>
            </w:pPr>
            <w:r>
              <w:rPr>
                <w:rStyle w:val="a8"/>
                <w:rFonts w:ascii="Times New Roman" w:hAnsi="Times New Roman"/>
                <w:sz w:val="28"/>
              </w:rPr>
              <w:t>2027 год – 187 320,0 тыс. рублей;</w:t>
            </w:r>
          </w:p>
          <w:p w:rsidR="003B438E" w:rsidRDefault="003B438E" w:rsidP="00760C8E">
            <w:pPr>
              <w:widowControl w:val="0"/>
              <w:spacing w:after="0" w:line="240" w:lineRule="auto"/>
              <w:rPr>
                <w:rStyle w:val="a8"/>
              </w:rPr>
            </w:pPr>
            <w:r>
              <w:rPr>
                <w:rStyle w:val="a8"/>
                <w:rFonts w:ascii="Times New Roman" w:hAnsi="Times New Roman"/>
                <w:sz w:val="28"/>
              </w:rPr>
              <w:t>2028 год – 189 480,0 тыс. рублей.</w:t>
            </w:r>
          </w:p>
        </w:tc>
      </w:tr>
      <w:tr w:rsidR="003B438E" w:rsidTr="00760C8E">
        <w:tc>
          <w:tcPr>
            <w:tcW w:w="264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8"/>
              </w:rPr>
            </w:pPr>
            <w:r>
              <w:rPr>
                <w:rFonts w:ascii="Times New Roman" w:hAnsi="Times New Roman"/>
                <w:sz w:val="28"/>
              </w:rPr>
              <w:t>Связь с национальными целями Российской Федерации/ целями государственной программы Российской федерации (далее ГП РФ), целями государственной программы Кемеровской области – Кузбасса (далее – ГП КО)</w:t>
            </w:r>
          </w:p>
        </w:tc>
        <w:tc>
          <w:tcPr>
            <w:tcW w:w="7335"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both"/>
              <w:rPr>
                <w:rFonts w:ascii="Times New Roman" w:hAnsi="Times New Roman"/>
                <w:sz w:val="28"/>
              </w:rPr>
            </w:pPr>
            <w:r>
              <w:rPr>
                <w:rFonts w:ascii="Times New Roman" w:hAnsi="Times New Roman"/>
                <w:sz w:val="28"/>
              </w:rPr>
              <w:t xml:space="preserve">Национальные цели: </w:t>
            </w:r>
          </w:p>
          <w:p w:rsidR="003B438E" w:rsidRDefault="003B438E" w:rsidP="00760C8E">
            <w:pPr>
              <w:spacing w:after="0" w:line="240" w:lineRule="auto"/>
              <w:jc w:val="both"/>
              <w:rPr>
                <w:rFonts w:ascii="Times New Roman" w:hAnsi="Times New Roman"/>
                <w:sz w:val="28"/>
              </w:rPr>
            </w:pPr>
            <w:r>
              <w:rPr>
                <w:rStyle w:val="11"/>
                <w:rFonts w:ascii="Times New Roman" w:hAnsi="Times New Roman"/>
                <w:sz w:val="28"/>
              </w:rPr>
              <w:t>«Приоритетное и полное обеспечение потребности населения и экономики в доступных энергетических ресурсах»</w:t>
            </w:r>
            <w:r>
              <w:rPr>
                <w:rFonts w:ascii="Times New Roman" w:hAnsi="Times New Roman"/>
                <w:sz w:val="28"/>
              </w:rPr>
              <w:t xml:space="preserve"> (указ Президента РФ).</w:t>
            </w:r>
          </w:p>
          <w:p w:rsidR="003B438E" w:rsidRDefault="003B438E" w:rsidP="00760C8E">
            <w:pPr>
              <w:spacing w:after="0" w:line="240" w:lineRule="auto"/>
              <w:jc w:val="both"/>
              <w:rPr>
                <w:rFonts w:ascii="Times New Roman" w:hAnsi="Times New Roman"/>
                <w:sz w:val="28"/>
              </w:rPr>
            </w:pPr>
            <w:r>
              <w:rPr>
                <w:rFonts w:ascii="Times New Roman" w:hAnsi="Times New Roman"/>
                <w:sz w:val="28"/>
              </w:rPr>
              <w:t xml:space="preserve">ГП РФ «Энергосбережение и повышение энергетической эффективности» (Постановление Правительства Российской Федерации от 09.09.2023 № 1473). </w:t>
            </w:r>
          </w:p>
        </w:tc>
      </w:tr>
    </w:tbl>
    <w:p w:rsidR="003B438E" w:rsidRDefault="003B438E" w:rsidP="003B438E">
      <w:pPr>
        <w:keepNext/>
        <w:spacing w:after="0" w:line="240" w:lineRule="auto"/>
        <w:jc w:val="center"/>
        <w:rPr>
          <w:rFonts w:ascii="Times New Roman" w:hAnsi="Times New Roman"/>
          <w:b/>
          <w:sz w:val="28"/>
        </w:rPr>
      </w:pPr>
    </w:p>
    <w:p w:rsidR="003B438E" w:rsidRDefault="003B438E" w:rsidP="003B438E">
      <w:pPr>
        <w:spacing w:after="0" w:line="240" w:lineRule="auto"/>
        <w:ind w:left="5672" w:hanging="5672"/>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pacing w:after="0" w:line="240" w:lineRule="auto"/>
        <w:ind w:left="142"/>
        <w:jc w:val="center"/>
        <w:rPr>
          <w:rFonts w:ascii="Times New Roman" w:hAnsi="Times New Roman"/>
          <w:b/>
          <w:sz w:val="28"/>
        </w:rPr>
      </w:pPr>
    </w:p>
    <w:p w:rsidR="003B438E" w:rsidRDefault="003B438E" w:rsidP="003B438E">
      <w:pPr>
        <w:sectPr w:rsidR="003B438E" w:rsidSect="000737AF">
          <w:headerReference w:type="default" r:id="rId13"/>
          <w:footerReference w:type="default" r:id="rId14"/>
          <w:headerReference w:type="first" r:id="rId15"/>
          <w:pgSz w:w="11906" w:h="16838"/>
          <w:pgMar w:top="851" w:right="567" w:bottom="680" w:left="1418" w:header="425" w:footer="0" w:gutter="0"/>
          <w:cols w:space="720"/>
          <w:titlePg/>
          <w:docGrid w:linePitch="299"/>
        </w:sectPr>
      </w:pPr>
    </w:p>
    <w:p w:rsidR="003B438E" w:rsidRDefault="003B438E" w:rsidP="003B438E">
      <w:pPr>
        <w:spacing w:after="0" w:line="240" w:lineRule="auto"/>
        <w:ind w:left="142"/>
        <w:jc w:val="center"/>
        <w:rPr>
          <w:rFonts w:ascii="Times New Roman" w:hAnsi="Times New Roman"/>
          <w:sz w:val="28"/>
        </w:rPr>
      </w:pPr>
      <w:r>
        <w:rPr>
          <w:rFonts w:ascii="Times New Roman" w:hAnsi="Times New Roman"/>
          <w:sz w:val="28"/>
        </w:rPr>
        <w:t xml:space="preserve">2. Показатели муниципальной программы </w:t>
      </w:r>
    </w:p>
    <w:tbl>
      <w:tblPr>
        <w:tblpPr w:leftFromText="180" w:rightFromText="180" w:vertAnchor="page" w:horzAnchor="margin" w:tblpY="2281"/>
        <w:tblW w:w="15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2" w:type="dxa"/>
          <w:left w:w="62" w:type="dxa"/>
          <w:bottom w:w="102" w:type="dxa"/>
          <w:right w:w="62" w:type="dxa"/>
        </w:tblCellMar>
        <w:tblLook w:val="04A0" w:firstRow="1" w:lastRow="0" w:firstColumn="1" w:lastColumn="0" w:noHBand="0" w:noVBand="1"/>
      </w:tblPr>
      <w:tblGrid>
        <w:gridCol w:w="405"/>
        <w:gridCol w:w="2092"/>
        <w:gridCol w:w="1622"/>
        <w:gridCol w:w="1200"/>
        <w:gridCol w:w="1336"/>
        <w:gridCol w:w="935"/>
        <w:gridCol w:w="732"/>
        <w:gridCol w:w="709"/>
        <w:gridCol w:w="8"/>
        <w:gridCol w:w="1721"/>
        <w:gridCol w:w="8"/>
        <w:gridCol w:w="2234"/>
        <w:gridCol w:w="8"/>
        <w:gridCol w:w="2291"/>
      </w:tblGrid>
      <w:tr w:rsidR="003B438E" w:rsidTr="003B438E">
        <w:tc>
          <w:tcPr>
            <w:tcW w:w="40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п/п</w:t>
            </w:r>
          </w:p>
        </w:tc>
        <w:tc>
          <w:tcPr>
            <w:tcW w:w="209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xml:space="preserve">Наименование показателя </w:t>
            </w:r>
          </w:p>
        </w:tc>
        <w:tc>
          <w:tcPr>
            <w:tcW w:w="162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Признак возрастания (прогрессирующий)/ убывания (регрессирующий)</w:t>
            </w:r>
          </w:p>
        </w:tc>
        <w:tc>
          <w:tcPr>
            <w:tcW w:w="1200"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xml:space="preserve">Единица измерения (по </w:t>
            </w:r>
            <w:hyperlink r:id="rId16" w:history="1">
              <w:r>
                <w:rPr>
                  <w:rFonts w:ascii="Times New Roman" w:hAnsi="Times New Roman"/>
                  <w:sz w:val="24"/>
                </w:rPr>
                <w:t>ОКЕИ</w:t>
              </w:r>
            </w:hyperlink>
            <w:r>
              <w:rPr>
                <w:rFonts w:ascii="Times New Roman" w:hAnsi="Times New Roman"/>
                <w:sz w:val="24"/>
              </w:rPr>
              <w:t>)</w:t>
            </w:r>
          </w:p>
        </w:tc>
        <w:tc>
          <w:tcPr>
            <w:tcW w:w="3720" w:type="dxa"/>
            <w:gridSpan w:val="5"/>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Значение показателя по годам</w:t>
            </w:r>
          </w:p>
        </w:tc>
        <w:tc>
          <w:tcPr>
            <w:tcW w:w="172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xml:space="preserve">Ответственный за достижение показателя </w:t>
            </w:r>
          </w:p>
        </w:tc>
        <w:tc>
          <w:tcPr>
            <w:tcW w:w="2242"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xml:space="preserve">Документ </w:t>
            </w:r>
          </w:p>
        </w:tc>
        <w:tc>
          <w:tcPr>
            <w:tcW w:w="22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spacing w:after="0"/>
              <w:jc w:val="center"/>
              <w:rPr>
                <w:rFonts w:ascii="Times New Roman" w:hAnsi="Times New Roman"/>
                <w:sz w:val="24"/>
              </w:rPr>
            </w:pPr>
            <w:r>
              <w:rPr>
                <w:rFonts w:ascii="Times New Roman" w:hAnsi="Times New Roman"/>
                <w:sz w:val="24"/>
              </w:rPr>
              <w:t xml:space="preserve">Связь с показателями национальных, региональных целей </w:t>
            </w:r>
          </w:p>
        </w:tc>
      </w:tr>
      <w:tr w:rsidR="003B438E" w:rsidTr="003B438E">
        <w:trPr>
          <w:trHeight w:val="1391"/>
        </w:trPr>
        <w:tc>
          <w:tcPr>
            <w:tcW w:w="40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209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162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1200"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133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 xml:space="preserve">Базовое значение показателя </w:t>
            </w:r>
          </w:p>
          <w:p w:rsidR="003B438E" w:rsidRDefault="003B438E" w:rsidP="003B438E">
            <w:pPr>
              <w:jc w:val="center"/>
              <w:rPr>
                <w:rFonts w:ascii="Times New Roman" w:hAnsi="Times New Roman"/>
                <w:sz w:val="24"/>
              </w:rPr>
            </w:pPr>
            <w:r>
              <w:rPr>
                <w:rFonts w:ascii="Times New Roman" w:hAnsi="Times New Roman"/>
                <w:sz w:val="24"/>
              </w:rPr>
              <w:t>(2024 год)</w:t>
            </w:r>
          </w:p>
        </w:tc>
        <w:tc>
          <w:tcPr>
            <w:tcW w:w="93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2026 год</w:t>
            </w:r>
          </w:p>
        </w:tc>
        <w:tc>
          <w:tcPr>
            <w:tcW w:w="73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2027 год</w:t>
            </w:r>
          </w:p>
        </w:tc>
        <w:tc>
          <w:tcPr>
            <w:tcW w:w="70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2028 год</w:t>
            </w:r>
          </w:p>
        </w:tc>
        <w:tc>
          <w:tcPr>
            <w:tcW w:w="172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2242"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c>
          <w:tcPr>
            <w:tcW w:w="229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tc>
      </w:tr>
      <w:tr w:rsidR="003B438E" w:rsidTr="003B438E">
        <w:tc>
          <w:tcPr>
            <w:tcW w:w="40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1</w:t>
            </w:r>
          </w:p>
        </w:tc>
        <w:tc>
          <w:tcPr>
            <w:tcW w:w="209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2</w:t>
            </w:r>
          </w:p>
        </w:tc>
        <w:tc>
          <w:tcPr>
            <w:tcW w:w="16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3</w:t>
            </w:r>
          </w:p>
        </w:tc>
        <w:tc>
          <w:tcPr>
            <w:tcW w:w="120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4</w:t>
            </w:r>
          </w:p>
        </w:tc>
        <w:tc>
          <w:tcPr>
            <w:tcW w:w="133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5</w:t>
            </w:r>
          </w:p>
        </w:tc>
        <w:tc>
          <w:tcPr>
            <w:tcW w:w="93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6</w:t>
            </w:r>
          </w:p>
        </w:tc>
        <w:tc>
          <w:tcPr>
            <w:tcW w:w="73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7</w:t>
            </w:r>
          </w:p>
        </w:tc>
        <w:tc>
          <w:tcPr>
            <w:tcW w:w="70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8</w:t>
            </w:r>
          </w:p>
        </w:tc>
        <w:tc>
          <w:tcPr>
            <w:tcW w:w="172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9</w:t>
            </w:r>
          </w:p>
        </w:tc>
        <w:tc>
          <w:tcPr>
            <w:tcW w:w="2242"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10</w:t>
            </w:r>
          </w:p>
        </w:tc>
        <w:tc>
          <w:tcPr>
            <w:tcW w:w="229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11</w:t>
            </w:r>
          </w:p>
        </w:tc>
      </w:tr>
      <w:tr w:rsidR="003B438E" w:rsidTr="003B438E">
        <w:trPr>
          <w:trHeight w:val="717"/>
        </w:trPr>
        <w:tc>
          <w:tcPr>
            <w:tcW w:w="15301" w:type="dxa"/>
            <w:gridSpan w:val="14"/>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spacing w:after="0"/>
              <w:jc w:val="both"/>
              <w:rPr>
                <w:rFonts w:ascii="Times New Roman" w:hAnsi="Times New Roman"/>
                <w:sz w:val="24"/>
              </w:rPr>
            </w:pPr>
            <w:r>
              <w:rPr>
                <w:rStyle w:val="a8"/>
                <w:rFonts w:ascii="Times New Roman" w:hAnsi="Times New Roman"/>
                <w:sz w:val="28"/>
              </w:rPr>
              <w:t>Цель муниципальной программы:</w:t>
            </w:r>
          </w:p>
          <w:p w:rsidR="003B438E" w:rsidRDefault="003B438E" w:rsidP="003B438E">
            <w:pPr>
              <w:spacing w:after="0"/>
              <w:jc w:val="both"/>
              <w:rPr>
                <w:rFonts w:ascii="Times New Roman" w:hAnsi="Times New Roman"/>
                <w:sz w:val="24"/>
              </w:rPr>
            </w:pPr>
            <w:r>
              <w:rPr>
                <w:rStyle w:val="a8"/>
                <w:rFonts w:ascii="Times New Roman" w:hAnsi="Times New Roman"/>
                <w:sz w:val="28"/>
              </w:rPr>
              <w:t xml:space="preserve">«Обеспечение рационального использования  топливно-энергетических ресурсов за счет реализации энергосберегающих мероприятий»  </w:t>
            </w:r>
          </w:p>
        </w:tc>
      </w:tr>
      <w:tr w:rsidR="003B438E" w:rsidTr="003B438E">
        <w:tc>
          <w:tcPr>
            <w:tcW w:w="40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3B438E">
            <w:pPr>
              <w:jc w:val="center"/>
              <w:rPr>
                <w:rFonts w:ascii="Times New Roman" w:hAnsi="Times New Roman"/>
                <w:sz w:val="24"/>
              </w:rPr>
            </w:pPr>
            <w:r>
              <w:rPr>
                <w:rFonts w:ascii="Times New Roman" w:hAnsi="Times New Roman"/>
                <w:sz w:val="24"/>
              </w:rPr>
              <w:t>1.</w:t>
            </w:r>
          </w:p>
        </w:tc>
        <w:tc>
          <w:tcPr>
            <w:tcW w:w="209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rPr>
                <w:rFonts w:ascii="Times New Roman" w:hAnsi="Times New Roman"/>
                <w:sz w:val="24"/>
              </w:rPr>
            </w:pPr>
            <w:r>
              <w:rPr>
                <w:rFonts w:ascii="Times New Roman" w:hAnsi="Times New Roman"/>
                <w:sz w:val="24"/>
              </w:rPr>
              <w:t>Снижение потребления энергетических ресурсов в муниципальных учреждениях социального сектора</w:t>
            </w:r>
          </w:p>
        </w:tc>
        <w:tc>
          <w:tcPr>
            <w:tcW w:w="16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rPr>
                <w:rFonts w:ascii="Times New Roman" w:hAnsi="Times New Roman"/>
                <w:sz w:val="24"/>
              </w:rPr>
            </w:pPr>
            <w:r>
              <w:rPr>
                <w:rFonts w:ascii="Times New Roman" w:hAnsi="Times New Roman"/>
                <w:sz w:val="24"/>
              </w:rPr>
              <w:t>Регрессирующий</w:t>
            </w:r>
          </w:p>
        </w:tc>
        <w:tc>
          <w:tcPr>
            <w:tcW w:w="120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i/>
                <w:sz w:val="24"/>
              </w:rPr>
            </w:pPr>
            <w:proofErr w:type="spellStart"/>
            <w:r>
              <w:rPr>
                <w:rFonts w:ascii="Times New Roman" w:hAnsi="Times New Roman"/>
                <w:sz w:val="24"/>
              </w:rPr>
              <w:t>т.у.т</w:t>
            </w:r>
            <w:proofErr w:type="spellEnd"/>
            <w:r>
              <w:rPr>
                <w:rFonts w:ascii="Times New Roman" w:hAnsi="Times New Roman"/>
                <w:sz w:val="24"/>
              </w:rPr>
              <w:t>.</w:t>
            </w:r>
          </w:p>
        </w:tc>
        <w:tc>
          <w:tcPr>
            <w:tcW w:w="133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43,19</w:t>
            </w:r>
          </w:p>
          <w:p w:rsidR="003B438E" w:rsidRDefault="003B438E" w:rsidP="003B438E">
            <w:pPr>
              <w:rPr>
                <w:rFonts w:ascii="Times New Roman" w:hAnsi="Times New Roman"/>
                <w:sz w:val="24"/>
              </w:rPr>
            </w:pPr>
          </w:p>
        </w:tc>
        <w:tc>
          <w:tcPr>
            <w:tcW w:w="93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42,54</w:t>
            </w:r>
          </w:p>
          <w:p w:rsidR="003B438E" w:rsidRDefault="003B438E" w:rsidP="003B438E">
            <w:pPr>
              <w:rPr>
                <w:rFonts w:ascii="Times New Roman" w:hAnsi="Times New Roman"/>
                <w:sz w:val="24"/>
              </w:rPr>
            </w:pPr>
          </w:p>
        </w:tc>
        <w:tc>
          <w:tcPr>
            <w:tcW w:w="73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41,90</w:t>
            </w:r>
          </w:p>
        </w:tc>
        <w:tc>
          <w:tcPr>
            <w:tcW w:w="70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41,28</w:t>
            </w:r>
          </w:p>
          <w:p w:rsidR="003B438E" w:rsidRDefault="003B438E" w:rsidP="003B438E">
            <w:pPr>
              <w:rPr>
                <w:rFonts w:ascii="Times New Roman" w:hAnsi="Times New Roman"/>
                <w:sz w:val="24"/>
              </w:rPr>
            </w:pPr>
          </w:p>
        </w:tc>
        <w:tc>
          <w:tcPr>
            <w:tcW w:w="172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УЭР</w:t>
            </w:r>
          </w:p>
        </w:tc>
        <w:tc>
          <w:tcPr>
            <w:tcW w:w="2242"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rPr>
                <w:rFonts w:ascii="Times New Roman" w:hAnsi="Times New Roman"/>
                <w:sz w:val="24"/>
              </w:rPr>
            </w:pPr>
            <w:r>
              <w:rPr>
                <w:rFonts w:ascii="Times New Roman" w:hAnsi="Times New Roman"/>
                <w:sz w:val="24"/>
              </w:rPr>
              <w:t xml:space="preserve">Постановление Правительства РФ от 07.10.2019 </w:t>
            </w:r>
            <w:r>
              <w:rPr>
                <w:rFonts w:ascii="Times New Roman" w:hAnsi="Times New Roman"/>
                <w:sz w:val="24"/>
              </w:rPr>
              <w:br/>
              <w:t>№ 1289</w:t>
            </w:r>
            <w:r>
              <w:rPr>
                <w:rFonts w:ascii="Segoe UI" w:hAnsi="Segoe UI"/>
              </w:rPr>
              <w:t xml:space="preserve"> </w:t>
            </w:r>
            <w:r>
              <w:rPr>
                <w:rFonts w:ascii="Times New Roman" w:hAnsi="Times New Roman"/>
                <w:sz w:val="24"/>
              </w:rPr>
              <w:t xml:space="preserve"> </w:t>
            </w:r>
          </w:p>
        </w:tc>
        <w:tc>
          <w:tcPr>
            <w:tcW w:w="2299"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3B438E">
            <w:pPr>
              <w:jc w:val="center"/>
              <w:rPr>
                <w:rFonts w:ascii="Times New Roman" w:hAnsi="Times New Roman"/>
                <w:sz w:val="24"/>
              </w:rPr>
            </w:pPr>
            <w:r>
              <w:rPr>
                <w:rFonts w:ascii="Times New Roman" w:hAnsi="Times New Roman"/>
                <w:sz w:val="24"/>
              </w:rPr>
              <w:t>х</w:t>
            </w:r>
          </w:p>
        </w:tc>
      </w:tr>
    </w:tbl>
    <w:p w:rsidR="003B438E" w:rsidRDefault="003B438E" w:rsidP="003B438E">
      <w:pPr>
        <w:spacing w:after="0" w:line="240" w:lineRule="auto"/>
        <w:ind w:left="142"/>
        <w:jc w:val="center"/>
        <w:rPr>
          <w:rFonts w:ascii="Times New Roman" w:hAnsi="Times New Roman"/>
          <w:sz w:val="28"/>
        </w:rPr>
      </w:pPr>
      <w:r>
        <w:rPr>
          <w:rFonts w:ascii="Times New Roman" w:hAnsi="Times New Roman"/>
          <w:sz w:val="28"/>
        </w:rPr>
        <w:t xml:space="preserve"> «Энергосбережение и повышение энергетической эффективности на территории города Кемерово»</w:t>
      </w:r>
    </w:p>
    <w:p w:rsidR="003B438E" w:rsidRDefault="003B438E" w:rsidP="003B438E"/>
    <w:p w:rsidR="003B438E" w:rsidRDefault="003B438E" w:rsidP="003B438E">
      <w:pPr>
        <w:pStyle w:val="a7"/>
        <w:spacing w:after="0" w:line="240" w:lineRule="auto"/>
        <w:jc w:val="center"/>
        <w:rPr>
          <w:rFonts w:ascii="Times New Roman" w:hAnsi="Times New Roman"/>
          <w:sz w:val="28"/>
        </w:rPr>
      </w:pPr>
    </w:p>
    <w:p w:rsidR="003B438E" w:rsidRDefault="003B438E" w:rsidP="003B438E">
      <w:pPr>
        <w:pStyle w:val="a7"/>
        <w:spacing w:after="0" w:line="240" w:lineRule="auto"/>
        <w:jc w:val="center"/>
        <w:rPr>
          <w:rFonts w:ascii="Times New Roman" w:hAnsi="Times New Roman"/>
          <w:sz w:val="28"/>
        </w:rPr>
      </w:pPr>
      <w:r>
        <w:rPr>
          <w:rFonts w:ascii="Times New Roman" w:hAnsi="Times New Roman"/>
          <w:sz w:val="28"/>
        </w:rPr>
        <w:t xml:space="preserve">3. Структура муниципальной программы </w:t>
      </w:r>
    </w:p>
    <w:p w:rsidR="003B438E" w:rsidRDefault="003B438E" w:rsidP="003B438E">
      <w:pPr>
        <w:pStyle w:val="a7"/>
        <w:spacing w:after="0" w:line="240" w:lineRule="auto"/>
        <w:jc w:val="center"/>
        <w:rPr>
          <w:rFonts w:ascii="Times New Roman" w:hAnsi="Times New Roman"/>
          <w:sz w:val="28"/>
        </w:rPr>
      </w:pPr>
      <w:r>
        <w:rPr>
          <w:rFonts w:ascii="Times New Roman" w:hAnsi="Times New Roman"/>
          <w:sz w:val="28"/>
        </w:rPr>
        <w:t>«Энергосбережение и повышение энергетической эффективности на территории города Кемерово»</w:t>
      </w:r>
    </w:p>
    <w:p w:rsidR="003B438E" w:rsidRDefault="003B438E" w:rsidP="003B438E">
      <w:pPr>
        <w:pStyle w:val="a7"/>
        <w:spacing w:after="0" w:line="240" w:lineRule="auto"/>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6"/>
        <w:gridCol w:w="4494"/>
        <w:gridCol w:w="1517"/>
        <w:gridCol w:w="4436"/>
        <w:gridCol w:w="4140"/>
      </w:tblGrid>
      <w:tr w:rsidR="003B438E" w:rsidTr="00760C8E">
        <w:tc>
          <w:tcPr>
            <w:tcW w:w="57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 п/п</w:t>
            </w:r>
          </w:p>
        </w:tc>
        <w:tc>
          <w:tcPr>
            <w:tcW w:w="4494"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Задачи структурного элемента</w:t>
            </w:r>
          </w:p>
        </w:tc>
        <w:tc>
          <w:tcPr>
            <w:tcW w:w="5953" w:type="dxa"/>
            <w:gridSpan w:val="2"/>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color w:val="FF0000"/>
                <w:sz w:val="24"/>
              </w:rPr>
            </w:pPr>
            <w:r>
              <w:rPr>
                <w:rFonts w:ascii="Times New Roman" w:hAnsi="Times New Roman"/>
                <w:sz w:val="24"/>
              </w:rPr>
              <w:t>Краткое описание ожидаемых эффектов от реализации структурного элемента</w:t>
            </w:r>
          </w:p>
        </w:tc>
        <w:tc>
          <w:tcPr>
            <w:tcW w:w="4140"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color w:val="FF0000"/>
                <w:sz w:val="24"/>
              </w:rPr>
            </w:pPr>
            <w:r>
              <w:rPr>
                <w:rFonts w:ascii="Times New Roman" w:hAnsi="Times New Roman"/>
                <w:sz w:val="24"/>
              </w:rPr>
              <w:t>Связь с показателями</w:t>
            </w:r>
          </w:p>
        </w:tc>
      </w:tr>
      <w:tr w:rsidR="003B438E" w:rsidTr="00760C8E">
        <w:tc>
          <w:tcPr>
            <w:tcW w:w="5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1</w:t>
            </w:r>
          </w:p>
        </w:tc>
        <w:tc>
          <w:tcPr>
            <w:tcW w:w="4494"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2</w:t>
            </w:r>
          </w:p>
        </w:tc>
        <w:tc>
          <w:tcPr>
            <w:tcW w:w="5953" w:type="dxa"/>
            <w:gridSpan w:val="2"/>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3</w:t>
            </w:r>
          </w:p>
        </w:tc>
        <w:tc>
          <w:tcPr>
            <w:tcW w:w="4140"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4</w:t>
            </w:r>
          </w:p>
        </w:tc>
      </w:tr>
      <w:tr w:rsidR="003B438E" w:rsidTr="00760C8E">
        <w:trPr>
          <w:trHeight w:val="298"/>
        </w:trPr>
        <w:tc>
          <w:tcPr>
            <w:tcW w:w="15163" w:type="dxa"/>
            <w:gridSpan w:val="5"/>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color w:val="FF0000"/>
                <w:sz w:val="24"/>
              </w:rPr>
            </w:pPr>
            <w:r>
              <w:rPr>
                <w:rFonts w:ascii="Times New Roman" w:hAnsi="Times New Roman"/>
                <w:sz w:val="24"/>
              </w:rPr>
              <w:t>Внедрение технологий энергоэффективности и энергосбережения</w:t>
            </w:r>
          </w:p>
        </w:tc>
      </w:tr>
      <w:tr w:rsidR="003B438E" w:rsidTr="00760C8E">
        <w:trPr>
          <w:trHeight w:val="145"/>
        </w:trPr>
        <w:tc>
          <w:tcPr>
            <w:tcW w:w="15163" w:type="dxa"/>
            <w:gridSpan w:val="5"/>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Процессная часть муниципальной программы</w:t>
            </w:r>
          </w:p>
        </w:tc>
      </w:tr>
      <w:tr w:rsidR="003B438E" w:rsidTr="00760C8E">
        <w:trPr>
          <w:trHeight w:val="433"/>
        </w:trPr>
        <w:tc>
          <w:tcPr>
            <w:tcW w:w="15163" w:type="dxa"/>
            <w:gridSpan w:val="5"/>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 xml:space="preserve">Комплекс процессных мероприятий «Обеспечение рационального </w:t>
            </w:r>
            <w:proofErr w:type="gramStart"/>
            <w:r>
              <w:rPr>
                <w:rFonts w:ascii="Times New Roman" w:hAnsi="Times New Roman"/>
                <w:sz w:val="24"/>
              </w:rPr>
              <w:t>использования  топливно</w:t>
            </w:r>
            <w:proofErr w:type="gramEnd"/>
            <w:r>
              <w:rPr>
                <w:rFonts w:ascii="Times New Roman" w:hAnsi="Times New Roman"/>
                <w:sz w:val="24"/>
              </w:rPr>
              <w:t xml:space="preserve">-энергетических ресурсов </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за счет реализации энергосберегающих мероприятий»</w:t>
            </w:r>
          </w:p>
        </w:tc>
      </w:tr>
      <w:tr w:rsidR="003B438E" w:rsidTr="00760C8E">
        <w:trPr>
          <w:trHeight w:val="433"/>
        </w:trPr>
        <w:tc>
          <w:tcPr>
            <w:tcW w:w="6587" w:type="dxa"/>
            <w:gridSpan w:val="3"/>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Ответственный за реализацию:</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УЭР</w:t>
            </w:r>
          </w:p>
        </w:tc>
        <w:tc>
          <w:tcPr>
            <w:tcW w:w="8576" w:type="dxa"/>
            <w:gridSpan w:val="2"/>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Срок реализации</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2026-2028 годы</w:t>
            </w:r>
          </w:p>
        </w:tc>
      </w:tr>
      <w:tr w:rsidR="003B438E" w:rsidTr="00760C8E">
        <w:trPr>
          <w:trHeight w:val="726"/>
        </w:trPr>
        <w:tc>
          <w:tcPr>
            <w:tcW w:w="5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1</w:t>
            </w:r>
          </w:p>
        </w:tc>
        <w:tc>
          <w:tcPr>
            <w:tcW w:w="4494"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both"/>
              <w:rPr>
                <w:rFonts w:ascii="Times New Roman" w:hAnsi="Times New Roman"/>
                <w:sz w:val="24"/>
              </w:rPr>
            </w:pPr>
            <w:r>
              <w:rPr>
                <w:rFonts w:ascii="Times New Roman" w:hAnsi="Times New Roman"/>
                <w:sz w:val="24"/>
              </w:rPr>
              <w:t>Задача 1: Повышение безопасности эксплуатации бесхозяйных объектов инженерной инфраструктуры и предотвращение возникновения аварийных ситуаций на них</w:t>
            </w:r>
          </w:p>
        </w:tc>
        <w:tc>
          <w:tcPr>
            <w:tcW w:w="5953" w:type="dxa"/>
            <w:gridSpan w:val="2"/>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both"/>
              <w:rPr>
                <w:rFonts w:ascii="Times New Roman" w:hAnsi="Times New Roman"/>
                <w:sz w:val="24"/>
              </w:rPr>
            </w:pPr>
            <w:r>
              <w:rPr>
                <w:rFonts w:ascii="Times New Roman" w:hAnsi="Times New Roman"/>
                <w:sz w:val="24"/>
              </w:rPr>
              <w:t>Минимизация вероятности аварийных ситуаций на инженерных сетях, предотвращение утечек коммунальных ресурсов, уменьшение риска пожаров и других чрезвычайных ситуаций</w:t>
            </w:r>
          </w:p>
        </w:tc>
        <w:tc>
          <w:tcPr>
            <w:tcW w:w="4140"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х</w:t>
            </w:r>
          </w:p>
        </w:tc>
      </w:tr>
      <w:tr w:rsidR="003B438E" w:rsidTr="00760C8E">
        <w:trPr>
          <w:trHeight w:val="343"/>
        </w:trPr>
        <w:tc>
          <w:tcPr>
            <w:tcW w:w="5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2</w:t>
            </w:r>
          </w:p>
        </w:tc>
        <w:tc>
          <w:tcPr>
            <w:tcW w:w="4494"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both"/>
              <w:rPr>
                <w:rFonts w:ascii="Times New Roman" w:hAnsi="Times New Roman"/>
                <w:sz w:val="24"/>
              </w:rPr>
            </w:pPr>
            <w:r>
              <w:rPr>
                <w:rFonts w:ascii="Times New Roman" w:hAnsi="Times New Roman"/>
                <w:sz w:val="24"/>
              </w:rPr>
              <w:t>Задача 2: Привлечение внебюджетных средств на повышение надежности, эффективности и развитие объектов тепло-, электро-, водоснабжения и водоотведения, инженерной защиты территории</w:t>
            </w:r>
          </w:p>
        </w:tc>
        <w:tc>
          <w:tcPr>
            <w:tcW w:w="5953" w:type="dxa"/>
            <w:gridSpan w:val="2"/>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both"/>
              <w:rPr>
                <w:rFonts w:ascii="Times New Roman" w:hAnsi="Times New Roman"/>
                <w:sz w:val="24"/>
              </w:rPr>
            </w:pPr>
            <w:r>
              <w:rPr>
                <w:rFonts w:ascii="Times New Roman" w:hAnsi="Times New Roman"/>
                <w:sz w:val="24"/>
              </w:rPr>
              <w:t>Повышение надежности систем теплоснабжения и водоснабжения, улучшение качества поставляемых ресурсов, повышение комфорта проживания населения</w:t>
            </w:r>
          </w:p>
        </w:tc>
        <w:tc>
          <w:tcPr>
            <w:tcW w:w="4140"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х</w:t>
            </w:r>
          </w:p>
        </w:tc>
      </w:tr>
      <w:tr w:rsidR="003B438E" w:rsidTr="00760C8E">
        <w:trPr>
          <w:trHeight w:val="343"/>
        </w:trPr>
        <w:tc>
          <w:tcPr>
            <w:tcW w:w="5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3</w:t>
            </w:r>
          </w:p>
        </w:tc>
        <w:tc>
          <w:tcPr>
            <w:tcW w:w="4494"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both"/>
              <w:rPr>
                <w:rFonts w:ascii="Times New Roman" w:hAnsi="Times New Roman"/>
                <w:sz w:val="24"/>
              </w:rPr>
            </w:pPr>
            <w:r>
              <w:rPr>
                <w:rFonts w:ascii="Times New Roman" w:hAnsi="Times New Roman"/>
                <w:sz w:val="24"/>
              </w:rPr>
              <w:t>Задача 3: 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w:t>
            </w:r>
          </w:p>
        </w:tc>
        <w:tc>
          <w:tcPr>
            <w:tcW w:w="5953" w:type="dxa"/>
            <w:gridSpan w:val="2"/>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both"/>
              <w:rPr>
                <w:rFonts w:ascii="Times New Roman" w:hAnsi="Times New Roman"/>
                <w:sz w:val="24"/>
              </w:rPr>
            </w:pPr>
            <w:r>
              <w:rPr>
                <w:rFonts w:ascii="Times New Roman" w:hAnsi="Times New Roman"/>
                <w:sz w:val="24"/>
              </w:rPr>
              <w:t>Снижение бюджетных расходов на оплату энергоресурсов за счет:  оптимизации потребления, внедрения энергосберегающих технологий, повышения точности учета, обоснованному планированию расходов</w:t>
            </w:r>
          </w:p>
        </w:tc>
        <w:tc>
          <w:tcPr>
            <w:tcW w:w="4140"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4"/>
              </w:rPr>
            </w:pPr>
            <w:r>
              <w:rPr>
                <w:rFonts w:ascii="Times New Roman" w:hAnsi="Times New Roman"/>
                <w:sz w:val="24"/>
              </w:rPr>
              <w:t xml:space="preserve">Снижение потребления ресурсов в </w:t>
            </w:r>
            <w:proofErr w:type="spellStart"/>
            <w:r>
              <w:rPr>
                <w:rFonts w:ascii="Times New Roman" w:hAnsi="Times New Roman"/>
                <w:sz w:val="24"/>
              </w:rPr>
              <w:t>т.у.т</w:t>
            </w:r>
            <w:proofErr w:type="spellEnd"/>
            <w:r>
              <w:rPr>
                <w:rFonts w:ascii="Times New Roman" w:hAnsi="Times New Roman"/>
                <w:sz w:val="24"/>
              </w:rPr>
              <w:t>. в муниципальных учреждениях социального сектора</w:t>
            </w:r>
          </w:p>
        </w:tc>
      </w:tr>
    </w:tbl>
    <w:p w:rsidR="003B438E" w:rsidRDefault="003B438E" w:rsidP="003B438E">
      <w:pPr>
        <w:keepNext/>
        <w:spacing w:after="0" w:line="240" w:lineRule="auto"/>
        <w:ind w:left="720"/>
        <w:jc w:val="center"/>
        <w:rPr>
          <w:rFonts w:ascii="Times New Roman" w:hAnsi="Times New Roman"/>
          <w:sz w:val="24"/>
        </w:rPr>
      </w:pPr>
      <w:r>
        <w:rPr>
          <w:rFonts w:ascii="Times New Roman" w:hAnsi="Times New Roman"/>
          <w:sz w:val="24"/>
        </w:rPr>
        <w:t>4. Финансовое обеспечение реализации муниципальной программы</w:t>
      </w:r>
    </w:p>
    <w:p w:rsidR="003B438E" w:rsidRDefault="003B438E" w:rsidP="003B438E">
      <w:pPr>
        <w:keepNext/>
        <w:spacing w:after="0" w:line="240" w:lineRule="auto"/>
        <w:ind w:left="720"/>
        <w:jc w:val="center"/>
        <w:rPr>
          <w:rFonts w:ascii="Times New Roman" w:hAnsi="Times New Roman"/>
          <w:sz w:val="24"/>
        </w:rPr>
      </w:pPr>
      <w:r>
        <w:rPr>
          <w:rFonts w:ascii="Times New Roman" w:hAnsi="Times New Roman"/>
          <w:sz w:val="24"/>
        </w:rPr>
        <w:t xml:space="preserve">«Энергосбережение и повышение энергетической эффективности на территории города Кемерово» </w:t>
      </w:r>
    </w:p>
    <w:p w:rsidR="003B438E" w:rsidRDefault="003B438E" w:rsidP="003B438E">
      <w:pPr>
        <w:keepNext/>
        <w:spacing w:after="0" w:line="240" w:lineRule="auto"/>
        <w:ind w:left="720"/>
        <w:jc w:val="center"/>
        <w:rPr>
          <w:rFonts w:ascii="Times New Roman" w:hAnsi="Times New Roman"/>
          <w:sz w:val="24"/>
        </w:rPr>
      </w:pPr>
      <w:r>
        <w:rPr>
          <w:rFonts w:ascii="Times New Roman" w:hAnsi="Times New Roman"/>
          <w:sz w:val="24"/>
        </w:rPr>
        <w:t>на 2026 - 2028 годы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8"/>
        <w:gridCol w:w="3655"/>
        <w:gridCol w:w="5417"/>
        <w:gridCol w:w="1383"/>
        <w:gridCol w:w="1417"/>
        <w:gridCol w:w="1276"/>
        <w:gridCol w:w="1418"/>
      </w:tblGrid>
      <w:tr w:rsidR="003B438E" w:rsidTr="00760C8E">
        <w:trPr>
          <w:trHeight w:val="822"/>
          <w:tblHeader/>
          <w:jc w:val="center"/>
        </w:trPr>
        <w:tc>
          <w:tcPr>
            <w:tcW w:w="468" w:type="dxa"/>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 п/п</w:t>
            </w:r>
          </w:p>
        </w:tc>
        <w:tc>
          <w:tcPr>
            <w:tcW w:w="3655" w:type="dxa"/>
            <w:vMerge w:val="restart"/>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Наименование муниципальной программы, структурного элемента муниципальной программы</w:t>
            </w:r>
          </w:p>
        </w:tc>
        <w:tc>
          <w:tcPr>
            <w:tcW w:w="5417" w:type="dxa"/>
            <w:vMerge w:val="restart"/>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Источник финансирования</w:t>
            </w:r>
          </w:p>
        </w:tc>
        <w:tc>
          <w:tcPr>
            <w:tcW w:w="4076" w:type="dxa"/>
            <w:gridSpan w:val="3"/>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Объем финансирования (тыс. руб.) по годам реализации</w:t>
            </w:r>
          </w:p>
        </w:tc>
        <w:tc>
          <w:tcPr>
            <w:tcW w:w="1418" w:type="dxa"/>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Всего за весь период реализации (тыс. руб.)</w:t>
            </w:r>
          </w:p>
        </w:tc>
      </w:tr>
      <w:tr w:rsidR="003B438E" w:rsidTr="00760C8E">
        <w:trPr>
          <w:trHeight w:val="495"/>
          <w:tblHeader/>
          <w:jc w:val="center"/>
        </w:trPr>
        <w:tc>
          <w:tcPr>
            <w:tcW w:w="468"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3655" w:type="dxa"/>
            <w:vMerge/>
            <w:tcBorders>
              <w:top w:val="single" w:sz="6" w:space="0" w:color="000000"/>
              <w:left w:val="single" w:sz="6" w:space="0" w:color="000000"/>
              <w:bottom w:val="single" w:sz="6" w:space="0" w:color="000000"/>
              <w:right w:val="single" w:sz="6" w:space="0" w:color="000000"/>
            </w:tcBorders>
            <w:vAlign w:val="center"/>
          </w:tcPr>
          <w:p w:rsidR="003B438E" w:rsidRDefault="003B438E" w:rsidP="00760C8E"/>
        </w:tc>
        <w:tc>
          <w:tcPr>
            <w:tcW w:w="5417" w:type="dxa"/>
            <w:vMerge/>
            <w:tcBorders>
              <w:top w:val="single" w:sz="6" w:space="0" w:color="000000"/>
              <w:left w:val="single" w:sz="6" w:space="0" w:color="000000"/>
              <w:bottom w:val="single" w:sz="6" w:space="0" w:color="000000"/>
              <w:right w:val="single" w:sz="6" w:space="0" w:color="000000"/>
            </w:tcBorders>
            <w:vAlign w:val="center"/>
          </w:tcPr>
          <w:p w:rsidR="003B438E" w:rsidRDefault="003B438E" w:rsidP="00760C8E"/>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2026</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год</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2027</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год</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2028</w:t>
            </w:r>
          </w:p>
          <w:p w:rsidR="003B438E" w:rsidRDefault="003B438E" w:rsidP="00760C8E">
            <w:pPr>
              <w:spacing w:after="0" w:line="240" w:lineRule="auto"/>
              <w:jc w:val="center"/>
              <w:rPr>
                <w:rFonts w:ascii="Times New Roman" w:hAnsi="Times New Roman"/>
                <w:sz w:val="24"/>
              </w:rPr>
            </w:pPr>
            <w:r>
              <w:rPr>
                <w:rFonts w:ascii="Times New Roman" w:hAnsi="Times New Roman"/>
                <w:sz w:val="24"/>
              </w:rPr>
              <w:t xml:space="preserve"> год</w:t>
            </w:r>
          </w:p>
        </w:tc>
        <w:tc>
          <w:tcPr>
            <w:tcW w:w="1418"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r>
      <w:tr w:rsidR="003B438E" w:rsidTr="00760C8E">
        <w:trPr>
          <w:trHeight w:val="138"/>
          <w:tblHeader/>
          <w:jc w:val="center"/>
        </w:trPr>
        <w:tc>
          <w:tcPr>
            <w:tcW w:w="468"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1</w:t>
            </w:r>
          </w:p>
        </w:tc>
        <w:tc>
          <w:tcPr>
            <w:tcW w:w="3655"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2</w:t>
            </w:r>
          </w:p>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3</w:t>
            </w:r>
          </w:p>
        </w:tc>
        <w:tc>
          <w:tcPr>
            <w:tcW w:w="1383"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4</w:t>
            </w:r>
          </w:p>
        </w:tc>
        <w:tc>
          <w:tcPr>
            <w:tcW w:w="1417"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5</w:t>
            </w:r>
          </w:p>
        </w:tc>
        <w:tc>
          <w:tcPr>
            <w:tcW w:w="1276"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6</w:t>
            </w:r>
          </w:p>
        </w:tc>
        <w:tc>
          <w:tcPr>
            <w:tcW w:w="1418" w:type="dxa"/>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jc w:val="center"/>
              <w:rPr>
                <w:rFonts w:ascii="Times New Roman" w:hAnsi="Times New Roman"/>
                <w:sz w:val="24"/>
              </w:rPr>
            </w:pPr>
            <w:r>
              <w:rPr>
                <w:rFonts w:ascii="Times New Roman" w:hAnsi="Times New Roman"/>
                <w:sz w:val="24"/>
              </w:rPr>
              <w:t>7</w:t>
            </w:r>
          </w:p>
        </w:tc>
      </w:tr>
      <w:tr w:rsidR="003B438E" w:rsidTr="00760C8E">
        <w:trPr>
          <w:trHeight w:val="309"/>
          <w:jc w:val="center"/>
        </w:trPr>
        <w:tc>
          <w:tcPr>
            <w:tcW w:w="4123" w:type="dxa"/>
            <w:gridSpan w:val="2"/>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4"/>
              </w:rPr>
            </w:pPr>
            <w:r>
              <w:rPr>
                <w:rFonts w:ascii="Times New Roman" w:hAnsi="Times New Roman"/>
                <w:sz w:val="24"/>
              </w:rPr>
              <w:t>Муниципальная программа «Энергосбережение и повышение энергетической эффективности на территории города Кемерово»</w:t>
            </w:r>
          </w:p>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rPr>
                <w:rFonts w:ascii="Times New Roman" w:hAnsi="Times New Roman"/>
                <w:sz w:val="24"/>
              </w:rPr>
            </w:pPr>
            <w:r>
              <w:rPr>
                <w:rFonts w:ascii="Times New Roman" w:hAnsi="Times New Roman"/>
                <w:sz w:val="24"/>
              </w:rPr>
              <w:t>Всего</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191 336,0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191 519,0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193 679,0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576 534,0</w:t>
            </w:r>
          </w:p>
        </w:tc>
      </w:tr>
      <w:tr w:rsidR="003B438E" w:rsidTr="00760C8E">
        <w:trPr>
          <w:trHeight w:val="373"/>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rPr>
                <w:rFonts w:ascii="Times New Roman" w:hAnsi="Times New Roman"/>
                <w:sz w:val="24"/>
              </w:rPr>
            </w:pPr>
            <w:r>
              <w:rPr>
                <w:rFonts w:ascii="Times New Roman" w:hAnsi="Times New Roman"/>
                <w:sz w:val="24"/>
              </w:rPr>
              <w:t>Бюджет города Кемерово (далее – МБ)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12 080,4</w:t>
            </w:r>
          </w:p>
        </w:tc>
      </w:tr>
      <w:tr w:rsidR="003B438E" w:rsidTr="00760C8E">
        <w:trPr>
          <w:trHeight w:val="247"/>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rPr>
                <w:rFonts w:ascii="Times New Roman" w:hAnsi="Times New Roman"/>
                <w:sz w:val="24"/>
              </w:rPr>
            </w:pPr>
            <w:r>
              <w:rPr>
                <w:rFonts w:ascii="Times New Roman" w:hAnsi="Times New Roman"/>
                <w:sz w:val="24"/>
              </w:rPr>
              <w:t>Областной бюджет (далее – ОБ)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516,6</w:t>
            </w:r>
          </w:p>
        </w:tc>
      </w:tr>
      <w:tr w:rsidR="003B438E" w:rsidTr="00760C8E">
        <w:trPr>
          <w:trHeight w:val="247"/>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rPr>
                <w:rFonts w:ascii="Times New Roman" w:hAnsi="Times New Roman"/>
                <w:sz w:val="24"/>
              </w:rPr>
            </w:pPr>
            <w:r>
              <w:rPr>
                <w:rFonts w:ascii="Times New Roman" w:hAnsi="Times New Roman"/>
                <w:sz w:val="24"/>
              </w:rPr>
              <w:t>Внебюджетные источники, включая безвозмездные поступления от государственных (муниципальных) организаций, физических и юридических лиц и др. (далее – ВБ)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187 137,0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187 320,0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189 480,0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563 937,0</w:t>
            </w:r>
          </w:p>
        </w:tc>
      </w:tr>
      <w:tr w:rsidR="003B438E" w:rsidTr="00760C8E">
        <w:trPr>
          <w:trHeight w:val="437"/>
          <w:jc w:val="center"/>
        </w:trPr>
        <w:tc>
          <w:tcPr>
            <w:tcW w:w="4123" w:type="dxa"/>
            <w:gridSpan w:val="2"/>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4"/>
              </w:rPr>
            </w:pPr>
            <w:r>
              <w:rPr>
                <w:rFonts w:ascii="Times New Roman" w:hAnsi="Times New Roman"/>
                <w:sz w:val="24"/>
              </w:rPr>
              <w:t>Процессная часть муниципальной программы (итого)</w:t>
            </w:r>
          </w:p>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Всего</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191 336,0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191 519,0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193 679,0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576 534,0</w:t>
            </w:r>
          </w:p>
        </w:tc>
      </w:tr>
      <w:tr w:rsidR="003B438E" w:rsidTr="00760C8E">
        <w:trPr>
          <w:trHeight w:val="445"/>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МБ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12 080,4</w:t>
            </w:r>
          </w:p>
        </w:tc>
      </w:tr>
      <w:tr w:rsidR="003B438E" w:rsidTr="00760C8E">
        <w:trPr>
          <w:trHeight w:val="423"/>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ОБ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516,6</w:t>
            </w:r>
          </w:p>
        </w:tc>
      </w:tr>
      <w:tr w:rsidR="003B438E" w:rsidTr="00760C8E">
        <w:trPr>
          <w:trHeight w:val="423"/>
          <w:jc w:val="center"/>
        </w:trPr>
        <w:tc>
          <w:tcPr>
            <w:tcW w:w="4123" w:type="dxa"/>
            <w:gridSpan w:val="2"/>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ВБ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187 137,0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187 320,0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189 480,0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563 937,0</w:t>
            </w:r>
          </w:p>
        </w:tc>
      </w:tr>
      <w:tr w:rsidR="003B438E" w:rsidTr="00760C8E">
        <w:trPr>
          <w:trHeight w:val="437"/>
          <w:jc w:val="center"/>
        </w:trPr>
        <w:tc>
          <w:tcPr>
            <w:tcW w:w="468" w:type="dxa"/>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4"/>
              </w:rPr>
            </w:pPr>
            <w:r>
              <w:rPr>
                <w:rFonts w:ascii="Times New Roman" w:hAnsi="Times New Roman"/>
                <w:sz w:val="24"/>
              </w:rPr>
              <w:t>1.</w:t>
            </w:r>
          </w:p>
        </w:tc>
        <w:tc>
          <w:tcPr>
            <w:tcW w:w="3655" w:type="dxa"/>
            <w:vMerge w:val="restart"/>
            <w:tcBorders>
              <w:top w:val="single" w:sz="6" w:space="0" w:color="000000"/>
              <w:left w:val="single" w:sz="6" w:space="0" w:color="000000"/>
              <w:bottom w:val="single" w:sz="6" w:space="0" w:color="000000"/>
              <w:right w:val="single" w:sz="6" w:space="0" w:color="000000"/>
            </w:tcBorders>
          </w:tcPr>
          <w:p w:rsidR="003B438E" w:rsidRDefault="003B438E" w:rsidP="00760C8E">
            <w:pPr>
              <w:spacing w:after="0" w:line="240" w:lineRule="auto"/>
              <w:rPr>
                <w:rFonts w:ascii="Times New Roman" w:hAnsi="Times New Roman"/>
                <w:sz w:val="24"/>
              </w:rPr>
            </w:pPr>
            <w:r>
              <w:rPr>
                <w:rFonts w:ascii="Times New Roman" w:hAnsi="Times New Roman"/>
                <w:sz w:val="24"/>
              </w:rPr>
              <w:t xml:space="preserve"> «Обеспечение рационального использования  топливно-энергетических ресурсов за счет реализации энергосберегающих мероприятий»</w:t>
            </w:r>
          </w:p>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Всего</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191 336,0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191 519,0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193 679,0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576 534,0</w:t>
            </w:r>
          </w:p>
        </w:tc>
      </w:tr>
      <w:tr w:rsidR="003B438E" w:rsidTr="00760C8E">
        <w:trPr>
          <w:trHeight w:val="427"/>
          <w:jc w:val="center"/>
        </w:trPr>
        <w:tc>
          <w:tcPr>
            <w:tcW w:w="468"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3655"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МБ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4 026,8</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12 080,4</w:t>
            </w:r>
          </w:p>
        </w:tc>
      </w:tr>
      <w:tr w:rsidR="003B438E" w:rsidTr="00760C8E">
        <w:trPr>
          <w:trHeight w:val="427"/>
          <w:jc w:val="center"/>
        </w:trPr>
        <w:tc>
          <w:tcPr>
            <w:tcW w:w="468"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3655"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ОБ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172,2</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516,6</w:t>
            </w:r>
          </w:p>
        </w:tc>
      </w:tr>
      <w:tr w:rsidR="003B438E" w:rsidTr="00760C8E">
        <w:trPr>
          <w:trHeight w:val="427"/>
          <w:jc w:val="center"/>
        </w:trPr>
        <w:tc>
          <w:tcPr>
            <w:tcW w:w="468"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3655" w:type="dxa"/>
            <w:vMerge/>
            <w:tcBorders>
              <w:top w:val="single" w:sz="6" w:space="0" w:color="000000"/>
              <w:left w:val="single" w:sz="6" w:space="0" w:color="000000"/>
              <w:bottom w:val="single" w:sz="6" w:space="0" w:color="000000"/>
              <w:right w:val="single" w:sz="6" w:space="0" w:color="000000"/>
            </w:tcBorders>
          </w:tcPr>
          <w:p w:rsidR="003B438E" w:rsidRDefault="003B438E" w:rsidP="00760C8E"/>
        </w:tc>
        <w:tc>
          <w:tcPr>
            <w:tcW w:w="5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after="0" w:line="240" w:lineRule="auto"/>
              <w:jc w:val="center"/>
              <w:rPr>
                <w:rFonts w:ascii="Times New Roman" w:hAnsi="Times New Roman"/>
                <w:sz w:val="24"/>
              </w:rPr>
            </w:pPr>
            <w:r>
              <w:rPr>
                <w:rFonts w:ascii="Times New Roman" w:hAnsi="Times New Roman"/>
                <w:sz w:val="24"/>
              </w:rPr>
              <w:t>ВБ</w:t>
            </w:r>
          </w:p>
        </w:tc>
        <w:tc>
          <w:tcPr>
            <w:tcW w:w="1383"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187 137,0</w:t>
            </w:r>
          </w:p>
        </w:tc>
        <w:tc>
          <w:tcPr>
            <w:tcW w:w="1417"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187 320,0</w:t>
            </w:r>
          </w:p>
        </w:tc>
        <w:tc>
          <w:tcPr>
            <w:tcW w:w="1276"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189 480,0</w:t>
            </w:r>
          </w:p>
        </w:tc>
        <w:tc>
          <w:tcPr>
            <w:tcW w:w="1418" w:type="dxa"/>
            <w:tcBorders>
              <w:top w:val="single" w:sz="6" w:space="0" w:color="000000"/>
              <w:left w:val="single" w:sz="6" w:space="0" w:color="000000"/>
              <w:bottom w:val="single" w:sz="6" w:space="0" w:color="000000"/>
              <w:right w:val="single" w:sz="6" w:space="0" w:color="000000"/>
            </w:tcBorders>
            <w:vAlign w:val="center"/>
          </w:tcPr>
          <w:p w:rsidR="003B438E" w:rsidRDefault="003B438E" w:rsidP="00760C8E">
            <w:pPr>
              <w:spacing w:before="120" w:after="0"/>
              <w:ind w:left="-89"/>
              <w:jc w:val="right"/>
              <w:rPr>
                <w:rFonts w:ascii="Times New Roman" w:hAnsi="Times New Roman"/>
              </w:rPr>
            </w:pPr>
            <w:r>
              <w:rPr>
                <w:rFonts w:ascii="Times New Roman" w:hAnsi="Times New Roman"/>
              </w:rPr>
              <w:t>563 937,0</w:t>
            </w:r>
          </w:p>
        </w:tc>
      </w:tr>
    </w:tbl>
    <w:p w:rsidR="003B438E" w:rsidRDefault="003B438E" w:rsidP="003B438E"/>
    <w:p w:rsidR="003B438E" w:rsidRDefault="003B438E" w:rsidP="003B438E"/>
    <w:p w:rsidR="003B438E" w:rsidRDefault="003B438E" w:rsidP="003B438E">
      <w:pPr>
        <w:sectPr w:rsidR="003B438E" w:rsidSect="003B438E">
          <w:headerReference w:type="default" r:id="rId17"/>
          <w:footerReference w:type="default" r:id="rId18"/>
          <w:pgSz w:w="16838" w:h="11906" w:orient="landscape"/>
          <w:pgMar w:top="284" w:right="1276" w:bottom="426" w:left="1134" w:header="709" w:footer="709" w:gutter="0"/>
          <w:cols w:space="720"/>
        </w:sectPr>
      </w:pPr>
    </w:p>
    <w:p w:rsidR="003B438E" w:rsidRDefault="003B438E" w:rsidP="003B438E">
      <w:pPr>
        <w:widowControl w:val="0"/>
        <w:spacing w:after="0" w:line="240" w:lineRule="auto"/>
        <w:ind w:left="142"/>
        <w:jc w:val="center"/>
        <w:rPr>
          <w:rFonts w:ascii="Times New Roman" w:hAnsi="Times New Roman"/>
          <w:sz w:val="28"/>
        </w:rPr>
      </w:pPr>
      <w:r>
        <w:rPr>
          <w:rFonts w:ascii="Times New Roman" w:hAnsi="Times New Roman"/>
          <w:sz w:val="28"/>
        </w:rPr>
        <w:t>III. ПАСПОРТ</w:t>
      </w:r>
    </w:p>
    <w:p w:rsidR="003B438E" w:rsidRDefault="003B438E" w:rsidP="003B438E">
      <w:pPr>
        <w:widowControl w:val="0"/>
        <w:spacing w:after="0" w:line="240" w:lineRule="auto"/>
        <w:jc w:val="center"/>
        <w:rPr>
          <w:rFonts w:ascii="Times New Roman" w:hAnsi="Times New Roman"/>
          <w:sz w:val="28"/>
        </w:rPr>
      </w:pPr>
      <w:r>
        <w:rPr>
          <w:rFonts w:ascii="Times New Roman" w:hAnsi="Times New Roman"/>
          <w:sz w:val="28"/>
        </w:rPr>
        <w:t>КОМПЛЕКСА ПРОЦЕССНЫХ МЕРОПРИЯТИЙ</w:t>
      </w:r>
    </w:p>
    <w:p w:rsidR="003B438E" w:rsidRDefault="003B438E" w:rsidP="003B438E">
      <w:pPr>
        <w:widowControl w:val="0"/>
        <w:spacing w:after="0" w:line="240" w:lineRule="auto"/>
        <w:jc w:val="center"/>
        <w:rPr>
          <w:rFonts w:ascii="Times New Roman" w:hAnsi="Times New Roman"/>
          <w:sz w:val="28"/>
        </w:rPr>
      </w:pPr>
      <w:bookmarkStart w:id="1" w:name="P1592"/>
      <w:bookmarkEnd w:id="1"/>
      <w:r>
        <w:rPr>
          <w:rFonts w:ascii="Times New Roman" w:hAnsi="Times New Roman"/>
          <w:sz w:val="28"/>
        </w:rPr>
        <w:t xml:space="preserve">«Обеспечение рационального </w:t>
      </w:r>
      <w:proofErr w:type="gramStart"/>
      <w:r>
        <w:rPr>
          <w:rFonts w:ascii="Times New Roman" w:hAnsi="Times New Roman"/>
          <w:sz w:val="28"/>
        </w:rPr>
        <w:t>использования  топливно</w:t>
      </w:r>
      <w:proofErr w:type="gramEnd"/>
      <w:r>
        <w:rPr>
          <w:rFonts w:ascii="Times New Roman" w:hAnsi="Times New Roman"/>
          <w:sz w:val="28"/>
        </w:rPr>
        <w:t>-энергетических ресурсов за счет реализации энергосберегающих мероприятий»</w:t>
      </w:r>
    </w:p>
    <w:p w:rsidR="003B438E" w:rsidRDefault="003B438E" w:rsidP="003B438E">
      <w:pPr>
        <w:widowControl w:val="0"/>
        <w:spacing w:after="0" w:line="240" w:lineRule="auto"/>
        <w:jc w:val="center"/>
        <w:rPr>
          <w:rFonts w:ascii="Times New Roman" w:hAnsi="Times New Roman"/>
          <w:sz w:val="28"/>
        </w:rPr>
      </w:pPr>
      <w:r>
        <w:rPr>
          <w:rFonts w:ascii="Times New Roman" w:hAnsi="Times New Roman"/>
          <w:sz w:val="28"/>
        </w:rPr>
        <w:t>муниципальной программы «Энергосбережение и повышение энергетической эффективности на территории города Кемерово»</w:t>
      </w:r>
    </w:p>
    <w:p w:rsidR="003B438E" w:rsidRDefault="003B438E" w:rsidP="003B438E">
      <w:pPr>
        <w:widowControl w:val="0"/>
        <w:spacing w:after="0" w:line="240" w:lineRule="auto"/>
        <w:jc w:val="center"/>
        <w:rPr>
          <w:rFonts w:ascii="Times New Roman" w:hAnsi="Times New Roman"/>
          <w:sz w:val="28"/>
        </w:rPr>
      </w:pPr>
    </w:p>
    <w:p w:rsidR="003B438E" w:rsidRDefault="003B438E" w:rsidP="003B438E">
      <w:pPr>
        <w:widowControl w:val="0"/>
        <w:spacing w:after="0" w:line="240" w:lineRule="auto"/>
        <w:jc w:val="center"/>
        <w:rPr>
          <w:rFonts w:ascii="Times New Roman" w:hAnsi="Times New Roman"/>
          <w:sz w:val="28"/>
        </w:rPr>
      </w:pPr>
      <w:r>
        <w:rPr>
          <w:rFonts w:ascii="Times New Roman" w:hAnsi="Times New Roman"/>
          <w:sz w:val="28"/>
        </w:rPr>
        <w:t>1. Основные положения</w:t>
      </w:r>
    </w:p>
    <w:p w:rsidR="003B438E" w:rsidRDefault="003B438E" w:rsidP="003B438E">
      <w:pPr>
        <w:widowControl w:val="0"/>
        <w:spacing w:after="0" w:line="240" w:lineRule="auto"/>
        <w:jc w:val="both"/>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2" w:type="dxa"/>
          <w:left w:w="62" w:type="dxa"/>
          <w:bottom w:w="102" w:type="dxa"/>
          <w:right w:w="62" w:type="dxa"/>
        </w:tblCellMar>
        <w:tblLook w:val="04A0" w:firstRow="1" w:lastRow="0" w:firstColumn="1" w:lastColumn="0" w:noHBand="0" w:noVBand="1"/>
      </w:tblPr>
      <w:tblGrid>
        <w:gridCol w:w="3912"/>
        <w:gridCol w:w="5722"/>
      </w:tblGrid>
      <w:tr w:rsidR="003B438E" w:rsidTr="00760C8E">
        <w:tc>
          <w:tcPr>
            <w:tcW w:w="391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Соисполнитель муниципальной программы</w:t>
            </w:r>
          </w:p>
        </w:tc>
        <w:tc>
          <w:tcPr>
            <w:tcW w:w="57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rPr>
                <w:rFonts w:ascii="Times New Roman" w:hAnsi="Times New Roman"/>
                <w:sz w:val="28"/>
              </w:rPr>
            </w:pPr>
            <w:r>
              <w:rPr>
                <w:rFonts w:ascii="Times New Roman" w:hAnsi="Times New Roman"/>
                <w:sz w:val="28"/>
              </w:rPr>
              <w:t>УЭР</w:t>
            </w:r>
          </w:p>
        </w:tc>
      </w:tr>
      <w:tr w:rsidR="003B438E" w:rsidTr="00760C8E">
        <w:tc>
          <w:tcPr>
            <w:tcW w:w="391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rPr>
                <w:rFonts w:ascii="Times New Roman" w:hAnsi="Times New Roman"/>
                <w:sz w:val="28"/>
              </w:rPr>
            </w:pPr>
            <w:r>
              <w:rPr>
                <w:rFonts w:ascii="Times New Roman" w:hAnsi="Times New Roman"/>
                <w:sz w:val="28"/>
              </w:rPr>
              <w:t>Участники комплекса процессных мероприятий</w:t>
            </w:r>
          </w:p>
        </w:tc>
        <w:tc>
          <w:tcPr>
            <w:tcW w:w="57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 xml:space="preserve">УЭР, комитет по управлению муниципальным имуществом города Кемерово (далее - КУМИ), управление образования администрации города Кемерово (далее - УО), управление культуры, спорта и молодежной политики администрации города Кемерово (далее - </w:t>
            </w:r>
            <w:proofErr w:type="spellStart"/>
            <w:r>
              <w:rPr>
                <w:rFonts w:ascii="Times New Roman" w:hAnsi="Times New Roman"/>
                <w:sz w:val="28"/>
              </w:rPr>
              <w:t>УКСиМП</w:t>
            </w:r>
            <w:proofErr w:type="spellEnd"/>
            <w:r>
              <w:rPr>
                <w:rFonts w:ascii="Times New Roman" w:hAnsi="Times New Roman"/>
                <w:sz w:val="28"/>
              </w:rPr>
              <w:t>), управление социальной защиты населения администрации города Кемерово (далее - УСЗН), администрация города Кемерово.</w:t>
            </w:r>
          </w:p>
        </w:tc>
      </w:tr>
      <w:tr w:rsidR="003B438E" w:rsidTr="00760C8E">
        <w:tc>
          <w:tcPr>
            <w:tcW w:w="391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Сроки реализации комплекса процессных мероприятий</w:t>
            </w:r>
          </w:p>
        </w:tc>
        <w:tc>
          <w:tcPr>
            <w:tcW w:w="57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2026-2028 годы</w:t>
            </w:r>
          </w:p>
        </w:tc>
      </w:tr>
      <w:tr w:rsidR="003B438E" w:rsidTr="00760C8E">
        <w:tc>
          <w:tcPr>
            <w:tcW w:w="391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Задачи комплекса процессных мероприятий</w:t>
            </w:r>
          </w:p>
        </w:tc>
        <w:tc>
          <w:tcPr>
            <w:tcW w:w="572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Задача 1 «Повышение безопасности эксплуатации бесхозяйных объектов инженерной инфраструктуры и предотвращение возникновения аварийных ситуаций на них»</w:t>
            </w:r>
          </w:p>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Задача 2 «</w:t>
            </w:r>
            <w:r>
              <w:rPr>
                <w:rStyle w:val="a8"/>
                <w:rFonts w:ascii="Times New Roman" w:hAnsi="Times New Roman"/>
                <w:sz w:val="28"/>
              </w:rPr>
              <w:t>Привлечение внебюджетных средств на повышение надежности, эффективности и развитие объектов тепло-, электро-, водоснабжения и водоотведения, инженерной защиты территории</w:t>
            </w:r>
            <w:r>
              <w:rPr>
                <w:rFonts w:ascii="Times New Roman" w:hAnsi="Times New Roman"/>
                <w:sz w:val="28"/>
              </w:rPr>
              <w:t>»</w:t>
            </w:r>
          </w:p>
          <w:p w:rsidR="003B438E" w:rsidRDefault="003B438E" w:rsidP="00760C8E">
            <w:pPr>
              <w:widowControl w:val="0"/>
              <w:spacing w:after="0" w:line="240" w:lineRule="auto"/>
              <w:jc w:val="both"/>
              <w:rPr>
                <w:rFonts w:ascii="Times New Roman" w:hAnsi="Times New Roman"/>
                <w:sz w:val="28"/>
              </w:rPr>
            </w:pPr>
            <w:r>
              <w:rPr>
                <w:rFonts w:ascii="Times New Roman" w:hAnsi="Times New Roman"/>
                <w:sz w:val="28"/>
              </w:rPr>
              <w:t>Задача 3 «Минимизация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w:t>
            </w:r>
          </w:p>
        </w:tc>
      </w:tr>
    </w:tbl>
    <w:p w:rsidR="003B438E" w:rsidRDefault="003B438E" w:rsidP="003B438E">
      <w:pPr>
        <w:keepNext/>
        <w:spacing w:after="0" w:line="240" w:lineRule="auto"/>
        <w:ind w:left="720"/>
        <w:jc w:val="center"/>
        <w:rPr>
          <w:rFonts w:ascii="Times New Roman" w:hAnsi="Times New Roman"/>
          <w:b/>
          <w:sz w:val="28"/>
        </w:rPr>
      </w:pPr>
    </w:p>
    <w:p w:rsidR="003B438E" w:rsidRDefault="003B438E" w:rsidP="003B438E">
      <w:pPr>
        <w:keepNext/>
        <w:spacing w:after="0" w:line="240" w:lineRule="auto"/>
        <w:ind w:left="720"/>
        <w:jc w:val="center"/>
        <w:rPr>
          <w:rFonts w:ascii="Times New Roman" w:hAnsi="Times New Roman"/>
          <w:b/>
          <w:sz w:val="28"/>
        </w:rPr>
      </w:pPr>
    </w:p>
    <w:p w:rsidR="003B438E" w:rsidRDefault="003B438E" w:rsidP="003B438E">
      <w:pPr>
        <w:keepNext/>
        <w:spacing w:after="0" w:line="240" w:lineRule="auto"/>
        <w:ind w:left="720"/>
        <w:jc w:val="center"/>
        <w:rPr>
          <w:rFonts w:ascii="Times New Roman" w:hAnsi="Times New Roman"/>
          <w:b/>
          <w:sz w:val="28"/>
        </w:rPr>
      </w:pPr>
    </w:p>
    <w:p w:rsidR="003B438E" w:rsidRDefault="003B438E" w:rsidP="003B438E">
      <w:pPr>
        <w:sectPr w:rsidR="003B438E">
          <w:headerReference w:type="default" r:id="rId19"/>
          <w:footerReference w:type="default" r:id="rId20"/>
          <w:type w:val="continuous"/>
          <w:pgSz w:w="11906" w:h="16838"/>
          <w:pgMar w:top="1276" w:right="1276" w:bottom="1134" w:left="1418" w:header="709" w:footer="709" w:gutter="0"/>
          <w:cols w:space="720"/>
        </w:sectPr>
      </w:pPr>
    </w:p>
    <w:p w:rsidR="003B438E" w:rsidRDefault="003B438E" w:rsidP="003B438E">
      <w:pPr>
        <w:widowControl w:val="0"/>
        <w:spacing w:after="0" w:line="240" w:lineRule="auto"/>
        <w:jc w:val="center"/>
        <w:rPr>
          <w:rFonts w:ascii="Times New Roman" w:hAnsi="Times New Roman"/>
          <w:sz w:val="28"/>
        </w:rPr>
      </w:pPr>
      <w:r>
        <w:rPr>
          <w:rFonts w:ascii="Times New Roman" w:hAnsi="Times New Roman"/>
          <w:sz w:val="28"/>
        </w:rPr>
        <w:t>2. Перечень мероприятий (результатов) комплекса процессных мероприятий</w:t>
      </w:r>
      <w:r>
        <w:rPr>
          <w:rFonts w:ascii="Times New Roman" w:hAnsi="Times New Roman"/>
          <w:color w:val="FF0000"/>
          <w:sz w:val="28"/>
        </w:rPr>
        <w:t xml:space="preserve"> </w:t>
      </w:r>
    </w:p>
    <w:p w:rsidR="003B438E" w:rsidRDefault="003B438E" w:rsidP="003B438E">
      <w:pPr>
        <w:widowControl w:val="0"/>
        <w:spacing w:after="0" w:line="240" w:lineRule="auto"/>
        <w:jc w:val="center"/>
        <w:rPr>
          <w:rFonts w:ascii="Times New Roman" w:hAnsi="Times New Roman"/>
          <w:sz w:val="28"/>
        </w:rPr>
      </w:pPr>
      <w:r>
        <w:rPr>
          <w:rFonts w:ascii="Times New Roman" w:hAnsi="Times New Roman"/>
          <w:sz w:val="28"/>
        </w:rPr>
        <w:t xml:space="preserve">«Обеспечение рационального </w:t>
      </w:r>
      <w:r w:rsidR="000737AF">
        <w:rPr>
          <w:rFonts w:ascii="Times New Roman" w:hAnsi="Times New Roman"/>
          <w:sz w:val="28"/>
        </w:rPr>
        <w:t>использования топливно</w:t>
      </w:r>
      <w:r>
        <w:rPr>
          <w:rFonts w:ascii="Times New Roman" w:hAnsi="Times New Roman"/>
          <w:sz w:val="28"/>
        </w:rPr>
        <w:t>-энергетических ресурсов за счет реализации энергосберегающих мероприятий»</w:t>
      </w:r>
    </w:p>
    <w:p w:rsidR="003B438E" w:rsidRDefault="003B438E" w:rsidP="003B438E">
      <w:pPr>
        <w:keepNext/>
        <w:spacing w:after="0" w:line="240" w:lineRule="auto"/>
        <w:ind w:left="720"/>
        <w:jc w:val="center"/>
        <w:rPr>
          <w:rFonts w:ascii="Times New Roman" w:hAnsi="Times New Roman"/>
          <w:sz w:val="16"/>
        </w:rPr>
      </w:pPr>
    </w:p>
    <w:tbl>
      <w:tblPr>
        <w:tblW w:w="147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2" w:type="dxa"/>
          <w:left w:w="62" w:type="dxa"/>
          <w:bottom w:w="102" w:type="dxa"/>
          <w:right w:w="62" w:type="dxa"/>
        </w:tblCellMar>
        <w:tblLook w:val="04A0" w:firstRow="1" w:lastRow="0" w:firstColumn="1" w:lastColumn="0" w:noHBand="0" w:noVBand="1"/>
      </w:tblPr>
      <w:tblGrid>
        <w:gridCol w:w="562"/>
        <w:gridCol w:w="2691"/>
        <w:gridCol w:w="1669"/>
        <w:gridCol w:w="1831"/>
        <w:gridCol w:w="2240"/>
        <w:gridCol w:w="1204"/>
        <w:gridCol w:w="1349"/>
        <w:gridCol w:w="920"/>
        <w:gridCol w:w="1203"/>
        <w:gridCol w:w="1062"/>
        <w:gridCol w:w="18"/>
      </w:tblGrid>
      <w:tr w:rsidR="003B438E" w:rsidTr="003B438E">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 п/п</w:t>
            </w:r>
          </w:p>
        </w:tc>
        <w:tc>
          <w:tcPr>
            <w:tcW w:w="2691"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Наименование мероприятия (результата)</w:t>
            </w:r>
          </w:p>
        </w:tc>
        <w:tc>
          <w:tcPr>
            <w:tcW w:w="1669"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Тип мероприятия (результата)</w:t>
            </w:r>
          </w:p>
        </w:tc>
        <w:tc>
          <w:tcPr>
            <w:tcW w:w="1831"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Участники комплекса процессных мероприятий</w:t>
            </w:r>
          </w:p>
        </w:tc>
        <w:tc>
          <w:tcPr>
            <w:tcW w:w="2240"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Характеристика, признак</w:t>
            </w:r>
            <w:r>
              <w:rPr>
                <w:rFonts w:ascii="Times New Roman" w:hAnsi="Times New Roman"/>
                <w:sz w:val="24"/>
                <w:vertAlign w:val="superscript"/>
              </w:rPr>
              <w:t xml:space="preserve"> </w:t>
            </w:r>
          </w:p>
        </w:tc>
        <w:tc>
          <w:tcPr>
            <w:tcW w:w="1204"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 xml:space="preserve">Единица измерения (по </w:t>
            </w:r>
            <w:hyperlink r:id="rId21" w:history="1">
              <w:r>
                <w:rPr>
                  <w:rFonts w:ascii="Times New Roman" w:hAnsi="Times New Roman"/>
                  <w:sz w:val="24"/>
                  <w:u w:val="single"/>
                </w:rPr>
                <w:t>ОКЕИ</w:t>
              </w:r>
            </w:hyperlink>
            <w:r>
              <w:rPr>
                <w:rFonts w:ascii="Times New Roman" w:hAnsi="Times New Roman"/>
                <w:sz w:val="24"/>
              </w:rPr>
              <w:t>)</w:t>
            </w:r>
          </w:p>
        </w:tc>
        <w:tc>
          <w:tcPr>
            <w:tcW w:w="4552" w:type="dxa"/>
            <w:gridSpan w:val="5"/>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Значение показателей по годам</w:t>
            </w:r>
          </w:p>
        </w:tc>
      </w:tr>
      <w:tr w:rsidR="003B438E" w:rsidTr="003B438E">
        <w:trPr>
          <w:gridAfter w:val="1"/>
          <w:wAfter w:w="18" w:type="dxa"/>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691"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1669"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1831"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240"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1204"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 xml:space="preserve">Базовое значение показателя (2025 год) </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2026 год</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2027 год</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2028 год</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1</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3</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4</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5</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6</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7</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8</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9</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10</w:t>
            </w:r>
          </w:p>
        </w:tc>
      </w:tr>
      <w:tr w:rsidR="003B438E" w:rsidTr="003B438E">
        <w:tc>
          <w:tcPr>
            <w:tcW w:w="14749" w:type="dxa"/>
            <w:gridSpan w:val="11"/>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Задача 1 «Повышение безопасности эксплуатации бесхозяйных объектов инженерной инфраструктуры и предотвращение возникновения аварийных ситуаций на них»</w:t>
            </w:r>
          </w:p>
        </w:tc>
      </w:tr>
      <w:tr w:rsidR="003B438E" w:rsidTr="003B438E">
        <w:trPr>
          <w:gridAfter w:val="1"/>
          <w:wAfter w:w="18" w:type="dxa"/>
          <w:trHeight w:val="3263"/>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1.1.</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rPr>
                <w:rFonts w:ascii="Times New Roman" w:hAnsi="Times New Roman"/>
                <w:sz w:val="24"/>
              </w:rPr>
            </w:pPr>
            <w:r>
              <w:rPr>
                <w:rFonts w:ascii="Times New Roman" w:hAnsi="Times New Roman"/>
                <w:sz w:val="24"/>
              </w:rPr>
              <w:t>Реализованы мероприятия, направленные на выявление бесхозяйных объектов недвижимого имущества, используемых для передачи энергетических ресурсов (включая газоснабжение, теплоснабжение, электроснабжение)</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КУМИ</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color w:val="FF0000"/>
                <w:sz w:val="24"/>
              </w:rPr>
            </w:pPr>
            <w:r>
              <w:rPr>
                <w:rFonts w:ascii="Times New Roman" w:hAnsi="Times New Roman"/>
                <w:sz w:val="24"/>
              </w:rPr>
              <w:t>Число вновь выявленных бесхозяйных объектов в отчетном периоде, прогрессирующий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ЕД</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1.2.</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rPr>
                <w:rFonts w:ascii="Times New Roman" w:hAnsi="Times New Roman"/>
                <w:sz w:val="24"/>
              </w:rPr>
            </w:pPr>
            <w:r>
              <w:rPr>
                <w:rFonts w:ascii="Times New Roman" w:hAnsi="Times New Roman"/>
                <w:sz w:val="24"/>
              </w:rPr>
              <w:t>Организована постановка в установленном порядке бесхозяйных объектов недвижимого имущества на учет, признаны права муниципальной собственности на такие бесхозяйные объекты недвижимого имущества</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 xml:space="preserve">иные мероприятия </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КУМИ</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Число вновь выявленных бесхозяйных объектов в отчетном периоде, в отношении которых осуществлена государственная регистрация права собственности города Кемерово, прогрессирующий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ЕД</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1.3.</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Организовано управление бесхозяйными объектами недвижимого имущества, используемыми для передачи энергетических ресурсов, с момента выявления таких объектов, в том числе определение источника компенсации</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КУМИ</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Число вновь выявленных бесхозяйных объектов в отчетном периоде, в которых определена организация для содержания и обслуживания таких объектов, прогрессирующий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ЕД</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w:t>
            </w:r>
          </w:p>
        </w:tc>
      </w:tr>
      <w:tr w:rsidR="003B438E" w:rsidTr="003B438E">
        <w:tc>
          <w:tcPr>
            <w:tcW w:w="14749" w:type="dxa"/>
            <w:gridSpan w:val="11"/>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Задача 2 «Привлечение внебюджетных средств на повышение надежности, эффективности и развитие объектов тепло-, электро-, водоснабжения и водоотведения, инженерной защиты территории»</w:t>
            </w:r>
          </w:p>
        </w:tc>
      </w:tr>
      <w:tr w:rsidR="003B438E" w:rsidTr="003B438E">
        <w:trPr>
          <w:gridAfter w:val="1"/>
          <w:wAfter w:w="18" w:type="dxa"/>
          <w:trHeight w:val="1703"/>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2.1</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 xml:space="preserve">Реконструирована теплоизоляция теплотрасс </w:t>
            </w:r>
          </w:p>
          <w:p w:rsidR="003B438E" w:rsidRDefault="003B438E" w:rsidP="00760C8E">
            <w:pPr>
              <w:spacing w:after="0"/>
              <w:rPr>
                <w:rFonts w:ascii="Times New Roman" w:hAnsi="Times New Roman"/>
                <w:sz w:val="24"/>
              </w:rPr>
            </w:pPr>
            <w:r>
              <w:rPr>
                <w:rFonts w:ascii="Times New Roman" w:hAnsi="Times New Roman"/>
                <w:sz w:val="24"/>
              </w:rPr>
              <w:t xml:space="preserve">(филиал </w:t>
            </w:r>
          </w:p>
          <w:p w:rsidR="003B438E" w:rsidRDefault="003B438E" w:rsidP="00760C8E">
            <w:pPr>
              <w:spacing w:after="0"/>
              <w:rPr>
                <w:rFonts w:ascii="Times New Roman" w:hAnsi="Times New Roman"/>
                <w:sz w:val="24"/>
              </w:rPr>
            </w:pPr>
            <w:r>
              <w:rPr>
                <w:rFonts w:ascii="Times New Roman" w:hAnsi="Times New Roman"/>
                <w:sz w:val="24"/>
              </w:rPr>
              <w:t xml:space="preserve">АО «Кузбассэнерго» - «Кемеровская </w:t>
            </w:r>
            <w:proofErr w:type="spellStart"/>
            <w:r>
              <w:rPr>
                <w:rFonts w:ascii="Times New Roman" w:hAnsi="Times New Roman"/>
                <w:sz w:val="24"/>
              </w:rPr>
              <w:t>теплосетевая</w:t>
            </w:r>
            <w:proofErr w:type="spellEnd"/>
            <w:r>
              <w:rPr>
                <w:rFonts w:ascii="Times New Roman" w:hAnsi="Times New Roman"/>
                <w:sz w:val="24"/>
              </w:rPr>
              <w:t xml:space="preserve"> компания»)</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 (результаты)</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УЭР</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Доля потерь тепловой энергии при ее передаче в общем объеме переданной,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ПРОЦ</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19,45</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19,40</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19,30</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19,20</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2.2.</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Проведен капитальный ремонт теплотрасс           (ОАО «СКЭК»)</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 (результаты)</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УЭР</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Доля потерь тепловой энергии при ее передаче в общем объеме переданной,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ПРОЦ</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p>
          <w:p w:rsidR="003B438E" w:rsidRDefault="003B438E" w:rsidP="00760C8E">
            <w:pPr>
              <w:spacing w:after="0"/>
              <w:jc w:val="center"/>
              <w:rPr>
                <w:rFonts w:ascii="Times New Roman" w:hAnsi="Times New Roman"/>
                <w:sz w:val="24"/>
              </w:rPr>
            </w:pPr>
            <w:r>
              <w:rPr>
                <w:rFonts w:ascii="Times New Roman" w:hAnsi="Times New Roman"/>
                <w:sz w:val="24"/>
              </w:rPr>
              <w:t>19,45</w:t>
            </w:r>
          </w:p>
          <w:p w:rsidR="003B438E" w:rsidRDefault="003B438E" w:rsidP="00760C8E">
            <w:pPr>
              <w:spacing w:after="0"/>
              <w:jc w:val="center"/>
              <w:rPr>
                <w:rFonts w:ascii="Times New Roman" w:hAnsi="Times New Roman"/>
                <w:sz w:val="24"/>
              </w:rPr>
            </w:pP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19,40</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19,30</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19,20</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2.3.</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Проведены оценка аварийности и капитальный ремонт водопроводных сетей (ОАО «СКЭК»)</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 (результаты)</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УЭР</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Доля потерь воды при ее передаче в общем объеме переданной воды,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ПРОЦ</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39,55</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39,50</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39,00</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38,50</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2.4.</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 xml:space="preserve">Выполнен капитальный ремонт </w:t>
            </w:r>
            <w:proofErr w:type="spellStart"/>
            <w:r>
              <w:rPr>
                <w:rFonts w:ascii="Times New Roman" w:hAnsi="Times New Roman"/>
                <w:sz w:val="24"/>
              </w:rPr>
              <w:t>котлоагрегатов</w:t>
            </w:r>
            <w:proofErr w:type="spellEnd"/>
            <w:r>
              <w:rPr>
                <w:rFonts w:ascii="Times New Roman" w:hAnsi="Times New Roman"/>
                <w:sz w:val="24"/>
              </w:rPr>
              <w:t xml:space="preserve"> (ОАО «СКЭК»)</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 (результаты)</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УЭР</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Удельный расход топлива на выработку тепловой энергии на котельных,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proofErr w:type="spellStart"/>
            <w:r>
              <w:rPr>
                <w:rFonts w:ascii="Times New Roman" w:hAnsi="Times New Roman"/>
                <w:sz w:val="24"/>
              </w:rPr>
              <w:t>т.у.т</w:t>
            </w:r>
            <w:proofErr w:type="spellEnd"/>
            <w:r>
              <w:rPr>
                <w:rFonts w:ascii="Times New Roman" w:hAnsi="Times New Roman"/>
                <w:sz w:val="24"/>
              </w:rPr>
              <w:t>./</w:t>
            </w:r>
          </w:p>
          <w:p w:rsidR="003B438E" w:rsidRDefault="003B438E" w:rsidP="00760C8E">
            <w:pPr>
              <w:spacing w:after="0"/>
              <w:rPr>
                <w:rFonts w:ascii="Times New Roman" w:hAnsi="Times New Roman"/>
                <w:sz w:val="24"/>
              </w:rPr>
            </w:pPr>
            <w:r>
              <w:rPr>
                <w:rFonts w:ascii="Times New Roman" w:hAnsi="Times New Roman"/>
                <w:sz w:val="24"/>
              </w:rPr>
              <w:t>Гкал</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0,179</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0,178</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0,177</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0,176</w:t>
            </w:r>
          </w:p>
        </w:tc>
      </w:tr>
      <w:tr w:rsidR="003B438E" w:rsidTr="003B438E">
        <w:trPr>
          <w:gridAfter w:val="1"/>
          <w:wAfter w:w="18" w:type="dxa"/>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2.5.</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Реконструировано оборудование на котельных</w:t>
            </w:r>
          </w:p>
          <w:p w:rsidR="003B438E" w:rsidRDefault="003B438E" w:rsidP="00760C8E">
            <w:pPr>
              <w:spacing w:after="0"/>
              <w:rPr>
                <w:rFonts w:ascii="Times New Roman" w:hAnsi="Times New Roman"/>
                <w:sz w:val="24"/>
              </w:rPr>
            </w:pPr>
            <w:r>
              <w:rPr>
                <w:rFonts w:ascii="Times New Roman" w:hAnsi="Times New Roman"/>
                <w:sz w:val="24"/>
              </w:rPr>
              <w:t>(АО «Теплоэнерго»)</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иные мероприятия (результаты)</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УЭР</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Удельный расход топлива на выработку тепловой энергии на котельных,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proofErr w:type="spellStart"/>
            <w:r>
              <w:rPr>
                <w:rFonts w:ascii="Times New Roman" w:hAnsi="Times New Roman"/>
                <w:sz w:val="24"/>
              </w:rPr>
              <w:t>т.у.т</w:t>
            </w:r>
            <w:proofErr w:type="spellEnd"/>
            <w:r>
              <w:rPr>
                <w:rFonts w:ascii="Times New Roman" w:hAnsi="Times New Roman"/>
                <w:sz w:val="24"/>
              </w:rPr>
              <w:t>./</w:t>
            </w:r>
          </w:p>
          <w:p w:rsidR="003B438E" w:rsidRDefault="003B438E" w:rsidP="00760C8E">
            <w:pPr>
              <w:spacing w:after="0"/>
              <w:rPr>
                <w:rFonts w:ascii="Times New Roman" w:hAnsi="Times New Roman"/>
                <w:sz w:val="24"/>
              </w:rPr>
            </w:pPr>
            <w:r>
              <w:rPr>
                <w:rFonts w:ascii="Times New Roman" w:hAnsi="Times New Roman"/>
                <w:sz w:val="24"/>
              </w:rPr>
              <w:t>Гкал</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0,179</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0,178</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0,177</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0,176</w:t>
            </w:r>
          </w:p>
        </w:tc>
      </w:tr>
      <w:tr w:rsidR="003B438E" w:rsidTr="003B438E">
        <w:tc>
          <w:tcPr>
            <w:tcW w:w="14749" w:type="dxa"/>
            <w:gridSpan w:val="11"/>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Задача 3 «Минимизация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w:t>
            </w:r>
          </w:p>
        </w:tc>
      </w:tr>
      <w:tr w:rsidR="003B438E" w:rsidTr="003B438E">
        <w:trPr>
          <w:gridAfter w:val="1"/>
          <w:wAfter w:w="18" w:type="dxa"/>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3.1.</w:t>
            </w:r>
          </w:p>
        </w:tc>
        <w:tc>
          <w:tcPr>
            <w:tcW w:w="2691"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Произведена установка (разработка проектно-сметной документации, приобретение оборудования и расходных материалов, монтаж, пуско-наладочные работы), замена, поверка, диспетчеризация и сервисное обслуживание приборов учета энергоресурсов в муниципальных учреждениях бюджетной сферы города</w:t>
            </w:r>
          </w:p>
        </w:tc>
        <w:tc>
          <w:tcPr>
            <w:tcW w:w="1669"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rPr>
              <w:t>обеспечение текущей деятельности</w:t>
            </w:r>
          </w:p>
        </w:tc>
        <w:tc>
          <w:tcPr>
            <w:tcW w:w="1831"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 xml:space="preserve">УО, УСЗН, </w:t>
            </w:r>
            <w:proofErr w:type="spellStart"/>
            <w:r>
              <w:rPr>
                <w:rFonts w:ascii="Times New Roman" w:hAnsi="Times New Roman"/>
                <w:sz w:val="24"/>
              </w:rPr>
              <w:t>УКСиМП</w:t>
            </w:r>
            <w:proofErr w:type="spellEnd"/>
            <w:r>
              <w:rPr>
                <w:rFonts w:ascii="Times New Roman" w:hAnsi="Times New Roman"/>
                <w:sz w:val="24"/>
              </w:rPr>
              <w:t>, КУМИ, администрация города Кемерово</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Удельный расход тепловой энергии на снабжение органов местного самоуправления и муниципальных учреждений бюджетной сферы,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Гкал/</w:t>
            </w:r>
          </w:p>
          <w:p w:rsidR="003B438E" w:rsidRDefault="003B438E" w:rsidP="00760C8E">
            <w:pPr>
              <w:spacing w:after="0"/>
              <w:jc w:val="center"/>
              <w:rPr>
                <w:rFonts w:ascii="Times New Roman" w:hAnsi="Times New Roman"/>
                <w:sz w:val="24"/>
              </w:rPr>
            </w:pPr>
            <w:r>
              <w:rPr>
                <w:rFonts w:ascii="Times New Roman" w:hAnsi="Times New Roman"/>
                <w:sz w:val="24"/>
              </w:rPr>
              <w:t>кв. м</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0,181</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0,180</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0,180</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0,180</w:t>
            </w:r>
          </w:p>
        </w:tc>
      </w:tr>
      <w:tr w:rsidR="003B438E" w:rsidTr="003B438E">
        <w:trPr>
          <w:gridAfter w:val="1"/>
          <w:wAfter w:w="18" w:type="dxa"/>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691"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1669"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1831"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Удельный расход горячей воды на снабжение органов местного самоуправления и муниципальных учреждений бюджетной сферы,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куб. м/</w:t>
            </w:r>
          </w:p>
          <w:p w:rsidR="003B438E" w:rsidRDefault="003B438E" w:rsidP="00760C8E">
            <w:pPr>
              <w:spacing w:after="0"/>
              <w:jc w:val="center"/>
              <w:rPr>
                <w:rFonts w:ascii="Times New Roman" w:hAnsi="Times New Roman"/>
                <w:sz w:val="24"/>
              </w:rPr>
            </w:pPr>
            <w:r>
              <w:rPr>
                <w:rFonts w:ascii="Times New Roman" w:hAnsi="Times New Roman"/>
                <w:sz w:val="24"/>
              </w:rPr>
              <w:t>чел.</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1,58</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1,57</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1,56</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1,56</w:t>
            </w:r>
          </w:p>
        </w:tc>
      </w:tr>
      <w:tr w:rsidR="003B438E" w:rsidTr="003B438E">
        <w:trPr>
          <w:gridAfter w:val="1"/>
          <w:wAfter w:w="18" w:type="dxa"/>
          <w:trHeight w:val="1396"/>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3.2.</w:t>
            </w:r>
          </w:p>
        </w:tc>
        <w:tc>
          <w:tcPr>
            <w:tcW w:w="269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Произведено повышение энергетической эффективности систем освещения зданий, строений, сооружений муниципальных учреждений бюджетной сферы</w:t>
            </w:r>
          </w:p>
        </w:tc>
        <w:tc>
          <w:tcPr>
            <w:tcW w:w="166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pPr>
            <w:r>
              <w:rPr>
                <w:rFonts w:ascii="Times New Roman" w:hAnsi="Times New Roman"/>
              </w:rPr>
              <w:t>обеспечение текущей деятельности</w:t>
            </w:r>
          </w:p>
        </w:tc>
        <w:tc>
          <w:tcPr>
            <w:tcW w:w="183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 xml:space="preserve">УО,  </w:t>
            </w:r>
          </w:p>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администрация города Кемерово</w:t>
            </w:r>
          </w:p>
          <w:p w:rsidR="003B438E" w:rsidRDefault="003B438E" w:rsidP="00760C8E">
            <w:pPr>
              <w:widowControl w:val="0"/>
              <w:spacing w:after="0" w:line="240" w:lineRule="auto"/>
              <w:jc w:val="center"/>
              <w:rPr>
                <w:rFonts w:ascii="Times New Roman" w:hAnsi="Times New Roman"/>
                <w:sz w:val="24"/>
              </w:rPr>
            </w:pPr>
            <w:r>
              <w:rPr>
                <w:rFonts w:ascii="Times New Roman" w:hAnsi="Times New Roman"/>
                <w:sz w:val="24"/>
              </w:rPr>
              <w:t>01.01.2026 - 31.12.2028</w:t>
            </w:r>
          </w:p>
        </w:tc>
        <w:tc>
          <w:tcPr>
            <w:tcW w:w="224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rPr>
                <w:rFonts w:ascii="Times New Roman" w:hAnsi="Times New Roman"/>
                <w:sz w:val="24"/>
              </w:rPr>
            </w:pPr>
            <w:r>
              <w:rPr>
                <w:rFonts w:ascii="Times New Roman" w:hAnsi="Times New Roman"/>
                <w:sz w:val="24"/>
              </w:rPr>
              <w:t>Удельный расход электрической энергии на снабжение органов местного самоуправления и муниципальных учреждений бюджетной сферы, регрессирующий</w:t>
            </w:r>
          </w:p>
        </w:tc>
        <w:tc>
          <w:tcPr>
            <w:tcW w:w="120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кВт*ч/</w:t>
            </w:r>
          </w:p>
          <w:p w:rsidR="003B438E" w:rsidRDefault="003B438E" w:rsidP="00760C8E">
            <w:pPr>
              <w:spacing w:after="0"/>
              <w:jc w:val="center"/>
              <w:rPr>
                <w:rFonts w:ascii="Times New Roman" w:hAnsi="Times New Roman"/>
                <w:sz w:val="24"/>
              </w:rPr>
            </w:pPr>
            <w:r>
              <w:rPr>
                <w:rFonts w:ascii="Times New Roman" w:hAnsi="Times New Roman"/>
                <w:sz w:val="24"/>
              </w:rPr>
              <w:t>кв. м</w:t>
            </w:r>
          </w:p>
        </w:tc>
        <w:tc>
          <w:tcPr>
            <w:tcW w:w="134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30,10</w:t>
            </w:r>
          </w:p>
        </w:tc>
        <w:tc>
          <w:tcPr>
            <w:tcW w:w="92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29,80</w:t>
            </w:r>
          </w:p>
        </w:tc>
        <w:tc>
          <w:tcPr>
            <w:tcW w:w="120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29,50</w:t>
            </w:r>
          </w:p>
        </w:tc>
        <w:tc>
          <w:tcPr>
            <w:tcW w:w="10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after="0"/>
              <w:jc w:val="center"/>
              <w:rPr>
                <w:rFonts w:ascii="Times New Roman" w:hAnsi="Times New Roman"/>
                <w:sz w:val="24"/>
              </w:rPr>
            </w:pPr>
            <w:r>
              <w:rPr>
                <w:rFonts w:ascii="Times New Roman" w:hAnsi="Times New Roman"/>
                <w:sz w:val="24"/>
              </w:rPr>
              <w:t>29,10</w:t>
            </w:r>
          </w:p>
        </w:tc>
      </w:tr>
    </w:tbl>
    <w:p w:rsidR="003B438E" w:rsidRDefault="003B438E" w:rsidP="003B438E">
      <w:pPr>
        <w:keepNext/>
        <w:spacing w:after="0" w:line="240" w:lineRule="auto"/>
        <w:ind w:left="720"/>
        <w:jc w:val="both"/>
        <w:rPr>
          <w:rFonts w:ascii="Times New Roman" w:hAnsi="Times New Roman"/>
          <w:sz w:val="28"/>
        </w:rPr>
      </w:pPr>
      <w:r>
        <w:rPr>
          <w:rFonts w:ascii="Times New Roman" w:hAnsi="Times New Roman"/>
          <w:sz w:val="28"/>
        </w:rPr>
        <w:t xml:space="preserve">Сведения о планируемых значениях прочих целевых показателей согласно перечню </w:t>
      </w:r>
      <w:proofErr w:type="gramStart"/>
      <w:r>
        <w:rPr>
          <w:rFonts w:ascii="Times New Roman" w:hAnsi="Times New Roman"/>
          <w:sz w:val="28"/>
        </w:rPr>
        <w:t>обязательных  целевых</w:t>
      </w:r>
      <w:proofErr w:type="gramEnd"/>
      <w:r>
        <w:rPr>
          <w:rFonts w:ascii="Times New Roman" w:hAnsi="Times New Roman"/>
          <w:sz w:val="28"/>
        </w:rPr>
        <w:t xml:space="preserve"> показателей в области энергосбережения и повышения энергетической эффективности, утвержденному</w:t>
      </w:r>
      <w:r w:rsidR="00643CFA">
        <w:rPr>
          <w:rFonts w:ascii="Times New Roman" w:hAnsi="Times New Roman"/>
          <w:sz w:val="28"/>
        </w:rPr>
        <w:t xml:space="preserve"> п</w:t>
      </w:r>
      <w:r>
        <w:rPr>
          <w:rFonts w:ascii="Times New Roman" w:hAnsi="Times New Roman"/>
          <w:sz w:val="28"/>
        </w:rPr>
        <w:t>остановлением Правительства РФ от 11.02.2021 № 161, представлены в приложении № 1 к муниципальной программе.</w:t>
      </w:r>
    </w:p>
    <w:p w:rsidR="00643CFA" w:rsidRDefault="00643CFA" w:rsidP="003B438E">
      <w:pPr>
        <w:keepNext/>
        <w:spacing w:after="0" w:line="240" w:lineRule="auto"/>
        <w:ind w:left="720"/>
        <w:jc w:val="center"/>
        <w:rPr>
          <w:rFonts w:ascii="Times New Roman" w:hAnsi="Times New Roman"/>
          <w:sz w:val="28"/>
        </w:rPr>
      </w:pPr>
    </w:p>
    <w:p w:rsidR="003B438E" w:rsidRDefault="003B438E" w:rsidP="003B438E">
      <w:pPr>
        <w:keepNext/>
        <w:spacing w:after="0" w:line="240" w:lineRule="auto"/>
        <w:ind w:left="720"/>
        <w:jc w:val="center"/>
        <w:rPr>
          <w:rFonts w:ascii="Times New Roman" w:hAnsi="Times New Roman"/>
          <w:sz w:val="28"/>
        </w:rPr>
      </w:pPr>
      <w:r>
        <w:rPr>
          <w:rFonts w:ascii="Times New Roman" w:hAnsi="Times New Roman"/>
          <w:sz w:val="28"/>
        </w:rPr>
        <w:t>3. Финансовое обеспечение реализации комплекса процессных</w:t>
      </w:r>
    </w:p>
    <w:p w:rsidR="003B438E" w:rsidRDefault="003B438E" w:rsidP="003B438E">
      <w:pPr>
        <w:keepNext/>
        <w:spacing w:after="0" w:line="240" w:lineRule="auto"/>
        <w:ind w:left="720"/>
        <w:jc w:val="center"/>
        <w:rPr>
          <w:rFonts w:ascii="Times New Roman" w:hAnsi="Times New Roman"/>
          <w:sz w:val="28"/>
        </w:rPr>
      </w:pPr>
      <w:r>
        <w:rPr>
          <w:rFonts w:ascii="Times New Roman" w:hAnsi="Times New Roman"/>
          <w:sz w:val="28"/>
        </w:rPr>
        <w:t xml:space="preserve">мероприятий «Обеспечение рационального использования топливно-энергетических ресурсов </w:t>
      </w:r>
    </w:p>
    <w:p w:rsidR="003B438E" w:rsidRDefault="003B438E" w:rsidP="003B438E">
      <w:pPr>
        <w:keepNext/>
        <w:spacing w:after="0" w:line="240" w:lineRule="auto"/>
        <w:ind w:left="720"/>
        <w:jc w:val="center"/>
        <w:rPr>
          <w:rFonts w:ascii="Times New Roman" w:hAnsi="Times New Roman"/>
          <w:sz w:val="28"/>
        </w:rPr>
      </w:pPr>
      <w:r>
        <w:rPr>
          <w:rFonts w:ascii="Times New Roman" w:hAnsi="Times New Roman"/>
          <w:sz w:val="28"/>
        </w:rPr>
        <w:t>за счет реализации энергосберегающих мероприятий»</w:t>
      </w:r>
    </w:p>
    <w:p w:rsidR="003B438E" w:rsidRDefault="003B438E" w:rsidP="003B438E">
      <w:pPr>
        <w:keepNext/>
        <w:spacing w:after="0" w:line="240" w:lineRule="auto"/>
        <w:ind w:left="720"/>
        <w:jc w:val="center"/>
        <w:rPr>
          <w:rFonts w:ascii="Times New Roman" w:hAnsi="Times New Roman"/>
          <w:sz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2" w:type="dxa"/>
          <w:left w:w="62" w:type="dxa"/>
          <w:bottom w:w="102" w:type="dxa"/>
          <w:right w:w="62" w:type="dxa"/>
        </w:tblCellMar>
        <w:tblLook w:val="04A0" w:firstRow="1" w:lastRow="0" w:firstColumn="1" w:lastColumn="0" w:noHBand="0" w:noVBand="1"/>
      </w:tblPr>
      <w:tblGrid>
        <w:gridCol w:w="562"/>
        <w:gridCol w:w="2745"/>
        <w:gridCol w:w="2642"/>
        <w:gridCol w:w="1701"/>
        <w:gridCol w:w="1343"/>
        <w:gridCol w:w="1417"/>
        <w:gridCol w:w="1560"/>
        <w:gridCol w:w="2976"/>
      </w:tblGrid>
      <w:tr w:rsidR="003B438E" w:rsidTr="00760C8E">
        <w:trPr>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 п/п</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Наименование комплекса процессных мероприятий, мероприятия (результата)</w:t>
            </w:r>
          </w:p>
        </w:tc>
        <w:tc>
          <w:tcPr>
            <w:tcW w:w="264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 xml:space="preserve">Источники финансирования </w:t>
            </w:r>
          </w:p>
        </w:tc>
        <w:tc>
          <w:tcPr>
            <w:tcW w:w="4461" w:type="dxa"/>
            <w:gridSpan w:val="3"/>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Объем финансирования (тыс. руб.) по годам реализации</w:t>
            </w:r>
          </w:p>
        </w:tc>
        <w:tc>
          <w:tcPr>
            <w:tcW w:w="1560"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Всего за весь период реализации (тыс. руб.)</w:t>
            </w:r>
          </w:p>
        </w:tc>
        <w:tc>
          <w:tcPr>
            <w:tcW w:w="2976"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Наименование главного распорядителя бюджетных средств, сроки реализации</w:t>
            </w:r>
          </w:p>
        </w:tc>
      </w:tr>
      <w:tr w:rsidR="003B438E" w:rsidTr="00760C8E">
        <w:trPr>
          <w:trHeight w:val="548"/>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64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2026 год</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2027 год</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2028 год</w:t>
            </w:r>
          </w:p>
        </w:tc>
        <w:tc>
          <w:tcPr>
            <w:tcW w:w="1560"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tc>
        <w:tc>
          <w:tcPr>
            <w:tcW w:w="2976"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r>
      <w:tr w:rsidR="003B438E" w:rsidTr="00760C8E">
        <w:trPr>
          <w:trHeight w:val="350"/>
          <w:jc w:val="center"/>
        </w:trPr>
        <w:tc>
          <w:tcPr>
            <w:tcW w:w="56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1</w:t>
            </w:r>
          </w:p>
        </w:tc>
        <w:tc>
          <w:tcPr>
            <w:tcW w:w="2745"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2</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3</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4</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5</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6</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jc w:val="center"/>
              <w:rPr>
                <w:rFonts w:ascii="Times New Roman" w:hAnsi="Times New Roman"/>
                <w:sz w:val="24"/>
              </w:rPr>
            </w:pPr>
            <w:r>
              <w:rPr>
                <w:rFonts w:ascii="Times New Roman" w:hAnsi="Times New Roman"/>
                <w:sz w:val="24"/>
              </w:rPr>
              <w:t>8</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9</w:t>
            </w:r>
          </w:p>
        </w:tc>
      </w:tr>
      <w:tr w:rsidR="003B438E" w:rsidTr="00760C8E">
        <w:trPr>
          <w:trHeight w:val="200"/>
          <w:jc w:val="center"/>
        </w:trPr>
        <w:tc>
          <w:tcPr>
            <w:tcW w:w="3307" w:type="dxa"/>
            <w:gridSpan w:val="2"/>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 xml:space="preserve">Комплекс </w:t>
            </w:r>
          </w:p>
          <w:p w:rsidR="003B438E" w:rsidRDefault="003B438E" w:rsidP="00760C8E">
            <w:pPr>
              <w:pStyle w:val="ConsPlusNormal"/>
              <w:jc w:val="center"/>
              <w:rPr>
                <w:rFonts w:ascii="Times New Roman" w:hAnsi="Times New Roman"/>
                <w:sz w:val="24"/>
              </w:rPr>
            </w:pPr>
            <w:r>
              <w:rPr>
                <w:rFonts w:ascii="Times New Roman" w:hAnsi="Times New Roman"/>
                <w:sz w:val="24"/>
              </w:rPr>
              <w:t>процессных мероприятий «Обеспечение рационального использования  топливно-энергетических ресурсов за счет реализации энергосберегающих мероприятий»</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191 336,0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191 519,0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193 679,0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576 534,0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trHeight w:val="829"/>
          <w:jc w:val="center"/>
        </w:trPr>
        <w:tc>
          <w:tcPr>
            <w:tcW w:w="3307" w:type="dxa"/>
            <w:gridSpan w:val="2"/>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Бюджет города Кемерово (далее - 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4 026,8</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4 026,8</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4 026,8</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12 080,4</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3307" w:type="dxa"/>
            <w:gridSpan w:val="2"/>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172,2</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172,2</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172,2</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516,6</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3307" w:type="dxa"/>
            <w:gridSpan w:val="2"/>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187 137,0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187 320,0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189 480,0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spacing w:before="120" w:after="0"/>
              <w:ind w:left="-89"/>
              <w:jc w:val="right"/>
              <w:rPr>
                <w:rFonts w:ascii="Times New Roman" w:hAnsi="Times New Roman"/>
                <w:sz w:val="28"/>
              </w:rPr>
            </w:pPr>
            <w:r>
              <w:rPr>
                <w:rFonts w:ascii="Times New Roman" w:hAnsi="Times New Roman"/>
                <w:sz w:val="28"/>
              </w:rPr>
              <w:t>563 937,0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14946" w:type="dxa"/>
            <w:gridSpan w:val="8"/>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Задача 1 «Повышение безопасности эксплуатации бесхозяйных объектов инженерной инфраструктуры и предотвращение возникновения аварийных ситуаций на них»</w:t>
            </w:r>
          </w:p>
        </w:tc>
      </w:tr>
      <w:tr w:rsidR="003B438E" w:rsidTr="00760C8E">
        <w:trPr>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1.</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Реализованы мероприятия, направленные на выявление бесхозяйных объектов недвижимого имущества, используемых для передачи энергетических ресурсов (включая газоснабжение, теплоснабжение, электроснабжение</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pPr>
            <w:r>
              <w:rPr>
                <w:rFonts w:ascii="Times New Roman" w:hAnsi="Times New Roman"/>
                <w:sz w:val="24"/>
              </w:rPr>
              <w:t>х</w:t>
            </w:r>
          </w:p>
          <w:p w:rsidR="003B438E" w:rsidRDefault="003B438E" w:rsidP="00760C8E">
            <w:pPr>
              <w:pStyle w:val="ConsPlusNormal"/>
              <w:jc w:val="both"/>
              <w:rPr>
                <w:rFonts w:ascii="Times New Roman" w:hAnsi="Times New Roman"/>
                <w:sz w:val="28"/>
              </w:rPr>
            </w:pPr>
          </w:p>
        </w:tc>
      </w:tr>
      <w:tr w:rsidR="003B438E" w:rsidTr="00760C8E">
        <w:trPr>
          <w:trHeight w:val="1530"/>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2.</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Организована постановка в установленном порядке бесхозяйных объектов недвижимого имущества на учет, признание права муниципальной собственности на такие бесхозяйные объекты недвижимого имущества</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3.</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Организовано управление бесхозяйными объектами недвижимого имущества, используемыми для передачи энергетических ресурсов, с момента выявления таких объектов, в том числе определение источника компенсации</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jc w:val="center"/>
        </w:trPr>
        <w:tc>
          <w:tcPr>
            <w:tcW w:w="14946" w:type="dxa"/>
            <w:gridSpan w:val="8"/>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Задача 2 «</w:t>
            </w:r>
            <w:r>
              <w:rPr>
                <w:rStyle w:val="a8"/>
                <w:rFonts w:ascii="Times New Roman" w:hAnsi="Times New Roman"/>
                <w:sz w:val="24"/>
              </w:rPr>
              <w:t>Привлечение внебюджетных средств на повышение надежности, эффективности и развитие объектов тепло-, электро-, водоснабжения и водоотведения, инженерной защиты территории</w:t>
            </w:r>
            <w:r>
              <w:rPr>
                <w:rFonts w:ascii="Times New Roman" w:hAnsi="Times New Roman"/>
                <w:sz w:val="24"/>
              </w:rPr>
              <w:t>»</w:t>
            </w:r>
          </w:p>
        </w:tc>
      </w:tr>
      <w:tr w:rsidR="003B438E" w:rsidTr="00760C8E">
        <w:trPr>
          <w:trHeight w:val="1225"/>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1.</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Реконструирована теплоизоляция теплотрасс</w:t>
            </w:r>
          </w:p>
          <w:p w:rsidR="003B438E" w:rsidRDefault="003B438E" w:rsidP="00760C8E">
            <w:pPr>
              <w:pStyle w:val="ConsPlusNormal"/>
              <w:rPr>
                <w:rFonts w:ascii="Times New Roman" w:hAnsi="Times New Roman"/>
                <w:sz w:val="24"/>
              </w:rPr>
            </w:pPr>
            <w:r>
              <w:rPr>
                <w:rFonts w:ascii="Times New Roman" w:hAnsi="Times New Roman"/>
                <w:sz w:val="24"/>
              </w:rPr>
              <w:t xml:space="preserve"> (филиал АО «Кузбассэнерго» - «Кемеровская </w:t>
            </w:r>
            <w:proofErr w:type="spellStart"/>
            <w:r>
              <w:rPr>
                <w:rFonts w:ascii="Times New Roman" w:hAnsi="Times New Roman"/>
                <w:sz w:val="24"/>
              </w:rPr>
              <w:t>теплосетевая</w:t>
            </w:r>
            <w:proofErr w:type="spellEnd"/>
            <w:r>
              <w:rPr>
                <w:rFonts w:ascii="Times New Roman" w:hAnsi="Times New Roman"/>
                <w:sz w:val="24"/>
              </w:rPr>
              <w:t xml:space="preserve"> компания»)</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36 215,0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33 460,0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32 412,0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102 087,0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8"/>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36 215,0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33 460,0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32 412,0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102 087,0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 xml:space="preserve">филиал АО «Кузбассэнерго» - «Кемеровская </w:t>
            </w:r>
            <w:proofErr w:type="spellStart"/>
            <w:r>
              <w:rPr>
                <w:rFonts w:ascii="Times New Roman" w:hAnsi="Times New Roman"/>
                <w:sz w:val="24"/>
              </w:rPr>
              <w:t>теплосетевая</w:t>
            </w:r>
            <w:proofErr w:type="spellEnd"/>
            <w:r>
              <w:rPr>
                <w:rFonts w:ascii="Times New Roman" w:hAnsi="Times New Roman"/>
                <w:sz w:val="24"/>
              </w:rPr>
              <w:t xml:space="preserve"> компания»</w:t>
            </w:r>
          </w:p>
          <w:p w:rsidR="003B438E" w:rsidRDefault="003B438E" w:rsidP="00760C8E">
            <w:pPr>
              <w:pStyle w:val="ConsPlusNormal"/>
              <w:jc w:val="center"/>
              <w:rPr>
                <w:rFonts w:ascii="Times New Roman" w:hAnsi="Times New Roman"/>
                <w:sz w:val="24"/>
              </w:rPr>
            </w:pPr>
            <w:r>
              <w:rPr>
                <w:rFonts w:ascii="Times New Roman" w:hAnsi="Times New Roman"/>
                <w:sz w:val="24"/>
              </w:rPr>
              <w:t>01.01.2026 - 31.12.2028</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2.</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 xml:space="preserve">Произведен капитальный ремонт теплотрасс </w:t>
            </w:r>
          </w:p>
          <w:p w:rsidR="003B438E" w:rsidRDefault="003B438E" w:rsidP="00760C8E">
            <w:pPr>
              <w:spacing w:after="0"/>
              <w:rPr>
                <w:rFonts w:ascii="Times New Roman" w:hAnsi="Times New Roman"/>
                <w:sz w:val="24"/>
              </w:rPr>
            </w:pPr>
            <w:r>
              <w:rPr>
                <w:rFonts w:ascii="Times New Roman" w:hAnsi="Times New Roman"/>
                <w:sz w:val="24"/>
              </w:rPr>
              <w:t>(ОАО «СКЭК»)</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123 000,0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125 000,0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128 000,0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spacing w:after="160"/>
              <w:jc w:val="center"/>
              <w:rPr>
                <w:rFonts w:ascii="Times New Roman" w:hAnsi="Times New Roman"/>
                <w:sz w:val="28"/>
              </w:rPr>
            </w:pPr>
            <w:r>
              <w:rPr>
                <w:rFonts w:ascii="Times New Roman" w:hAnsi="Times New Roman"/>
                <w:sz w:val="28"/>
              </w:rPr>
              <w:t>376 000,0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8"/>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123 000,0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125 000,0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128 000,0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376 000,0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ОАО «СКЭК»</w:t>
            </w:r>
          </w:p>
          <w:p w:rsidR="003B438E" w:rsidRDefault="003B438E" w:rsidP="00760C8E">
            <w:pPr>
              <w:pStyle w:val="ConsPlusNormal"/>
              <w:jc w:val="center"/>
              <w:rPr>
                <w:rFonts w:ascii="Times New Roman" w:hAnsi="Times New Roman"/>
                <w:sz w:val="24"/>
              </w:rPr>
            </w:pPr>
            <w:r>
              <w:rPr>
                <w:rFonts w:ascii="Times New Roman" w:hAnsi="Times New Roman"/>
                <w:sz w:val="24"/>
              </w:rPr>
              <w:t>01.01.2026 - 31.12.2028</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3.</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Произведены оценка аварийности и капитальный ремонт водопроводных сетей (ОАО «СКЭК»)</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18 800,0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19 300,0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19 800,0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57 900,0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18 800,0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19 300,0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19 800,0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57 900,0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ОАО «СКЭК»</w:t>
            </w:r>
          </w:p>
          <w:p w:rsidR="003B438E" w:rsidRDefault="003B438E" w:rsidP="00760C8E">
            <w:pPr>
              <w:pStyle w:val="ConsPlusNormal"/>
              <w:jc w:val="center"/>
              <w:rPr>
                <w:rFonts w:ascii="Times New Roman" w:hAnsi="Times New Roman"/>
                <w:sz w:val="28"/>
              </w:rPr>
            </w:pPr>
            <w:r>
              <w:rPr>
                <w:rFonts w:ascii="Times New Roman" w:hAnsi="Times New Roman"/>
                <w:sz w:val="24"/>
              </w:rPr>
              <w:t>01.01.2026 - 31.12.2028</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4.</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 xml:space="preserve">Произведен капитальный ремонт </w:t>
            </w:r>
            <w:proofErr w:type="spellStart"/>
            <w:r>
              <w:rPr>
                <w:rFonts w:ascii="Times New Roman" w:hAnsi="Times New Roman"/>
                <w:sz w:val="24"/>
              </w:rPr>
              <w:t>котлоагрегатов</w:t>
            </w:r>
            <w:proofErr w:type="spellEnd"/>
            <w:r>
              <w:rPr>
                <w:rFonts w:ascii="Times New Roman" w:hAnsi="Times New Roman"/>
                <w:sz w:val="24"/>
              </w:rPr>
              <w:t xml:space="preserve"> </w:t>
            </w:r>
          </w:p>
          <w:p w:rsidR="003B438E" w:rsidRDefault="003B438E" w:rsidP="00760C8E">
            <w:pPr>
              <w:spacing w:after="0"/>
              <w:rPr>
                <w:rFonts w:ascii="Times New Roman" w:hAnsi="Times New Roman"/>
                <w:sz w:val="24"/>
              </w:rPr>
            </w:pPr>
            <w:r>
              <w:rPr>
                <w:rFonts w:ascii="Times New Roman" w:hAnsi="Times New Roman"/>
                <w:sz w:val="24"/>
              </w:rPr>
              <w:t>(ОАО «СКЭК»)</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6 700,0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6 900,0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7 100,0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20 700,0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6 700,0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6 900,0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7 100,0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20 700,0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ОАО «СКЭК»</w:t>
            </w:r>
          </w:p>
          <w:p w:rsidR="003B438E" w:rsidRDefault="003B438E" w:rsidP="00760C8E">
            <w:pPr>
              <w:pStyle w:val="ConsPlusNormal"/>
              <w:jc w:val="center"/>
              <w:rPr>
                <w:rFonts w:ascii="Times New Roman" w:hAnsi="Times New Roman"/>
                <w:sz w:val="28"/>
              </w:rPr>
            </w:pPr>
            <w:r>
              <w:rPr>
                <w:rFonts w:ascii="Times New Roman" w:hAnsi="Times New Roman"/>
                <w:sz w:val="24"/>
              </w:rPr>
              <w:t>01.01.2026 - 31.12.2028</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5.</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4"/>
              </w:rPr>
            </w:pPr>
            <w:r>
              <w:rPr>
                <w:rFonts w:ascii="Times New Roman" w:hAnsi="Times New Roman"/>
                <w:sz w:val="24"/>
              </w:rPr>
              <w:t>Реконструировано оборудование на котельных</w:t>
            </w:r>
          </w:p>
          <w:p w:rsidR="003B438E" w:rsidRDefault="003B438E" w:rsidP="00760C8E">
            <w:pPr>
              <w:spacing w:after="0"/>
              <w:rPr>
                <w:rFonts w:ascii="Times New Roman" w:hAnsi="Times New Roman"/>
                <w:sz w:val="24"/>
              </w:rPr>
            </w:pPr>
            <w:r>
              <w:rPr>
                <w:rFonts w:ascii="Times New Roman" w:hAnsi="Times New Roman"/>
                <w:sz w:val="24"/>
              </w:rPr>
              <w:t>(АО «Теплоэнерго»)</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2 422,0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2 660,0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2 168,0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7 250,0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2 422,0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2 660,0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2 168,0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7 250,0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АО «Теплоэнерго»</w:t>
            </w:r>
          </w:p>
          <w:p w:rsidR="003B438E" w:rsidRDefault="003B438E" w:rsidP="00760C8E">
            <w:pPr>
              <w:pStyle w:val="ConsPlusNormal"/>
              <w:jc w:val="center"/>
              <w:rPr>
                <w:rFonts w:ascii="Times New Roman" w:hAnsi="Times New Roman"/>
                <w:sz w:val="28"/>
              </w:rPr>
            </w:pPr>
            <w:r>
              <w:rPr>
                <w:rFonts w:ascii="Times New Roman" w:hAnsi="Times New Roman"/>
                <w:sz w:val="24"/>
              </w:rPr>
              <w:t>01.01.2026 - 31.12.2028</w:t>
            </w:r>
          </w:p>
        </w:tc>
      </w:tr>
      <w:tr w:rsidR="003B438E" w:rsidTr="00760C8E">
        <w:trPr>
          <w:jc w:val="center"/>
        </w:trPr>
        <w:tc>
          <w:tcPr>
            <w:tcW w:w="14946" w:type="dxa"/>
            <w:gridSpan w:val="8"/>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Задача 3 «Минимизация расходов бюджета по оплате энергоресурсов муниципальными учреждениями и совершенствование системы учета потребляемых энергетических ресурсов муниципальными учреждениями»</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1.</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Произведена установка (разработка проектно-сметной документации, приобретение оборудования и расходных материалов, монтаж, пуско-наладочные работы), замена, поверка, диспетчеризация и сервисное обслуживание приборов учета энергоресурсов в муниципальных учреждениях бюджетной сферы города</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4 199,0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4 199,0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4 199,0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jc w:val="center"/>
              <w:rPr>
                <w:rFonts w:ascii="Times New Roman" w:hAnsi="Times New Roman"/>
                <w:sz w:val="28"/>
              </w:rPr>
            </w:pPr>
            <w:r>
              <w:rPr>
                <w:rFonts w:ascii="Times New Roman" w:hAnsi="Times New Roman"/>
                <w:sz w:val="28"/>
              </w:rPr>
              <w:t>12 597,0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4 026,8</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4 026,8</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4 026,8</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pStyle w:val="ConsPlusNormal"/>
              <w:spacing w:after="160"/>
              <w:jc w:val="center"/>
              <w:rPr>
                <w:rFonts w:ascii="Times New Roman" w:hAnsi="Times New Roman"/>
                <w:sz w:val="28"/>
              </w:rPr>
            </w:pPr>
            <w:r>
              <w:rPr>
                <w:rFonts w:ascii="Times New Roman" w:hAnsi="Times New Roman"/>
                <w:sz w:val="28"/>
              </w:rPr>
              <w:t>12 080,4</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ind w:left="-89"/>
              <w:jc w:val="center"/>
              <w:rPr>
                <w:rFonts w:ascii="Times New Roman" w:hAnsi="Times New Roman"/>
                <w:sz w:val="24"/>
              </w:rPr>
            </w:pPr>
            <w:r>
              <w:rPr>
                <w:rStyle w:val="11"/>
                <w:rFonts w:ascii="Times New Roman" w:hAnsi="Times New Roman"/>
                <w:sz w:val="24"/>
              </w:rPr>
              <w:t xml:space="preserve">УО, </w:t>
            </w:r>
            <w:proofErr w:type="spellStart"/>
            <w:r>
              <w:rPr>
                <w:rStyle w:val="11"/>
                <w:rFonts w:ascii="Times New Roman" w:hAnsi="Times New Roman"/>
                <w:sz w:val="24"/>
              </w:rPr>
              <w:t>УКСиМП</w:t>
            </w:r>
            <w:proofErr w:type="spellEnd"/>
            <w:r>
              <w:rPr>
                <w:rStyle w:val="11"/>
                <w:rFonts w:ascii="Times New Roman" w:hAnsi="Times New Roman"/>
                <w:sz w:val="24"/>
              </w:rPr>
              <w:t xml:space="preserve">, КУМИ, администрация </w:t>
            </w:r>
          </w:p>
          <w:p w:rsidR="003B438E" w:rsidRDefault="003B438E" w:rsidP="00760C8E">
            <w:pPr>
              <w:spacing w:after="0"/>
              <w:ind w:left="-89"/>
              <w:jc w:val="center"/>
              <w:rPr>
                <w:rFonts w:ascii="Times New Roman" w:hAnsi="Times New Roman"/>
                <w:sz w:val="24"/>
              </w:rPr>
            </w:pPr>
            <w:r>
              <w:rPr>
                <w:rStyle w:val="11"/>
                <w:rFonts w:ascii="Times New Roman" w:hAnsi="Times New Roman"/>
                <w:sz w:val="24"/>
              </w:rPr>
              <w:t>города Кемерово</w:t>
            </w:r>
          </w:p>
          <w:p w:rsidR="003B438E" w:rsidRDefault="003B438E" w:rsidP="00760C8E">
            <w:pPr>
              <w:spacing w:after="0"/>
              <w:ind w:left="-89"/>
              <w:jc w:val="center"/>
              <w:rPr>
                <w:rFonts w:ascii="Times New Roman" w:hAnsi="Times New Roman"/>
                <w:sz w:val="24"/>
              </w:rPr>
            </w:pPr>
            <w:r>
              <w:rPr>
                <w:rStyle w:val="11"/>
                <w:rFonts w:ascii="Times New Roman" w:hAnsi="Times New Roman"/>
                <w:sz w:val="24"/>
              </w:rPr>
              <w:t>01.01.2026 - 31.12.2028</w:t>
            </w:r>
          </w:p>
          <w:p w:rsidR="003B438E" w:rsidRDefault="003B438E" w:rsidP="00760C8E">
            <w:pPr>
              <w:spacing w:after="0"/>
              <w:ind w:left="-89"/>
              <w:jc w:val="center"/>
              <w:rPr>
                <w:rFonts w:ascii="Times New Roman" w:hAnsi="Times New Roman"/>
                <w:sz w:val="24"/>
              </w:rPr>
            </w:pP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172,2</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172,2</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172,2</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516,6</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jc w:val="center"/>
              <w:rPr>
                <w:rFonts w:ascii="Times New Roman" w:hAnsi="Times New Roman"/>
                <w:sz w:val="24"/>
              </w:rPr>
            </w:pPr>
            <w:r>
              <w:rPr>
                <w:rStyle w:val="11"/>
                <w:rFonts w:ascii="Times New Roman" w:hAnsi="Times New Roman"/>
                <w:sz w:val="24"/>
              </w:rPr>
              <w:t xml:space="preserve">УСЗН </w:t>
            </w:r>
          </w:p>
          <w:p w:rsidR="003B438E" w:rsidRDefault="003B438E" w:rsidP="00760C8E">
            <w:pPr>
              <w:jc w:val="center"/>
              <w:rPr>
                <w:rFonts w:ascii="Times New Roman" w:hAnsi="Times New Roman"/>
                <w:sz w:val="24"/>
              </w:rPr>
            </w:pPr>
            <w:r>
              <w:rPr>
                <w:rStyle w:val="11"/>
                <w:rFonts w:ascii="Times New Roman" w:hAnsi="Times New Roman"/>
                <w:sz w:val="24"/>
              </w:rPr>
              <w:t>01.01.2026 - 31.12.2028</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trHeight w:val="816"/>
          <w:jc w:val="center"/>
        </w:trPr>
        <w:tc>
          <w:tcPr>
            <w:tcW w:w="562"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rPr>
                <w:rFonts w:ascii="Times New Roman" w:hAnsi="Times New Roman"/>
                <w:sz w:val="24"/>
              </w:rPr>
            </w:pPr>
            <w:r>
              <w:rPr>
                <w:rFonts w:ascii="Times New Roman" w:hAnsi="Times New Roman"/>
                <w:sz w:val="24"/>
              </w:rPr>
              <w:t>2.</w:t>
            </w:r>
          </w:p>
        </w:tc>
        <w:tc>
          <w:tcPr>
            <w:tcW w:w="2745" w:type="dxa"/>
            <w:vMerge w:val="restart"/>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spacing w:after="0"/>
              <w:rPr>
                <w:rFonts w:ascii="Times New Roman" w:hAnsi="Times New Roman"/>
                <w:sz w:val="28"/>
              </w:rPr>
            </w:pPr>
            <w:r>
              <w:rPr>
                <w:rFonts w:ascii="Times New Roman" w:hAnsi="Times New Roman"/>
                <w:sz w:val="24"/>
              </w:rPr>
              <w:t>Произведено повышение энергетической эффективности систем освещения зданий, строений, сооружений муниципальных учреждений бюджетной сферы</w:t>
            </w:r>
          </w:p>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Всего</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4"/>
              </w:rPr>
            </w:pPr>
            <w:r>
              <w:rPr>
                <w:rFonts w:ascii="Times New Roman" w:hAnsi="Times New Roman"/>
                <w:sz w:val="24"/>
              </w:rPr>
              <w:t>МБ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4"/>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ОБ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r w:rsidR="003B438E" w:rsidTr="00760C8E">
        <w:trPr>
          <w:jc w:val="center"/>
        </w:trPr>
        <w:tc>
          <w:tcPr>
            <w:tcW w:w="562"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745" w:type="dxa"/>
            <w:vMerge/>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tc>
        <w:tc>
          <w:tcPr>
            <w:tcW w:w="264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both"/>
              <w:rPr>
                <w:rFonts w:ascii="Times New Roman" w:hAnsi="Times New Roman"/>
                <w:sz w:val="28"/>
              </w:rPr>
            </w:pPr>
            <w:r>
              <w:rPr>
                <w:rFonts w:ascii="Times New Roman" w:hAnsi="Times New Roman"/>
                <w:sz w:val="28"/>
              </w:rPr>
              <w:t>ВБ</w:t>
            </w:r>
          </w:p>
        </w:tc>
        <w:tc>
          <w:tcPr>
            <w:tcW w:w="1701"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34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417"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1560"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vAlign w:val="center"/>
          </w:tcPr>
          <w:p w:rsidR="003B438E" w:rsidRDefault="003B438E" w:rsidP="00760C8E">
            <w:pPr>
              <w:jc w:val="center"/>
              <w:rPr>
                <w:rFonts w:ascii="Times New Roman" w:hAnsi="Times New Roman"/>
                <w:sz w:val="28"/>
              </w:rPr>
            </w:pPr>
            <w:r>
              <w:rPr>
                <w:rFonts w:ascii="Times New Roman" w:hAnsi="Times New Roman"/>
                <w:sz w:val="28"/>
              </w:rPr>
              <w:t>0,0</w:t>
            </w:r>
          </w:p>
        </w:tc>
        <w:tc>
          <w:tcPr>
            <w:tcW w:w="297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tcPr>
          <w:p w:rsidR="003B438E" w:rsidRDefault="003B438E" w:rsidP="00760C8E">
            <w:pPr>
              <w:pStyle w:val="ConsPlusNormal"/>
              <w:jc w:val="center"/>
              <w:rPr>
                <w:rFonts w:ascii="Times New Roman" w:hAnsi="Times New Roman"/>
                <w:sz w:val="28"/>
              </w:rPr>
            </w:pPr>
            <w:r>
              <w:rPr>
                <w:rFonts w:ascii="Times New Roman" w:hAnsi="Times New Roman"/>
                <w:sz w:val="24"/>
              </w:rPr>
              <w:t>х</w:t>
            </w:r>
          </w:p>
        </w:tc>
      </w:tr>
    </w:tbl>
    <w:p w:rsidR="003B438E" w:rsidRDefault="003B438E" w:rsidP="003B438E">
      <w:pPr>
        <w:keepNext/>
        <w:spacing w:after="0" w:line="240" w:lineRule="auto"/>
        <w:jc w:val="center"/>
        <w:rPr>
          <w:rFonts w:ascii="Times New Roman" w:hAnsi="Times New Roman"/>
          <w:b/>
          <w:sz w:val="28"/>
        </w:rPr>
        <w:sectPr w:rsidR="003B438E">
          <w:headerReference w:type="default" r:id="rId22"/>
          <w:footerReference w:type="default" r:id="rId23"/>
          <w:type w:val="continuous"/>
          <w:pgSz w:w="16838" w:h="11906" w:orient="landscape"/>
          <w:pgMar w:top="1418" w:right="1276" w:bottom="1276" w:left="1134" w:header="425" w:footer="0" w:gutter="0"/>
          <w:cols w:space="720"/>
          <w:titlePg/>
        </w:sectPr>
      </w:pP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Приложение № 1</w:t>
      </w: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к муниципальной программе</w:t>
      </w: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«Энергосбережение и</w:t>
      </w: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повышение энергетической</w:t>
      </w: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эффективности на территории</w:t>
      </w:r>
    </w:p>
    <w:p w:rsidR="00643CFA" w:rsidRDefault="00643CFA" w:rsidP="00643CFA">
      <w:pPr>
        <w:spacing w:after="0" w:line="240" w:lineRule="auto"/>
        <w:ind w:left="6237" w:right="-853"/>
        <w:rPr>
          <w:rFonts w:ascii="Times New Roman" w:hAnsi="Times New Roman"/>
          <w:sz w:val="28"/>
        </w:rPr>
      </w:pPr>
      <w:r>
        <w:rPr>
          <w:rStyle w:val="11"/>
          <w:rFonts w:ascii="Times New Roman" w:hAnsi="Times New Roman"/>
          <w:sz w:val="28"/>
        </w:rPr>
        <w:t>города Кемерово»</w:t>
      </w:r>
    </w:p>
    <w:p w:rsidR="00643CFA" w:rsidRDefault="00643CFA" w:rsidP="00643CFA">
      <w:pPr>
        <w:spacing w:after="0" w:line="240" w:lineRule="auto"/>
        <w:ind w:left="6237" w:right="-853"/>
        <w:rPr>
          <w:rFonts w:ascii="Times New Roman" w:hAnsi="Times New Roman"/>
          <w:sz w:val="28"/>
        </w:rPr>
      </w:pPr>
    </w:p>
    <w:p w:rsidR="00643CFA" w:rsidRDefault="00643CFA" w:rsidP="00643CFA">
      <w:pPr>
        <w:spacing w:line="240" w:lineRule="auto"/>
        <w:rPr>
          <w:rFonts w:ascii="Times New Roman" w:hAnsi="Times New Roman"/>
          <w:sz w:val="28"/>
        </w:rPr>
      </w:pPr>
    </w:p>
    <w:p w:rsidR="00643CFA" w:rsidRDefault="00643CFA" w:rsidP="00643CFA">
      <w:pPr>
        <w:spacing w:after="0"/>
        <w:jc w:val="center"/>
        <w:rPr>
          <w:rFonts w:ascii="Times New Roman" w:hAnsi="Times New Roman"/>
          <w:sz w:val="28"/>
        </w:rPr>
      </w:pPr>
      <w:r>
        <w:rPr>
          <w:rFonts w:ascii="Times New Roman" w:hAnsi="Times New Roman"/>
          <w:sz w:val="28"/>
        </w:rPr>
        <w:t>Планируемые значения целевых показателей (индикаторов)</w:t>
      </w:r>
    </w:p>
    <w:p w:rsidR="00643CFA" w:rsidRDefault="00643CFA" w:rsidP="00643CFA">
      <w:pPr>
        <w:spacing w:after="0"/>
        <w:jc w:val="center"/>
        <w:rPr>
          <w:rFonts w:ascii="Times New Roman" w:hAnsi="Times New Roman"/>
          <w:sz w:val="28"/>
        </w:rPr>
      </w:pPr>
    </w:p>
    <w:tbl>
      <w:tblPr>
        <w:tblW w:w="9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
        <w:gridCol w:w="5703"/>
        <w:gridCol w:w="1134"/>
        <w:gridCol w:w="1016"/>
        <w:gridCol w:w="850"/>
        <w:gridCol w:w="821"/>
      </w:tblGrid>
      <w:tr w:rsidR="00643CFA" w:rsidTr="00760C8E">
        <w:trPr>
          <w:trHeight w:hRule="exact" w:val="481"/>
        </w:trPr>
        <w:tc>
          <w:tcPr>
            <w:tcW w:w="385" w:type="dxa"/>
            <w:vMerge w:val="restart"/>
            <w:tcMar>
              <w:top w:w="40" w:type="dxa"/>
              <w:left w:w="40" w:type="dxa"/>
              <w:bottom w:w="40" w:type="dxa"/>
              <w:right w:w="40" w:type="dxa"/>
            </w:tcMar>
          </w:tcPr>
          <w:p w:rsidR="00643CFA" w:rsidRDefault="00643CFA" w:rsidP="00760C8E">
            <w:pPr>
              <w:spacing w:after="0"/>
              <w:jc w:val="center"/>
              <w:rPr>
                <w:rFonts w:ascii="Times New Roman" w:hAnsi="Times New Roman"/>
              </w:rPr>
            </w:pPr>
            <w:r>
              <w:rPr>
                <w:rFonts w:ascii="Times New Roman" w:hAnsi="Times New Roman"/>
              </w:rPr>
              <w:t>№ п/п</w:t>
            </w:r>
          </w:p>
        </w:tc>
        <w:tc>
          <w:tcPr>
            <w:tcW w:w="5703" w:type="dxa"/>
            <w:vMerge w:val="restart"/>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Наименование целевого показателя в области энергосбережения и повышения энергетической эффективности</w:t>
            </w:r>
          </w:p>
        </w:tc>
        <w:tc>
          <w:tcPr>
            <w:tcW w:w="1134" w:type="dxa"/>
            <w:vMerge w:val="restart"/>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ед. изм.</w:t>
            </w:r>
          </w:p>
        </w:tc>
        <w:tc>
          <w:tcPr>
            <w:tcW w:w="2687" w:type="dxa"/>
            <w:gridSpan w:val="3"/>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Разбивка по периодам</w:t>
            </w:r>
          </w:p>
        </w:tc>
      </w:tr>
      <w:tr w:rsidR="00643CFA" w:rsidTr="00760C8E">
        <w:trPr>
          <w:trHeight w:hRule="exact" w:val="653"/>
        </w:trPr>
        <w:tc>
          <w:tcPr>
            <w:tcW w:w="385" w:type="dxa"/>
            <w:vMerge/>
            <w:tcMar>
              <w:top w:w="40" w:type="dxa"/>
              <w:left w:w="40" w:type="dxa"/>
              <w:bottom w:w="40" w:type="dxa"/>
              <w:right w:w="40" w:type="dxa"/>
            </w:tcMar>
          </w:tcPr>
          <w:p w:rsidR="00643CFA" w:rsidRDefault="00643CFA" w:rsidP="00760C8E"/>
        </w:tc>
        <w:tc>
          <w:tcPr>
            <w:tcW w:w="5703" w:type="dxa"/>
            <w:vMerge/>
            <w:tcMar>
              <w:top w:w="40" w:type="dxa"/>
              <w:left w:w="40" w:type="dxa"/>
              <w:bottom w:w="40" w:type="dxa"/>
              <w:right w:w="40" w:type="dxa"/>
            </w:tcMar>
            <w:vAlign w:val="center"/>
          </w:tcPr>
          <w:p w:rsidR="00643CFA" w:rsidRDefault="00643CFA" w:rsidP="00760C8E"/>
        </w:tc>
        <w:tc>
          <w:tcPr>
            <w:tcW w:w="1134" w:type="dxa"/>
            <w:vMerge/>
            <w:tcMar>
              <w:top w:w="40" w:type="dxa"/>
              <w:left w:w="40" w:type="dxa"/>
              <w:bottom w:w="40" w:type="dxa"/>
              <w:right w:w="40" w:type="dxa"/>
            </w:tcMar>
            <w:vAlign w:val="center"/>
          </w:tcPr>
          <w:p w:rsidR="00643CFA" w:rsidRDefault="00643CFA" w:rsidP="00760C8E"/>
        </w:tc>
        <w:tc>
          <w:tcPr>
            <w:tcW w:w="1016"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2026</w:t>
            </w:r>
          </w:p>
        </w:tc>
        <w:tc>
          <w:tcPr>
            <w:tcW w:w="850"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2027</w:t>
            </w:r>
          </w:p>
        </w:tc>
        <w:tc>
          <w:tcPr>
            <w:tcW w:w="821"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2028</w:t>
            </w:r>
          </w:p>
        </w:tc>
      </w:tr>
      <w:tr w:rsidR="00643CFA" w:rsidTr="00760C8E">
        <w:trPr>
          <w:trHeight w:val="316"/>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w:t>
            </w:r>
          </w:p>
        </w:tc>
        <w:tc>
          <w:tcPr>
            <w:tcW w:w="5703"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3</w:t>
            </w:r>
          </w:p>
        </w:tc>
        <w:tc>
          <w:tcPr>
            <w:tcW w:w="1016" w:type="dxa"/>
            <w:tcMar>
              <w:top w:w="40" w:type="dxa"/>
              <w:left w:w="40" w:type="dxa"/>
              <w:bottom w:w="40" w:type="dxa"/>
              <w:right w:w="40" w:type="dxa"/>
            </w:tcMar>
          </w:tcPr>
          <w:p w:rsidR="00643CFA" w:rsidRDefault="00643CFA" w:rsidP="00760C8E">
            <w:pPr>
              <w:spacing w:after="0"/>
              <w:jc w:val="center"/>
              <w:rPr>
                <w:rFonts w:ascii="Times New Roman" w:hAnsi="Times New Roman"/>
              </w:rPr>
            </w:pPr>
            <w:r>
              <w:rPr>
                <w:rFonts w:ascii="Times New Roman" w:hAnsi="Times New Roman"/>
              </w:rPr>
              <w:t>4</w:t>
            </w:r>
          </w:p>
        </w:tc>
        <w:tc>
          <w:tcPr>
            <w:tcW w:w="850" w:type="dxa"/>
            <w:tcMar>
              <w:top w:w="40" w:type="dxa"/>
              <w:left w:w="40" w:type="dxa"/>
              <w:bottom w:w="40" w:type="dxa"/>
              <w:right w:w="40" w:type="dxa"/>
            </w:tcMar>
          </w:tcPr>
          <w:p w:rsidR="00643CFA" w:rsidRDefault="00643CFA" w:rsidP="00760C8E">
            <w:pPr>
              <w:spacing w:after="0"/>
              <w:jc w:val="center"/>
              <w:rPr>
                <w:rFonts w:ascii="Times New Roman" w:hAnsi="Times New Roman"/>
              </w:rPr>
            </w:pPr>
            <w:r>
              <w:rPr>
                <w:rFonts w:ascii="Times New Roman" w:hAnsi="Times New Roman"/>
              </w:rPr>
              <w:t>5</w:t>
            </w:r>
          </w:p>
        </w:tc>
        <w:tc>
          <w:tcPr>
            <w:tcW w:w="821" w:type="dxa"/>
            <w:tcMar>
              <w:top w:w="40" w:type="dxa"/>
              <w:left w:w="40" w:type="dxa"/>
              <w:bottom w:w="40" w:type="dxa"/>
              <w:right w:w="40" w:type="dxa"/>
            </w:tcMar>
          </w:tcPr>
          <w:p w:rsidR="00643CFA" w:rsidRDefault="00643CFA" w:rsidP="00760C8E">
            <w:pPr>
              <w:spacing w:after="0"/>
              <w:jc w:val="center"/>
              <w:rPr>
                <w:rFonts w:ascii="Times New Roman" w:hAnsi="Times New Roman"/>
              </w:rPr>
            </w:pPr>
            <w:r>
              <w:rPr>
                <w:rFonts w:ascii="Times New Roman" w:hAnsi="Times New Roman"/>
              </w:rPr>
              <w:t>6</w:t>
            </w:r>
          </w:p>
        </w:tc>
      </w:tr>
      <w:tr w:rsidR="00643CFA" w:rsidTr="00760C8E">
        <w:trPr>
          <w:trHeight w:hRule="exact" w:val="300"/>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b/>
                <w:sz w:val="20"/>
              </w:rPr>
            </w:pPr>
          </w:p>
        </w:tc>
        <w:tc>
          <w:tcPr>
            <w:tcW w:w="9524" w:type="dxa"/>
            <w:gridSpan w:val="5"/>
            <w:tcMar>
              <w:top w:w="40" w:type="dxa"/>
              <w:left w:w="40" w:type="dxa"/>
              <w:bottom w:w="40" w:type="dxa"/>
              <w:right w:w="40" w:type="dxa"/>
            </w:tcMar>
            <w:vAlign w:val="center"/>
          </w:tcPr>
          <w:p w:rsidR="00643CFA" w:rsidRDefault="00643CFA" w:rsidP="00760C8E">
            <w:pPr>
              <w:spacing w:after="0"/>
              <w:ind w:right="-179"/>
              <w:jc w:val="center"/>
              <w:rPr>
                <w:rFonts w:ascii="Times New Roman" w:hAnsi="Times New Roman"/>
                <w:sz w:val="24"/>
              </w:rPr>
            </w:pPr>
            <w:r>
              <w:rPr>
                <w:rFonts w:ascii="Times New Roman" w:hAnsi="Times New Roman"/>
                <w:sz w:val="24"/>
              </w:rPr>
              <w:t>Целевые показатели в муниципальном секторе</w:t>
            </w:r>
          </w:p>
        </w:tc>
      </w:tr>
      <w:tr w:rsidR="00643CFA" w:rsidTr="00760C8E">
        <w:trPr>
          <w:trHeight w:val="1339"/>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w:t>
            </w:r>
          </w:p>
        </w:tc>
        <w:tc>
          <w:tcPr>
            <w:tcW w:w="5703" w:type="dxa"/>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потребляемой муниципальными учреждениями тепловой энергии, приобретаемой по приборам учета, в общем объеме потребляемой тепловой энергии муниципальными учреждениями</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92,0</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93,00</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95,00</w:t>
            </w:r>
          </w:p>
        </w:tc>
      </w:tr>
      <w:tr w:rsidR="00643CFA" w:rsidTr="00760C8E">
        <w:trPr>
          <w:trHeight w:val="1339"/>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w:t>
            </w:r>
          </w:p>
        </w:tc>
        <w:tc>
          <w:tcPr>
            <w:tcW w:w="5703" w:type="dxa"/>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потребляемой муниципальными учреждениями электрической энергии, приобретаемой по приборам учета, в общем объеме потребляемой электрической энергии муниципальными учреждениями</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r>
      <w:tr w:rsidR="00643CFA" w:rsidTr="00760C8E">
        <w:trPr>
          <w:trHeight w:val="1339"/>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3</w:t>
            </w:r>
          </w:p>
        </w:tc>
        <w:tc>
          <w:tcPr>
            <w:tcW w:w="5703" w:type="dxa"/>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потребляемой муниципальными учреждениями холодной воды, приобретаемой по приборам учета, в общем объеме потребляемой холодной воды муниципальными учреждениями</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r>
      <w:tr w:rsidR="00643CFA" w:rsidTr="00760C8E">
        <w:trPr>
          <w:trHeight w:val="1085"/>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4</w:t>
            </w:r>
          </w:p>
        </w:tc>
        <w:tc>
          <w:tcPr>
            <w:tcW w:w="5703" w:type="dxa"/>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потребляемой муниципальными учреждениями горячей воды, приобретаемой по приборам учета, в общем объеме потребляемой горячей воды муниципальными учреждениями</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r>
      <w:tr w:rsidR="00643CFA" w:rsidTr="00760C8E">
        <w:trPr>
          <w:trHeight w:val="1085"/>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5</w:t>
            </w:r>
          </w:p>
        </w:tc>
        <w:tc>
          <w:tcPr>
            <w:tcW w:w="5703" w:type="dxa"/>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электрической энергии на снабжение органов местного самоуправления и муниципальных учреждений (в расчете на 1 кв. метр общей площади)</w:t>
            </w: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кВт*ч</w:t>
            </w:r>
          </w:p>
          <w:p w:rsidR="00643CFA" w:rsidRDefault="00643CFA" w:rsidP="00760C8E">
            <w:pPr>
              <w:spacing w:after="0"/>
              <w:jc w:val="center"/>
              <w:rPr>
                <w:rFonts w:ascii="Times New Roman" w:hAnsi="Times New Roman"/>
              </w:rPr>
            </w:pPr>
            <w:r>
              <w:rPr>
                <w:rFonts w:ascii="Times New Roman" w:hAnsi="Times New Roman"/>
              </w:rPr>
              <w:t>/</w:t>
            </w:r>
            <w:proofErr w:type="spellStart"/>
            <w:r>
              <w:rPr>
                <w:rFonts w:ascii="Times New Roman" w:hAnsi="Times New Roman"/>
              </w:rPr>
              <w:t>кв.м</w:t>
            </w:r>
            <w:proofErr w:type="spellEnd"/>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29,25</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29,25</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29,25</w:t>
            </w:r>
          </w:p>
        </w:tc>
      </w:tr>
      <w:tr w:rsidR="00643CFA" w:rsidTr="00760C8E">
        <w:trPr>
          <w:trHeight w:hRule="exact" w:val="870"/>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6</w:t>
            </w:r>
          </w:p>
        </w:tc>
        <w:tc>
          <w:tcPr>
            <w:tcW w:w="5703" w:type="dxa"/>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тепловой энергии на снабжение органов местного самоуправления и муниципальных учреждений (в расчете на 1 кв. метр общей площади)</w:t>
            </w:r>
          </w:p>
          <w:p w:rsidR="00643CFA" w:rsidRDefault="00643CFA" w:rsidP="00760C8E">
            <w:pPr>
              <w:spacing w:after="0"/>
              <w:rPr>
                <w:rFonts w:ascii="Times New Roman" w:hAnsi="Times New Roman"/>
              </w:rPr>
            </w:pPr>
          </w:p>
        </w:tc>
        <w:tc>
          <w:tcPr>
            <w:tcW w:w="1134"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Гкал/</w:t>
            </w:r>
            <w:proofErr w:type="spellStart"/>
            <w:r>
              <w:rPr>
                <w:rFonts w:ascii="Times New Roman" w:hAnsi="Times New Roman"/>
              </w:rPr>
              <w:t>кв.м</w:t>
            </w:r>
            <w:proofErr w:type="spellEnd"/>
          </w:p>
        </w:tc>
        <w:tc>
          <w:tcPr>
            <w:tcW w:w="1016"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0,18</w:t>
            </w:r>
          </w:p>
        </w:tc>
        <w:tc>
          <w:tcPr>
            <w:tcW w:w="850"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0,18</w:t>
            </w:r>
          </w:p>
        </w:tc>
        <w:tc>
          <w:tcPr>
            <w:tcW w:w="821" w:type="dxa"/>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0,18</w:t>
            </w:r>
          </w:p>
        </w:tc>
      </w:tr>
      <w:tr w:rsidR="00643CFA" w:rsidTr="00760C8E">
        <w:trPr>
          <w:trHeight w:hRule="exact" w:val="300"/>
        </w:trPr>
        <w:tc>
          <w:tcPr>
            <w:tcW w:w="385" w:type="dxa"/>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0"/>
              </w:rPr>
            </w:pPr>
          </w:p>
        </w:tc>
        <w:tc>
          <w:tcPr>
            <w:tcW w:w="9524" w:type="dxa"/>
            <w:gridSpan w:val="5"/>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4"/>
              </w:rPr>
            </w:pPr>
            <w:r>
              <w:rPr>
                <w:rFonts w:ascii="Times New Roman" w:hAnsi="Times New Roman"/>
                <w:sz w:val="24"/>
              </w:rPr>
              <w:t>Целевые показатели в жилищном фонде</w:t>
            </w:r>
          </w:p>
        </w:tc>
      </w:tr>
    </w:tbl>
    <w:p w:rsidR="00643CFA" w:rsidRDefault="00643CFA" w:rsidP="00643CFA">
      <w:pPr>
        <w:sectPr w:rsidR="00643CFA" w:rsidSect="00643CFA">
          <w:headerReference w:type="first" r:id="rId24"/>
          <w:type w:val="continuous"/>
          <w:pgSz w:w="11906" w:h="16838"/>
          <w:pgMar w:top="1134" w:right="1418" w:bottom="1276" w:left="1276" w:header="425" w:footer="0" w:gutter="0"/>
          <w:cols w:space="720"/>
          <w:titlePg/>
        </w:sectPr>
      </w:pPr>
    </w:p>
    <w:tbl>
      <w:tblPr>
        <w:tblW w:w="10365" w:type="dxa"/>
        <w:tblLayout w:type="fixed"/>
        <w:tblLook w:val="04A0" w:firstRow="1" w:lastRow="0" w:firstColumn="1" w:lastColumn="0" w:noHBand="0" w:noVBand="1"/>
      </w:tblPr>
      <w:tblGrid>
        <w:gridCol w:w="385"/>
        <w:gridCol w:w="5703"/>
        <w:gridCol w:w="1134"/>
        <w:gridCol w:w="1016"/>
        <w:gridCol w:w="850"/>
        <w:gridCol w:w="1041"/>
        <w:gridCol w:w="236"/>
      </w:tblGrid>
      <w:tr w:rsidR="00643CFA" w:rsidTr="00760C8E">
        <w:trPr>
          <w:trHeight w:val="108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7</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многоквартирных домов, оснащенных коллективными (общедомовыми) приборами учета тепловой энергии в общем числе многоквартирных домов</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92,30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93,00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95,0</w:t>
            </w:r>
          </w:p>
        </w:tc>
        <w:tc>
          <w:tcPr>
            <w:tcW w:w="236" w:type="dxa"/>
          </w:tcPr>
          <w:p w:rsidR="00643CFA" w:rsidRDefault="00643CFA" w:rsidP="00760C8E"/>
        </w:tc>
      </w:tr>
      <w:tr w:rsidR="00643CFA" w:rsidTr="00760C8E">
        <w:trPr>
          <w:trHeight w:val="108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8</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многоквартирных домов, оснащенных коллективными (общедомовыми) приборами учета электрической энергии в общем числе многоквартирных домов</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236" w:type="dxa"/>
          </w:tcPr>
          <w:p w:rsidR="00643CFA" w:rsidRDefault="00643CFA" w:rsidP="00760C8E"/>
        </w:tc>
      </w:tr>
      <w:tr w:rsidR="00643CFA" w:rsidTr="00760C8E">
        <w:trPr>
          <w:trHeight w:val="108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9</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многоквартирных домов, оснащенных коллективными (общедомовыми) приборами учета холодной воды в общем числе многоквартирных домов</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236" w:type="dxa"/>
          </w:tcPr>
          <w:p w:rsidR="00643CFA" w:rsidRDefault="00643CFA" w:rsidP="00760C8E"/>
        </w:tc>
      </w:tr>
      <w:tr w:rsidR="00643CFA" w:rsidTr="00760C8E">
        <w:trPr>
          <w:trHeight w:val="108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10</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многоквартирных домов, оснащенных коллективными (общедомовыми) приборами учета горячей воды в общем числе многоквартирных домов</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100,00</w:t>
            </w:r>
          </w:p>
        </w:tc>
        <w:tc>
          <w:tcPr>
            <w:tcW w:w="236" w:type="dxa"/>
          </w:tcPr>
          <w:p w:rsidR="00643CFA" w:rsidRDefault="00643CFA" w:rsidP="00760C8E"/>
        </w:tc>
      </w:tr>
      <w:tr w:rsidR="00643CFA" w:rsidTr="00760C8E">
        <w:trPr>
          <w:trHeight w:val="1848"/>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11</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жилых, нежилых помещений в многоквартирных домах, жилых домах (домовладениях), оснащенных индивидуальными приборами учета электрической энергии в общем количестве жилых, нежилых помещений в многоквартирных домах, жилых домах (домовладениях)</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99,60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99,90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236" w:type="dxa"/>
          </w:tcPr>
          <w:p w:rsidR="00643CFA" w:rsidRDefault="00643CFA" w:rsidP="00760C8E"/>
        </w:tc>
      </w:tr>
      <w:tr w:rsidR="00643CFA" w:rsidTr="00760C8E">
        <w:trPr>
          <w:trHeight w:val="1848"/>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12</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жилых, нежилых помещений в многоквартирных домах, жилых домах (домовладениях), оснащенных индивидуальными приборами учета холодной воды в общем количестве жилых, нежилых помещений в многоквартирных домах, жилых домах (домовладениях)</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92,60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96,00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236" w:type="dxa"/>
          </w:tcPr>
          <w:p w:rsidR="00643CFA" w:rsidRDefault="00643CFA" w:rsidP="00760C8E"/>
        </w:tc>
      </w:tr>
      <w:tr w:rsidR="00643CFA" w:rsidTr="00760C8E">
        <w:trPr>
          <w:trHeight w:val="1848"/>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13</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жилых, нежилых помещений в многоквартирных домах, жилых домах (домовладениях), оснащенных индивидуальными приборами учета горячей воды в общем количестве жилых, нежилых помещений в многоквартирных домах, жилых домах (домовладениях)</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95,20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96,00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100,0</w:t>
            </w:r>
          </w:p>
        </w:tc>
        <w:tc>
          <w:tcPr>
            <w:tcW w:w="236" w:type="dxa"/>
          </w:tcPr>
          <w:p w:rsidR="00643CFA" w:rsidRDefault="00643CFA" w:rsidP="00760C8E"/>
        </w:tc>
      </w:tr>
      <w:tr w:rsidR="00643CFA" w:rsidTr="00760C8E">
        <w:trPr>
          <w:trHeight w:val="576"/>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14</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многоквартирных домов, имеющих класс энергетической эффективности «В» и выше</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28,20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29,00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30,0</w:t>
            </w:r>
          </w:p>
        </w:tc>
        <w:tc>
          <w:tcPr>
            <w:tcW w:w="236" w:type="dxa"/>
          </w:tcPr>
          <w:p w:rsidR="00643CFA" w:rsidRDefault="00643CFA" w:rsidP="00760C8E"/>
        </w:tc>
      </w:tr>
      <w:tr w:rsidR="00643CFA" w:rsidTr="00760C8E">
        <w:trPr>
          <w:trHeight w:val="831"/>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15</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тепловой энергии в многоквартирных домах (в расчете на 1 кв. метр общей площади)</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Гкал/</w:t>
            </w:r>
            <w:proofErr w:type="spellStart"/>
            <w:r>
              <w:rPr>
                <w:rFonts w:ascii="Times New Roman" w:hAnsi="Times New Roman"/>
              </w:rPr>
              <w:t>кв.м</w:t>
            </w:r>
            <w:proofErr w:type="spellEnd"/>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0,23</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0,23</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0,23</w:t>
            </w:r>
          </w:p>
        </w:tc>
        <w:tc>
          <w:tcPr>
            <w:tcW w:w="236" w:type="dxa"/>
          </w:tcPr>
          <w:p w:rsidR="00643CFA" w:rsidRDefault="00643CFA" w:rsidP="00760C8E"/>
        </w:tc>
      </w:tr>
      <w:tr w:rsidR="00643CFA" w:rsidTr="00760C8E">
        <w:trPr>
          <w:trHeight w:val="576"/>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16</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холодной воды в многоквартирных домах (в расчете на 1 жителя)</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proofErr w:type="spellStart"/>
            <w:r>
              <w:rPr>
                <w:rFonts w:ascii="Times New Roman" w:hAnsi="Times New Roman"/>
              </w:rPr>
              <w:t>куб.м</w:t>
            </w:r>
            <w:proofErr w:type="spellEnd"/>
            <w:r>
              <w:rPr>
                <w:rFonts w:ascii="Times New Roman" w:hAnsi="Times New Roman"/>
              </w:rPr>
              <w:t>/чел.</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40,0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40,0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40,0</w:t>
            </w:r>
          </w:p>
        </w:tc>
        <w:tc>
          <w:tcPr>
            <w:tcW w:w="236" w:type="dxa"/>
          </w:tcPr>
          <w:p w:rsidR="00643CFA" w:rsidRDefault="00643CFA" w:rsidP="00760C8E"/>
        </w:tc>
      </w:tr>
      <w:tr w:rsidR="00643CFA" w:rsidTr="00760C8E">
        <w:trPr>
          <w:trHeight w:val="576"/>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17</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горячей воды в многоквартирных домах (в расчете на 1 жителя)</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proofErr w:type="spellStart"/>
            <w:r>
              <w:rPr>
                <w:rFonts w:ascii="Times New Roman" w:hAnsi="Times New Roman"/>
              </w:rPr>
              <w:t>куб.м</w:t>
            </w:r>
            <w:proofErr w:type="spellEnd"/>
            <w:r>
              <w:rPr>
                <w:rFonts w:ascii="Times New Roman" w:hAnsi="Times New Roman"/>
              </w:rPr>
              <w:t>/чел.</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16,50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16,50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16,50</w:t>
            </w:r>
          </w:p>
        </w:tc>
        <w:tc>
          <w:tcPr>
            <w:tcW w:w="236" w:type="dxa"/>
          </w:tcPr>
          <w:p w:rsidR="00643CFA" w:rsidRDefault="00643CFA" w:rsidP="00760C8E"/>
        </w:tc>
      </w:tr>
      <w:tr w:rsidR="00643CFA" w:rsidTr="00760C8E">
        <w:trPr>
          <w:gridAfter w:val="1"/>
          <w:wAfter w:w="236" w:type="dxa"/>
          <w:trHeight w:val="577"/>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18</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удельный расход электрической энергии в многоквартирных домах (в расчете на 1 кв. метр общей площади)</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кВт*ч/</w:t>
            </w:r>
          </w:p>
          <w:p w:rsidR="00643CFA" w:rsidRDefault="00643CFA" w:rsidP="00760C8E">
            <w:pPr>
              <w:spacing w:after="0"/>
              <w:jc w:val="center"/>
              <w:rPr>
                <w:rFonts w:ascii="Times New Roman" w:hAnsi="Times New Roman"/>
              </w:rPr>
            </w:pPr>
            <w:proofErr w:type="spellStart"/>
            <w:r>
              <w:rPr>
                <w:rFonts w:ascii="Times New Roman" w:hAnsi="Times New Roman"/>
              </w:rPr>
              <w:t>кв.м</w:t>
            </w:r>
            <w:proofErr w:type="spellEnd"/>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35,00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35,00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35,00</w:t>
            </w:r>
          </w:p>
        </w:tc>
      </w:tr>
      <w:tr w:rsidR="00643CFA" w:rsidTr="00A67112">
        <w:trPr>
          <w:gridAfter w:val="1"/>
          <w:wAfter w:w="236" w:type="dxa"/>
          <w:trHeight w:hRule="exact" w:val="53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0"/>
              </w:rPr>
            </w:pPr>
          </w:p>
        </w:tc>
        <w:tc>
          <w:tcPr>
            <w:tcW w:w="9744" w:type="dxa"/>
            <w:gridSpan w:val="5"/>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4"/>
              </w:rPr>
            </w:pPr>
            <w:r>
              <w:rPr>
                <w:rFonts w:ascii="Times New Roman" w:hAnsi="Times New Roman"/>
                <w:sz w:val="24"/>
              </w:rPr>
              <w:t>Целевые показатели в энергетике и системах коммунальной инфраструктуры</w:t>
            </w:r>
          </w:p>
        </w:tc>
      </w:tr>
      <w:tr w:rsidR="00643CFA" w:rsidTr="00760C8E">
        <w:trPr>
          <w:trHeight w:val="1594"/>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19</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доля тепловой энергии, опущенной в тепловой сети от источников тепловой энергии, функционирующих в режиме комбинированной выработки тепловой и электрической энергии, в общем объеме производства тепловой энергии в системах централизованного теплоснабжения</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94,2</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94,2</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94,2</w:t>
            </w:r>
          </w:p>
        </w:tc>
        <w:tc>
          <w:tcPr>
            <w:tcW w:w="236" w:type="dxa"/>
          </w:tcPr>
          <w:p w:rsidR="00643CFA" w:rsidRDefault="00643CFA" w:rsidP="00760C8E"/>
        </w:tc>
      </w:tr>
      <w:tr w:rsidR="00643CFA" w:rsidTr="00760C8E">
        <w:trPr>
          <w:trHeight w:val="1339"/>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20</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ввод мощностей генерирующих объектов, функционирующих на основе использования возобновляемых источников энергии (без учета гидроэлектростанций установленной мощностью свыше 25 МВт)</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МВт</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24,0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24,0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24,0</w:t>
            </w:r>
          </w:p>
        </w:tc>
        <w:tc>
          <w:tcPr>
            <w:tcW w:w="236" w:type="dxa"/>
          </w:tcPr>
          <w:p w:rsidR="00643CFA" w:rsidRDefault="00643CFA" w:rsidP="00760C8E"/>
        </w:tc>
      </w:tr>
      <w:tr w:rsidR="00643CFA" w:rsidTr="00760C8E">
        <w:trPr>
          <w:trHeight w:val="531"/>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21</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удельный расход топлива на отпуск электрической энергии тепловыми электростанциями</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proofErr w:type="spellStart"/>
            <w:r>
              <w:rPr>
                <w:rFonts w:ascii="Times New Roman" w:hAnsi="Times New Roman"/>
              </w:rPr>
              <w:t>т.у.т</w:t>
            </w:r>
            <w:proofErr w:type="spellEnd"/>
            <w:r>
              <w:rPr>
                <w:rFonts w:ascii="Times New Roman" w:hAnsi="Times New Roman"/>
              </w:rPr>
              <w:t>./</w:t>
            </w:r>
          </w:p>
          <w:p w:rsidR="00643CFA" w:rsidRDefault="00643CFA" w:rsidP="00760C8E">
            <w:pPr>
              <w:spacing w:after="0"/>
              <w:jc w:val="center"/>
              <w:rPr>
                <w:rFonts w:ascii="Times New Roman" w:hAnsi="Times New Roman"/>
              </w:rPr>
            </w:pPr>
            <w:r>
              <w:rPr>
                <w:rFonts w:ascii="Times New Roman" w:hAnsi="Times New Roman"/>
              </w:rPr>
              <w:t>млн кВт*ч</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370,0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369,0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368,0</w:t>
            </w:r>
          </w:p>
        </w:tc>
        <w:tc>
          <w:tcPr>
            <w:tcW w:w="236" w:type="dxa"/>
          </w:tcPr>
          <w:p w:rsidR="00643CFA" w:rsidRDefault="00643CFA" w:rsidP="00760C8E"/>
        </w:tc>
      </w:tr>
      <w:tr w:rsidR="00643CFA" w:rsidTr="00760C8E">
        <w:trPr>
          <w:trHeight w:val="570"/>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22</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удельный расход топлива на отпущенную тепловую энергию с коллекторов тепловых электростанций</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proofErr w:type="spellStart"/>
            <w:r>
              <w:rPr>
                <w:rFonts w:ascii="Times New Roman" w:hAnsi="Times New Roman"/>
              </w:rPr>
              <w:t>т.у.т</w:t>
            </w:r>
            <w:proofErr w:type="spellEnd"/>
            <w:r>
              <w:rPr>
                <w:rFonts w:ascii="Times New Roman" w:hAnsi="Times New Roman"/>
              </w:rPr>
              <w:t>./  тыс. Гкал</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164,0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163,9</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161,500</w:t>
            </w:r>
          </w:p>
        </w:tc>
        <w:tc>
          <w:tcPr>
            <w:tcW w:w="236" w:type="dxa"/>
          </w:tcPr>
          <w:p w:rsidR="00643CFA" w:rsidRDefault="00643CFA" w:rsidP="00760C8E"/>
        </w:tc>
      </w:tr>
      <w:tr w:rsidR="00643CFA" w:rsidTr="00760C8E">
        <w:trPr>
          <w:trHeight w:val="831"/>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23</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rPr>
                <w:rFonts w:ascii="Times New Roman" w:hAnsi="Times New Roman"/>
              </w:rPr>
            </w:pPr>
            <w:r>
              <w:rPr>
                <w:rFonts w:ascii="Times New Roman" w:hAnsi="Times New Roman"/>
              </w:rPr>
              <w:t>удельный расход топлива на отпущенную с коллекторов котельных в тепловую сеть тепловую энергию</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proofErr w:type="spellStart"/>
            <w:r>
              <w:rPr>
                <w:rFonts w:ascii="Times New Roman" w:hAnsi="Times New Roman"/>
              </w:rPr>
              <w:t>т.у.т</w:t>
            </w:r>
            <w:proofErr w:type="spellEnd"/>
            <w:r>
              <w:rPr>
                <w:rFonts w:ascii="Times New Roman" w:hAnsi="Times New Roman"/>
              </w:rPr>
              <w:t>./</w:t>
            </w:r>
          </w:p>
          <w:p w:rsidR="00643CFA" w:rsidRDefault="00643CFA" w:rsidP="00760C8E">
            <w:pPr>
              <w:spacing w:after="0"/>
              <w:jc w:val="center"/>
              <w:rPr>
                <w:rFonts w:ascii="Times New Roman" w:hAnsi="Times New Roman"/>
              </w:rPr>
            </w:pPr>
            <w:r>
              <w:rPr>
                <w:rFonts w:ascii="Times New Roman" w:hAnsi="Times New Roman"/>
              </w:rPr>
              <w:t>тыс. Гкал</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162,5</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162,5</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162,5</w:t>
            </w:r>
          </w:p>
        </w:tc>
        <w:tc>
          <w:tcPr>
            <w:tcW w:w="236" w:type="dxa"/>
          </w:tcPr>
          <w:p w:rsidR="00643CFA" w:rsidRDefault="00643CFA" w:rsidP="00760C8E"/>
        </w:tc>
      </w:tr>
      <w:tr w:rsidR="00643CFA" w:rsidTr="00760C8E">
        <w:trPr>
          <w:trHeight w:val="576"/>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24</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доля потерь тепловой энергии при ее передаче в общем объеме переданной тепловой энергии</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16,7</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16,0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15,8</w:t>
            </w:r>
          </w:p>
        </w:tc>
        <w:tc>
          <w:tcPr>
            <w:tcW w:w="236" w:type="dxa"/>
          </w:tcPr>
          <w:p w:rsidR="00643CFA" w:rsidRDefault="00643CFA" w:rsidP="00760C8E"/>
        </w:tc>
      </w:tr>
      <w:tr w:rsidR="00643CFA" w:rsidTr="00760C8E">
        <w:trPr>
          <w:trHeight w:val="831"/>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25</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доля потерь электрической энергии при ее передаче по распределительным сетям в общем объеме переданной электрической энергии</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14,0</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13,0</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12,0</w:t>
            </w:r>
          </w:p>
        </w:tc>
        <w:tc>
          <w:tcPr>
            <w:tcW w:w="236" w:type="dxa"/>
          </w:tcPr>
          <w:p w:rsidR="00643CFA" w:rsidRDefault="00643CFA" w:rsidP="00760C8E"/>
        </w:tc>
      </w:tr>
      <w:tr w:rsidR="00643CFA" w:rsidTr="00760C8E">
        <w:trPr>
          <w:trHeight w:val="576"/>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26</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 xml:space="preserve">доля </w:t>
            </w:r>
            <w:proofErr w:type="spellStart"/>
            <w:r>
              <w:rPr>
                <w:rFonts w:ascii="Times New Roman" w:hAnsi="Times New Roman"/>
              </w:rPr>
              <w:t>энергоэффективных</w:t>
            </w:r>
            <w:proofErr w:type="spellEnd"/>
            <w:r>
              <w:rPr>
                <w:rFonts w:ascii="Times New Roman" w:hAnsi="Times New Roman"/>
              </w:rPr>
              <w:t xml:space="preserve"> источников света в системах уличного освещения </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99,2</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99,4</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99,5</w:t>
            </w:r>
          </w:p>
        </w:tc>
        <w:tc>
          <w:tcPr>
            <w:tcW w:w="236" w:type="dxa"/>
          </w:tcPr>
          <w:p w:rsidR="00643CFA" w:rsidRDefault="00643CFA" w:rsidP="00760C8E"/>
        </w:tc>
      </w:tr>
      <w:tr w:rsidR="00643CFA" w:rsidTr="00760C8E">
        <w:trPr>
          <w:gridAfter w:val="1"/>
          <w:wAfter w:w="236" w:type="dxa"/>
          <w:trHeight w:hRule="exact" w:val="372"/>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0"/>
              </w:rPr>
            </w:pPr>
          </w:p>
        </w:tc>
        <w:tc>
          <w:tcPr>
            <w:tcW w:w="9744" w:type="dxa"/>
            <w:gridSpan w:val="5"/>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sz w:val="24"/>
              </w:rPr>
            </w:pPr>
            <w:r>
              <w:rPr>
                <w:rFonts w:ascii="Times New Roman" w:hAnsi="Times New Roman"/>
                <w:sz w:val="24"/>
              </w:rPr>
              <w:t>Целевые показатели в транспортном комплексе</w:t>
            </w:r>
          </w:p>
        </w:tc>
      </w:tr>
      <w:tr w:rsidR="00643CFA" w:rsidTr="00760C8E">
        <w:trPr>
          <w:trHeight w:val="1475"/>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27</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количество высокоэкономичных по использованию моторного топлива и электрической энергии транспортных средств, относящихся к общественному транспорту, регулирование тарифов на услуги по перевозке на котором осуществляется муниципальным образованием</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ед.</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561</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561</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561</w:t>
            </w:r>
          </w:p>
        </w:tc>
        <w:tc>
          <w:tcPr>
            <w:tcW w:w="236" w:type="dxa"/>
          </w:tcPr>
          <w:p w:rsidR="00643CFA" w:rsidRDefault="00643CFA" w:rsidP="00760C8E"/>
        </w:tc>
      </w:tr>
      <w:tr w:rsidR="00643CFA" w:rsidTr="00760C8E">
        <w:trPr>
          <w:trHeight w:val="1470"/>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28</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количество транспортных средств, использующих природный газ, газовые смеси, сжиженный углеродный газ в качестве моторного топлива, регулирование тарифов на услуги по перевозке на котором осуществляется муниципальным образованием</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ед.</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393</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393</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393</w:t>
            </w:r>
          </w:p>
        </w:tc>
        <w:tc>
          <w:tcPr>
            <w:tcW w:w="236" w:type="dxa"/>
          </w:tcPr>
          <w:p w:rsidR="00643CFA" w:rsidRDefault="00643CFA" w:rsidP="00760C8E"/>
        </w:tc>
      </w:tr>
      <w:tr w:rsidR="00643CFA" w:rsidTr="00760C8E">
        <w:trPr>
          <w:trHeight w:val="1169"/>
        </w:trPr>
        <w:tc>
          <w:tcPr>
            <w:tcW w:w="385"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31</w:t>
            </w:r>
          </w:p>
        </w:tc>
        <w:tc>
          <w:tcPr>
            <w:tcW w:w="5703"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tcPr>
          <w:p w:rsidR="00643CFA" w:rsidRDefault="00643CFA" w:rsidP="00760C8E">
            <w:pPr>
              <w:spacing w:after="0"/>
              <w:rPr>
                <w:rFonts w:ascii="Times New Roman" w:hAnsi="Times New Roman"/>
              </w:rPr>
            </w:pPr>
            <w:r>
              <w:rPr>
                <w:rFonts w:ascii="Times New Roman" w:hAnsi="Times New Roman"/>
              </w:rPr>
              <w:t>количество транспортных средств с автономным источником питания, относящихся к общественному транспорту, зарегистрированных на территории муниципального образования</w:t>
            </w:r>
          </w:p>
        </w:tc>
        <w:tc>
          <w:tcPr>
            <w:tcW w:w="1134"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center"/>
              <w:rPr>
                <w:rFonts w:ascii="Times New Roman" w:hAnsi="Times New Roman"/>
              </w:rPr>
            </w:pPr>
            <w:r>
              <w:rPr>
                <w:rFonts w:ascii="Times New Roman" w:hAnsi="Times New Roman"/>
              </w:rPr>
              <w:t>ед.</w:t>
            </w:r>
          </w:p>
        </w:tc>
        <w:tc>
          <w:tcPr>
            <w:tcW w:w="1016"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62</w:t>
            </w:r>
          </w:p>
        </w:tc>
        <w:tc>
          <w:tcPr>
            <w:tcW w:w="850"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62</w:t>
            </w:r>
          </w:p>
        </w:tc>
        <w:tc>
          <w:tcPr>
            <w:tcW w:w="1041" w:type="dxa"/>
            <w:tcBorders>
              <w:top w:val="single" w:sz="6" w:space="0" w:color="000000"/>
              <w:left w:val="single" w:sz="6" w:space="0" w:color="000000"/>
              <w:bottom w:val="single" w:sz="6" w:space="0" w:color="000000"/>
              <w:right w:val="single" w:sz="6" w:space="0" w:color="000000"/>
              <w:tl2br w:val="nil"/>
              <w:tr2bl w:val="nil"/>
            </w:tcBorders>
            <w:tcMar>
              <w:top w:w="40" w:type="dxa"/>
              <w:left w:w="40" w:type="dxa"/>
              <w:bottom w:w="40" w:type="dxa"/>
              <w:right w:w="40" w:type="dxa"/>
            </w:tcMar>
            <w:vAlign w:val="center"/>
          </w:tcPr>
          <w:p w:rsidR="00643CFA" w:rsidRDefault="00643CFA" w:rsidP="00760C8E">
            <w:pPr>
              <w:spacing w:after="0"/>
              <w:jc w:val="right"/>
              <w:rPr>
                <w:rFonts w:ascii="Times New Roman" w:hAnsi="Times New Roman"/>
              </w:rPr>
            </w:pPr>
            <w:r>
              <w:rPr>
                <w:rFonts w:ascii="Times New Roman" w:hAnsi="Times New Roman"/>
              </w:rPr>
              <w:t>62</w:t>
            </w:r>
          </w:p>
        </w:tc>
        <w:tc>
          <w:tcPr>
            <w:tcW w:w="236" w:type="dxa"/>
          </w:tcPr>
          <w:p w:rsidR="00643CFA" w:rsidRDefault="00643CFA" w:rsidP="00760C8E"/>
        </w:tc>
      </w:tr>
    </w:tbl>
    <w:p w:rsidR="003B438E" w:rsidRDefault="003B438E" w:rsidP="00643CFA">
      <w:pPr>
        <w:keepNext/>
        <w:spacing w:after="0" w:line="240" w:lineRule="auto"/>
        <w:ind w:left="720"/>
        <w:rPr>
          <w:rFonts w:ascii="Times New Roman" w:hAnsi="Times New Roman"/>
          <w:sz w:val="28"/>
        </w:rPr>
      </w:pPr>
    </w:p>
    <w:sectPr w:rsidR="003B438E" w:rsidSect="000737AF">
      <w:type w:val="continuous"/>
      <w:pgSz w:w="11906" w:h="16838"/>
      <w:pgMar w:top="1134" w:right="1418" w:bottom="1276" w:left="1276" w:header="425" w:footer="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7477" w:rsidRDefault="00167477" w:rsidP="003B438E">
      <w:pPr>
        <w:spacing w:after="0" w:line="240" w:lineRule="auto"/>
      </w:pPr>
      <w:r>
        <w:separator/>
      </w:r>
    </w:p>
  </w:endnote>
  <w:endnote w:type="continuationSeparator" w:id="0">
    <w:p w:rsidR="00167477" w:rsidRDefault="00167477" w:rsidP="003B4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XO Thames">
    <w:altName w:val="Arial"/>
    <w:charset w:val="01"/>
    <w:family w:val="swiss"/>
    <w:pitch w:val="default"/>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1244" w:rsidRDefault="00770A98">
    <w:pPr>
      <w:pStyle w:val="a5"/>
      <w:jc w:val="center"/>
    </w:pPr>
  </w:p>
  <w:p w:rsidR="003F1244" w:rsidRDefault="00770A9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438E" w:rsidRDefault="003B438E">
    <w:pPr>
      <w:pStyle w:val="a5"/>
      <w:jc w:val="center"/>
    </w:pPr>
  </w:p>
  <w:p w:rsidR="003B438E" w:rsidRDefault="003B438E">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438E" w:rsidRDefault="003B438E">
    <w:pPr>
      <w:pStyle w:val="a5"/>
      <w:jc w:val="center"/>
    </w:pPr>
  </w:p>
  <w:p w:rsidR="003B438E" w:rsidRDefault="003B438E">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438E" w:rsidRDefault="003B438E">
    <w:pPr>
      <w:pStyle w:val="a5"/>
      <w:jc w:val="center"/>
    </w:pPr>
  </w:p>
  <w:p w:rsidR="003B438E" w:rsidRDefault="003B438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7477" w:rsidRDefault="00167477" w:rsidP="003B438E">
      <w:pPr>
        <w:spacing w:after="0" w:line="240" w:lineRule="auto"/>
      </w:pPr>
      <w:r>
        <w:separator/>
      </w:r>
    </w:p>
  </w:footnote>
  <w:footnote w:type="continuationSeparator" w:id="0">
    <w:p w:rsidR="00167477" w:rsidRDefault="00167477" w:rsidP="003B4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1244" w:rsidRDefault="00167477">
    <w:pPr>
      <w:pStyle w:val="a3"/>
      <w:jc w:val="center"/>
    </w:pPr>
    <w:r>
      <w:fldChar w:fldCharType="begin"/>
    </w:r>
    <w:r>
      <w:instrText xml:space="preserve">PAGE </w:instrText>
    </w:r>
    <w:r>
      <w:fldChar w:fldCharType="separate"/>
    </w:r>
    <w:r w:rsidR="00770A98">
      <w:rPr>
        <w:noProof/>
      </w:rPr>
      <w:t>7</w:t>
    </w:r>
    <w:r>
      <w:fldChar w:fldCharType="end"/>
    </w:r>
  </w:p>
  <w:p w:rsidR="003F1244" w:rsidRDefault="00770A9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019620"/>
      <w:docPartObj>
        <w:docPartGallery w:val="Page Numbers (Top of Page)"/>
        <w:docPartUnique/>
      </w:docPartObj>
    </w:sdtPr>
    <w:sdtEndPr/>
    <w:sdtContent>
      <w:p w:rsidR="000737AF" w:rsidRDefault="000737AF">
        <w:pPr>
          <w:pStyle w:val="a3"/>
          <w:jc w:val="center"/>
        </w:pPr>
        <w:r>
          <w:fldChar w:fldCharType="begin"/>
        </w:r>
        <w:r>
          <w:instrText>PAGE   \* MERGEFORMAT</w:instrText>
        </w:r>
        <w:r>
          <w:fldChar w:fldCharType="separate"/>
        </w:r>
        <w:r w:rsidR="00770A98">
          <w:rPr>
            <w:noProof/>
          </w:rPr>
          <w:t>12</w:t>
        </w:r>
        <w:r>
          <w:fldChar w:fldCharType="end"/>
        </w:r>
      </w:p>
    </w:sdtContent>
  </w:sdt>
  <w:p w:rsidR="000737AF" w:rsidRDefault="000737AF">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438E" w:rsidRDefault="003B438E">
    <w:pPr>
      <w:pStyle w:val="a3"/>
      <w:jc w:val="center"/>
    </w:pPr>
    <w:r>
      <w:fldChar w:fldCharType="begin"/>
    </w:r>
    <w:r>
      <w:instrText xml:space="preserve">PAGE </w:instrText>
    </w:r>
    <w:r>
      <w:fldChar w:fldCharType="separate"/>
    </w:r>
    <w:r w:rsidR="00770A98">
      <w:rPr>
        <w:noProof/>
      </w:rPr>
      <w:t>10</w:t>
    </w:r>
    <w:r>
      <w:fldChar w:fldCharType="end"/>
    </w:r>
  </w:p>
  <w:p w:rsidR="003B438E" w:rsidRDefault="003B438E">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438E" w:rsidRDefault="003B438E">
    <w:pPr>
      <w:pStyle w:val="a3"/>
      <w:jc w:val="center"/>
    </w:pPr>
    <w:r>
      <w:fldChar w:fldCharType="begin"/>
    </w:r>
    <w:r>
      <w:instrText xml:space="preserve">PAGE </w:instrText>
    </w:r>
    <w:r>
      <w:fldChar w:fldCharType="separate"/>
    </w:r>
    <w:r w:rsidR="00770A98">
      <w:rPr>
        <w:noProof/>
      </w:rPr>
      <w:t>11</w:t>
    </w:r>
    <w:r>
      <w:fldChar w:fldCharType="end"/>
    </w:r>
  </w:p>
  <w:p w:rsidR="003B438E" w:rsidRDefault="003B438E">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9915837"/>
      <w:docPartObj>
        <w:docPartGallery w:val="Page Numbers (Top of Page)"/>
        <w:docPartUnique/>
      </w:docPartObj>
    </w:sdtPr>
    <w:sdtEndPr/>
    <w:sdtContent>
      <w:p w:rsidR="003B438E" w:rsidRDefault="003B438E">
        <w:pPr>
          <w:pStyle w:val="a3"/>
          <w:jc w:val="center"/>
        </w:pPr>
        <w:r>
          <w:fldChar w:fldCharType="begin"/>
        </w:r>
        <w:r>
          <w:instrText>PAGE   \* MERGEFORMAT</w:instrText>
        </w:r>
        <w:r>
          <w:fldChar w:fldCharType="separate"/>
        </w:r>
        <w:r w:rsidR="00770A98">
          <w:rPr>
            <w:noProof/>
          </w:rPr>
          <w:t>21</w:t>
        </w:r>
        <w:r>
          <w:fldChar w:fldCharType="end"/>
        </w:r>
      </w:p>
    </w:sdtContent>
  </w:sdt>
  <w:p w:rsidR="003B438E" w:rsidRDefault="003B438E">
    <w:pPr>
      <w:pStyle w:val="a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0622444"/>
      <w:docPartObj>
        <w:docPartGallery w:val="Page Numbers (Top of Page)"/>
        <w:docPartUnique/>
      </w:docPartObj>
    </w:sdtPr>
    <w:sdtEndPr/>
    <w:sdtContent>
      <w:p w:rsidR="000737AF" w:rsidRDefault="000737AF">
        <w:pPr>
          <w:pStyle w:val="a3"/>
          <w:jc w:val="center"/>
        </w:pPr>
        <w:r>
          <w:fldChar w:fldCharType="begin"/>
        </w:r>
        <w:r>
          <w:instrText>PAGE   \* MERGEFORMAT</w:instrText>
        </w:r>
        <w:r>
          <w:fldChar w:fldCharType="separate"/>
        </w:r>
        <w:r w:rsidR="00770A98">
          <w:rPr>
            <w:noProof/>
          </w:rPr>
          <w:t>23</w:t>
        </w:r>
        <w:r>
          <w:fldChar w:fldCharType="end"/>
        </w:r>
      </w:p>
    </w:sdtContent>
  </w:sdt>
  <w:p w:rsidR="000737AF" w:rsidRDefault="000737A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622221"/>
    <w:multiLevelType w:val="multilevel"/>
    <w:tmpl w:val="2048CE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38E"/>
    <w:rsid w:val="00012D5F"/>
    <w:rsid w:val="00015B10"/>
    <w:rsid w:val="00026CE0"/>
    <w:rsid w:val="00031747"/>
    <w:rsid w:val="00035450"/>
    <w:rsid w:val="0004077B"/>
    <w:rsid w:val="00050820"/>
    <w:rsid w:val="000613D5"/>
    <w:rsid w:val="000737AF"/>
    <w:rsid w:val="00081951"/>
    <w:rsid w:val="000922A7"/>
    <w:rsid w:val="000A3BB5"/>
    <w:rsid w:val="000A5347"/>
    <w:rsid w:val="000A56FF"/>
    <w:rsid w:val="000A62E5"/>
    <w:rsid w:val="000B25A5"/>
    <w:rsid w:val="000B5087"/>
    <w:rsid w:val="000B5DD7"/>
    <w:rsid w:val="000B653E"/>
    <w:rsid w:val="000C52B6"/>
    <w:rsid w:val="000C5311"/>
    <w:rsid w:val="000F0F69"/>
    <w:rsid w:val="000F3A4B"/>
    <w:rsid w:val="00101BA5"/>
    <w:rsid w:val="001036D8"/>
    <w:rsid w:val="0011186F"/>
    <w:rsid w:val="001257BF"/>
    <w:rsid w:val="00127BD6"/>
    <w:rsid w:val="00141181"/>
    <w:rsid w:val="001645F2"/>
    <w:rsid w:val="00164815"/>
    <w:rsid w:val="00167477"/>
    <w:rsid w:val="00174E22"/>
    <w:rsid w:val="0017669F"/>
    <w:rsid w:val="00180079"/>
    <w:rsid w:val="001A116F"/>
    <w:rsid w:val="001A1FD9"/>
    <w:rsid w:val="001A2701"/>
    <w:rsid w:val="001A644D"/>
    <w:rsid w:val="001B1712"/>
    <w:rsid w:val="001B6279"/>
    <w:rsid w:val="001C2EC6"/>
    <w:rsid w:val="001C5BCE"/>
    <w:rsid w:val="001E276D"/>
    <w:rsid w:val="001E361B"/>
    <w:rsid w:val="001F5CE5"/>
    <w:rsid w:val="001F5D69"/>
    <w:rsid w:val="00201ACE"/>
    <w:rsid w:val="00220B97"/>
    <w:rsid w:val="00221C32"/>
    <w:rsid w:val="00227CF3"/>
    <w:rsid w:val="002340DA"/>
    <w:rsid w:val="00234C60"/>
    <w:rsid w:val="0023755D"/>
    <w:rsid w:val="00241B9A"/>
    <w:rsid w:val="00245A34"/>
    <w:rsid w:val="002571A2"/>
    <w:rsid w:val="00261047"/>
    <w:rsid w:val="00272A49"/>
    <w:rsid w:val="0027456E"/>
    <w:rsid w:val="00274E4F"/>
    <w:rsid w:val="0027725C"/>
    <w:rsid w:val="00277501"/>
    <w:rsid w:val="00293A7C"/>
    <w:rsid w:val="002B0E92"/>
    <w:rsid w:val="002B32AA"/>
    <w:rsid w:val="002C2B49"/>
    <w:rsid w:val="002D6032"/>
    <w:rsid w:val="002F045D"/>
    <w:rsid w:val="002F178D"/>
    <w:rsid w:val="00305BBE"/>
    <w:rsid w:val="00315176"/>
    <w:rsid w:val="00324789"/>
    <w:rsid w:val="003249C7"/>
    <w:rsid w:val="00326B36"/>
    <w:rsid w:val="003319FD"/>
    <w:rsid w:val="0033211B"/>
    <w:rsid w:val="003439EA"/>
    <w:rsid w:val="003441BC"/>
    <w:rsid w:val="00345D59"/>
    <w:rsid w:val="00351CD6"/>
    <w:rsid w:val="00361FAC"/>
    <w:rsid w:val="00367D0F"/>
    <w:rsid w:val="00375AB9"/>
    <w:rsid w:val="00380327"/>
    <w:rsid w:val="00384134"/>
    <w:rsid w:val="00391B6B"/>
    <w:rsid w:val="00392B62"/>
    <w:rsid w:val="0039463D"/>
    <w:rsid w:val="00396AE2"/>
    <w:rsid w:val="003975AB"/>
    <w:rsid w:val="003A4DBC"/>
    <w:rsid w:val="003B20BB"/>
    <w:rsid w:val="003B36FE"/>
    <w:rsid w:val="003B438E"/>
    <w:rsid w:val="003D3793"/>
    <w:rsid w:val="003D3F94"/>
    <w:rsid w:val="003E60F5"/>
    <w:rsid w:val="003F070E"/>
    <w:rsid w:val="003F3FB2"/>
    <w:rsid w:val="003F7045"/>
    <w:rsid w:val="0040255D"/>
    <w:rsid w:val="004065D7"/>
    <w:rsid w:val="004070B2"/>
    <w:rsid w:val="00413E89"/>
    <w:rsid w:val="00423DE8"/>
    <w:rsid w:val="004261A9"/>
    <w:rsid w:val="004348BD"/>
    <w:rsid w:val="00446767"/>
    <w:rsid w:val="00452CC8"/>
    <w:rsid w:val="00467538"/>
    <w:rsid w:val="00471E54"/>
    <w:rsid w:val="004801A9"/>
    <w:rsid w:val="00483257"/>
    <w:rsid w:val="00486CE4"/>
    <w:rsid w:val="004872DA"/>
    <w:rsid w:val="00493EED"/>
    <w:rsid w:val="00496B31"/>
    <w:rsid w:val="004B3B9C"/>
    <w:rsid w:val="004B64B3"/>
    <w:rsid w:val="004C264D"/>
    <w:rsid w:val="004C4DFD"/>
    <w:rsid w:val="004D7183"/>
    <w:rsid w:val="004E3813"/>
    <w:rsid w:val="004E53E0"/>
    <w:rsid w:val="004E71A2"/>
    <w:rsid w:val="004F1F19"/>
    <w:rsid w:val="004F3489"/>
    <w:rsid w:val="004F4240"/>
    <w:rsid w:val="004F54EF"/>
    <w:rsid w:val="004F5AA1"/>
    <w:rsid w:val="005013A6"/>
    <w:rsid w:val="00513E03"/>
    <w:rsid w:val="00522CA3"/>
    <w:rsid w:val="00523333"/>
    <w:rsid w:val="00525EB9"/>
    <w:rsid w:val="00542A7F"/>
    <w:rsid w:val="005442AA"/>
    <w:rsid w:val="00551A10"/>
    <w:rsid w:val="005613C4"/>
    <w:rsid w:val="0056374F"/>
    <w:rsid w:val="00571FC0"/>
    <w:rsid w:val="00586A82"/>
    <w:rsid w:val="00593379"/>
    <w:rsid w:val="00593FA0"/>
    <w:rsid w:val="005A2E54"/>
    <w:rsid w:val="005B4E87"/>
    <w:rsid w:val="005B6971"/>
    <w:rsid w:val="005C2EA5"/>
    <w:rsid w:val="005D434D"/>
    <w:rsid w:val="005D7AE5"/>
    <w:rsid w:val="005E0455"/>
    <w:rsid w:val="005E06A3"/>
    <w:rsid w:val="005E44BE"/>
    <w:rsid w:val="006052E5"/>
    <w:rsid w:val="006063B8"/>
    <w:rsid w:val="006072E9"/>
    <w:rsid w:val="006106CE"/>
    <w:rsid w:val="00611A14"/>
    <w:rsid w:val="006202D5"/>
    <w:rsid w:val="00625128"/>
    <w:rsid w:val="00630FF5"/>
    <w:rsid w:val="00643CFA"/>
    <w:rsid w:val="00647F82"/>
    <w:rsid w:val="00650D3B"/>
    <w:rsid w:val="006516BF"/>
    <w:rsid w:val="0065430A"/>
    <w:rsid w:val="006633CB"/>
    <w:rsid w:val="006763F7"/>
    <w:rsid w:val="00683A6B"/>
    <w:rsid w:val="0069183A"/>
    <w:rsid w:val="00691DE9"/>
    <w:rsid w:val="00697836"/>
    <w:rsid w:val="006B7219"/>
    <w:rsid w:val="006C6A42"/>
    <w:rsid w:val="006E56BA"/>
    <w:rsid w:val="006E7892"/>
    <w:rsid w:val="006F7C4F"/>
    <w:rsid w:val="00702101"/>
    <w:rsid w:val="0072169F"/>
    <w:rsid w:val="007228D6"/>
    <w:rsid w:val="00747583"/>
    <w:rsid w:val="00747E61"/>
    <w:rsid w:val="0075687D"/>
    <w:rsid w:val="007615C1"/>
    <w:rsid w:val="00770A98"/>
    <w:rsid w:val="007742FA"/>
    <w:rsid w:val="00775F4B"/>
    <w:rsid w:val="007766BB"/>
    <w:rsid w:val="00781192"/>
    <w:rsid w:val="007976EA"/>
    <w:rsid w:val="007A0B25"/>
    <w:rsid w:val="007A726A"/>
    <w:rsid w:val="007C4C89"/>
    <w:rsid w:val="007C745D"/>
    <w:rsid w:val="007D7C88"/>
    <w:rsid w:val="007E3026"/>
    <w:rsid w:val="007F2E20"/>
    <w:rsid w:val="007F31B1"/>
    <w:rsid w:val="007F45BE"/>
    <w:rsid w:val="007F510E"/>
    <w:rsid w:val="008023A4"/>
    <w:rsid w:val="0080567A"/>
    <w:rsid w:val="00805F4E"/>
    <w:rsid w:val="008163D9"/>
    <w:rsid w:val="0081691E"/>
    <w:rsid w:val="00835FAF"/>
    <w:rsid w:val="00837C78"/>
    <w:rsid w:val="008440D5"/>
    <w:rsid w:val="008446CC"/>
    <w:rsid w:val="00844F66"/>
    <w:rsid w:val="00856440"/>
    <w:rsid w:val="0086246E"/>
    <w:rsid w:val="00863136"/>
    <w:rsid w:val="008710BB"/>
    <w:rsid w:val="00877A17"/>
    <w:rsid w:val="00885BC8"/>
    <w:rsid w:val="00886E35"/>
    <w:rsid w:val="0089365D"/>
    <w:rsid w:val="00895940"/>
    <w:rsid w:val="00895E65"/>
    <w:rsid w:val="00896CD3"/>
    <w:rsid w:val="00897C33"/>
    <w:rsid w:val="008C1C20"/>
    <w:rsid w:val="008C292A"/>
    <w:rsid w:val="008C6255"/>
    <w:rsid w:val="008E0A70"/>
    <w:rsid w:val="008E28DC"/>
    <w:rsid w:val="008E3BCE"/>
    <w:rsid w:val="008E6EC5"/>
    <w:rsid w:val="008F01F4"/>
    <w:rsid w:val="00901332"/>
    <w:rsid w:val="009029AD"/>
    <w:rsid w:val="00905B63"/>
    <w:rsid w:val="009101F2"/>
    <w:rsid w:val="009128D4"/>
    <w:rsid w:val="00920ABD"/>
    <w:rsid w:val="00924045"/>
    <w:rsid w:val="00947A8A"/>
    <w:rsid w:val="009516EA"/>
    <w:rsid w:val="009528FC"/>
    <w:rsid w:val="00956392"/>
    <w:rsid w:val="00976C7F"/>
    <w:rsid w:val="0098107E"/>
    <w:rsid w:val="009936C8"/>
    <w:rsid w:val="0099772F"/>
    <w:rsid w:val="009B1B17"/>
    <w:rsid w:val="009C520E"/>
    <w:rsid w:val="009D5A5C"/>
    <w:rsid w:val="00A05D3C"/>
    <w:rsid w:val="00A20FC3"/>
    <w:rsid w:val="00A23596"/>
    <w:rsid w:val="00A2573D"/>
    <w:rsid w:val="00A371C9"/>
    <w:rsid w:val="00A4615F"/>
    <w:rsid w:val="00A67112"/>
    <w:rsid w:val="00A7516B"/>
    <w:rsid w:val="00A8178B"/>
    <w:rsid w:val="00A836D8"/>
    <w:rsid w:val="00A849C2"/>
    <w:rsid w:val="00A93098"/>
    <w:rsid w:val="00A97D98"/>
    <w:rsid w:val="00AA6C8E"/>
    <w:rsid w:val="00AB2B2D"/>
    <w:rsid w:val="00AB642B"/>
    <w:rsid w:val="00AD3977"/>
    <w:rsid w:val="00AE0659"/>
    <w:rsid w:val="00AF0C26"/>
    <w:rsid w:val="00AF1E44"/>
    <w:rsid w:val="00AF5AF3"/>
    <w:rsid w:val="00B03A54"/>
    <w:rsid w:val="00B075B5"/>
    <w:rsid w:val="00B104E7"/>
    <w:rsid w:val="00B125D8"/>
    <w:rsid w:val="00B22531"/>
    <w:rsid w:val="00B252A6"/>
    <w:rsid w:val="00B25917"/>
    <w:rsid w:val="00B25E99"/>
    <w:rsid w:val="00B26AD1"/>
    <w:rsid w:val="00B310BA"/>
    <w:rsid w:val="00B52313"/>
    <w:rsid w:val="00B82B1F"/>
    <w:rsid w:val="00B84E0E"/>
    <w:rsid w:val="00B8632B"/>
    <w:rsid w:val="00B8731E"/>
    <w:rsid w:val="00B92F4C"/>
    <w:rsid w:val="00B93929"/>
    <w:rsid w:val="00B9556D"/>
    <w:rsid w:val="00BA04CD"/>
    <w:rsid w:val="00BB34CD"/>
    <w:rsid w:val="00BB54B0"/>
    <w:rsid w:val="00BB5E23"/>
    <w:rsid w:val="00BB5EFE"/>
    <w:rsid w:val="00BB7AED"/>
    <w:rsid w:val="00BC0B24"/>
    <w:rsid w:val="00BC5E62"/>
    <w:rsid w:val="00BD12FC"/>
    <w:rsid w:val="00BE5A3A"/>
    <w:rsid w:val="00BE7618"/>
    <w:rsid w:val="00BF37E6"/>
    <w:rsid w:val="00C026AD"/>
    <w:rsid w:val="00C04C3D"/>
    <w:rsid w:val="00C26365"/>
    <w:rsid w:val="00C30483"/>
    <w:rsid w:val="00C36812"/>
    <w:rsid w:val="00C4052C"/>
    <w:rsid w:val="00C50611"/>
    <w:rsid w:val="00C53830"/>
    <w:rsid w:val="00C544BB"/>
    <w:rsid w:val="00C54F63"/>
    <w:rsid w:val="00C6734E"/>
    <w:rsid w:val="00C67B30"/>
    <w:rsid w:val="00C7042A"/>
    <w:rsid w:val="00C76BD5"/>
    <w:rsid w:val="00C84335"/>
    <w:rsid w:val="00CA421D"/>
    <w:rsid w:val="00CA5030"/>
    <w:rsid w:val="00CB2C03"/>
    <w:rsid w:val="00CB333E"/>
    <w:rsid w:val="00CC2A7F"/>
    <w:rsid w:val="00CC31AE"/>
    <w:rsid w:val="00CC4CDF"/>
    <w:rsid w:val="00CD1C6E"/>
    <w:rsid w:val="00CD26C1"/>
    <w:rsid w:val="00CE3C3A"/>
    <w:rsid w:val="00CE4C15"/>
    <w:rsid w:val="00CE5915"/>
    <w:rsid w:val="00CF0A19"/>
    <w:rsid w:val="00CF5165"/>
    <w:rsid w:val="00CF5AFF"/>
    <w:rsid w:val="00CF5CB2"/>
    <w:rsid w:val="00D0336E"/>
    <w:rsid w:val="00D05CB9"/>
    <w:rsid w:val="00D062FE"/>
    <w:rsid w:val="00D06834"/>
    <w:rsid w:val="00D20931"/>
    <w:rsid w:val="00D36DAE"/>
    <w:rsid w:val="00D4298C"/>
    <w:rsid w:val="00D44C76"/>
    <w:rsid w:val="00D51264"/>
    <w:rsid w:val="00D51830"/>
    <w:rsid w:val="00D57009"/>
    <w:rsid w:val="00D603FB"/>
    <w:rsid w:val="00D61969"/>
    <w:rsid w:val="00D668A9"/>
    <w:rsid w:val="00D72FA0"/>
    <w:rsid w:val="00D77D6C"/>
    <w:rsid w:val="00D808D0"/>
    <w:rsid w:val="00D81865"/>
    <w:rsid w:val="00D83533"/>
    <w:rsid w:val="00D868E6"/>
    <w:rsid w:val="00D86E97"/>
    <w:rsid w:val="00D97523"/>
    <w:rsid w:val="00D97B65"/>
    <w:rsid w:val="00DA0DAC"/>
    <w:rsid w:val="00DD11EF"/>
    <w:rsid w:val="00DD5333"/>
    <w:rsid w:val="00DE290A"/>
    <w:rsid w:val="00DF0CDE"/>
    <w:rsid w:val="00E02F8A"/>
    <w:rsid w:val="00E051CB"/>
    <w:rsid w:val="00E062BA"/>
    <w:rsid w:val="00E14CAF"/>
    <w:rsid w:val="00E14E6F"/>
    <w:rsid w:val="00E171C2"/>
    <w:rsid w:val="00E174F6"/>
    <w:rsid w:val="00E177D9"/>
    <w:rsid w:val="00E20D2B"/>
    <w:rsid w:val="00E34A79"/>
    <w:rsid w:val="00E66BFB"/>
    <w:rsid w:val="00E7315C"/>
    <w:rsid w:val="00EA1428"/>
    <w:rsid w:val="00EA2AF1"/>
    <w:rsid w:val="00EB2D96"/>
    <w:rsid w:val="00EB6E9F"/>
    <w:rsid w:val="00EE2C82"/>
    <w:rsid w:val="00EE41C1"/>
    <w:rsid w:val="00EF3051"/>
    <w:rsid w:val="00EF3EAD"/>
    <w:rsid w:val="00F012AF"/>
    <w:rsid w:val="00F04428"/>
    <w:rsid w:val="00F15C14"/>
    <w:rsid w:val="00F16B9E"/>
    <w:rsid w:val="00F36DF9"/>
    <w:rsid w:val="00F53816"/>
    <w:rsid w:val="00F55A12"/>
    <w:rsid w:val="00F73562"/>
    <w:rsid w:val="00F80D5A"/>
    <w:rsid w:val="00F93B15"/>
    <w:rsid w:val="00F9719E"/>
    <w:rsid w:val="00FA127F"/>
    <w:rsid w:val="00FA2B07"/>
    <w:rsid w:val="00FB1291"/>
    <w:rsid w:val="00FD0926"/>
    <w:rsid w:val="00FD27AB"/>
    <w:rsid w:val="00FE6BB8"/>
    <w:rsid w:val="00FF4B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82E80A8C-7F79-40AD-AEE0-687F4DE0D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438E"/>
    <w:pPr>
      <w:spacing w:line="264" w:lineRule="auto"/>
    </w:pPr>
    <w:rPr>
      <w:rFonts w:eastAsia="Times New Roman" w:cs="Times New Roman"/>
      <w:color w:val="000000"/>
      <w:szCs w:val="20"/>
      <w:lang w:eastAsia="ru-RU"/>
    </w:rPr>
  </w:style>
  <w:style w:type="paragraph" w:styleId="1">
    <w:name w:val="heading 1"/>
    <w:next w:val="a"/>
    <w:link w:val="10"/>
    <w:uiPriority w:val="9"/>
    <w:qFormat/>
    <w:rsid w:val="003B438E"/>
    <w:pPr>
      <w:spacing w:before="120" w:after="120" w:line="264" w:lineRule="auto"/>
      <w:jc w:val="both"/>
      <w:outlineLvl w:val="0"/>
    </w:pPr>
    <w:rPr>
      <w:rFonts w:ascii="XO Thames" w:eastAsia="Times New Roman" w:hAnsi="XO Thames" w:cs="Times New Roman"/>
      <w:b/>
      <w:color w:val="000000"/>
      <w:sz w:val="32"/>
      <w:szCs w:val="20"/>
      <w:lang w:eastAsia="ru-RU"/>
    </w:rPr>
  </w:style>
  <w:style w:type="paragraph" w:styleId="2">
    <w:name w:val="heading 2"/>
    <w:next w:val="a"/>
    <w:link w:val="21"/>
    <w:uiPriority w:val="9"/>
    <w:qFormat/>
    <w:rsid w:val="003B438E"/>
    <w:pPr>
      <w:spacing w:before="120" w:after="120" w:line="264" w:lineRule="auto"/>
      <w:jc w:val="both"/>
      <w:outlineLvl w:val="1"/>
    </w:pPr>
    <w:rPr>
      <w:rFonts w:ascii="XO Thames" w:eastAsia="Times New Roman" w:hAnsi="XO Thames" w:cs="Times New Roman"/>
      <w:b/>
      <w:color w:val="000000"/>
      <w:sz w:val="28"/>
      <w:szCs w:val="20"/>
      <w:lang w:eastAsia="ru-RU"/>
    </w:rPr>
  </w:style>
  <w:style w:type="paragraph" w:styleId="3">
    <w:name w:val="heading 3"/>
    <w:next w:val="a"/>
    <w:link w:val="30"/>
    <w:uiPriority w:val="9"/>
    <w:qFormat/>
    <w:rsid w:val="003B438E"/>
    <w:pPr>
      <w:spacing w:before="120" w:after="120" w:line="264" w:lineRule="auto"/>
      <w:jc w:val="both"/>
      <w:outlineLvl w:val="2"/>
    </w:pPr>
    <w:rPr>
      <w:rFonts w:ascii="XO Thames" w:eastAsia="Times New Roman" w:hAnsi="XO Thames" w:cs="Times New Roman"/>
      <w:b/>
      <w:color w:val="000000"/>
      <w:sz w:val="26"/>
      <w:szCs w:val="20"/>
      <w:lang w:eastAsia="ru-RU"/>
    </w:rPr>
  </w:style>
  <w:style w:type="paragraph" w:styleId="4">
    <w:name w:val="heading 4"/>
    <w:next w:val="a"/>
    <w:link w:val="40"/>
    <w:uiPriority w:val="9"/>
    <w:qFormat/>
    <w:rsid w:val="003B438E"/>
    <w:pPr>
      <w:spacing w:before="120" w:after="120" w:line="264" w:lineRule="auto"/>
      <w:jc w:val="both"/>
      <w:outlineLvl w:val="3"/>
    </w:pPr>
    <w:rPr>
      <w:rFonts w:ascii="XO Thames" w:eastAsia="Times New Roman" w:hAnsi="XO Thames" w:cs="Times New Roman"/>
      <w:b/>
      <w:color w:val="000000"/>
      <w:sz w:val="24"/>
      <w:szCs w:val="20"/>
      <w:lang w:eastAsia="ru-RU"/>
    </w:rPr>
  </w:style>
  <w:style w:type="paragraph" w:styleId="5">
    <w:name w:val="heading 5"/>
    <w:next w:val="a"/>
    <w:link w:val="50"/>
    <w:uiPriority w:val="9"/>
    <w:qFormat/>
    <w:rsid w:val="003B438E"/>
    <w:pPr>
      <w:spacing w:before="120" w:after="120" w:line="264" w:lineRule="auto"/>
      <w:jc w:val="both"/>
      <w:outlineLvl w:val="4"/>
    </w:pPr>
    <w:rPr>
      <w:rFonts w:ascii="XO Thames" w:eastAsia="Times New Roman" w:hAnsi="XO Thames" w:cs="Times New Roman"/>
      <w:b/>
      <w:color w:val="00000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Обычный1"/>
    <w:rsid w:val="003B438E"/>
  </w:style>
  <w:style w:type="paragraph" w:styleId="a3">
    <w:name w:val="header"/>
    <w:basedOn w:val="a"/>
    <w:link w:val="a4"/>
    <w:uiPriority w:val="99"/>
    <w:rsid w:val="003B438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B438E"/>
    <w:rPr>
      <w:rFonts w:eastAsia="Times New Roman" w:cs="Times New Roman"/>
      <w:color w:val="000000"/>
      <w:szCs w:val="20"/>
      <w:lang w:eastAsia="ru-RU"/>
    </w:rPr>
  </w:style>
  <w:style w:type="paragraph" w:styleId="a5">
    <w:name w:val="footer"/>
    <w:basedOn w:val="a"/>
    <w:link w:val="a6"/>
    <w:rsid w:val="003B438E"/>
    <w:pPr>
      <w:tabs>
        <w:tab w:val="center" w:pos="4677"/>
        <w:tab w:val="right" w:pos="9355"/>
      </w:tabs>
      <w:spacing w:after="0" w:line="240" w:lineRule="auto"/>
    </w:pPr>
  </w:style>
  <w:style w:type="character" w:customStyle="1" w:styleId="a6">
    <w:name w:val="Нижний колонтитул Знак"/>
    <w:basedOn w:val="a0"/>
    <w:link w:val="a5"/>
    <w:rsid w:val="003B438E"/>
    <w:rPr>
      <w:rFonts w:eastAsia="Times New Roman" w:cs="Times New Roman"/>
      <w:color w:val="000000"/>
      <w:szCs w:val="20"/>
      <w:lang w:eastAsia="ru-RU"/>
    </w:rPr>
  </w:style>
  <w:style w:type="paragraph" w:styleId="a7">
    <w:name w:val="List Paragraph"/>
    <w:basedOn w:val="a"/>
    <w:link w:val="a8"/>
    <w:rsid w:val="003B438E"/>
    <w:pPr>
      <w:ind w:left="720"/>
      <w:contextualSpacing/>
    </w:pPr>
  </w:style>
  <w:style w:type="character" w:customStyle="1" w:styleId="a8">
    <w:name w:val="Абзац списка Знак"/>
    <w:basedOn w:val="11"/>
    <w:link w:val="a7"/>
    <w:rsid w:val="003B438E"/>
    <w:rPr>
      <w:rFonts w:eastAsia="Times New Roman" w:cs="Times New Roman"/>
      <w:color w:val="000000"/>
      <w:szCs w:val="20"/>
      <w:lang w:eastAsia="ru-RU"/>
    </w:rPr>
  </w:style>
  <w:style w:type="character" w:customStyle="1" w:styleId="10">
    <w:name w:val="Заголовок 1 Знак"/>
    <w:basedOn w:val="a0"/>
    <w:link w:val="1"/>
    <w:uiPriority w:val="9"/>
    <w:rsid w:val="003B438E"/>
    <w:rPr>
      <w:rFonts w:ascii="XO Thames" w:eastAsia="Times New Roman" w:hAnsi="XO Thames" w:cs="Times New Roman"/>
      <w:b/>
      <w:color w:val="000000"/>
      <w:sz w:val="32"/>
      <w:szCs w:val="20"/>
      <w:lang w:eastAsia="ru-RU"/>
    </w:rPr>
  </w:style>
  <w:style w:type="character" w:customStyle="1" w:styleId="20">
    <w:name w:val="Заголовок 2 Знак"/>
    <w:basedOn w:val="a0"/>
    <w:rsid w:val="003B438E"/>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uiPriority w:val="9"/>
    <w:rsid w:val="003B438E"/>
    <w:rPr>
      <w:rFonts w:ascii="XO Thames" w:eastAsia="Times New Roman" w:hAnsi="XO Thames" w:cs="Times New Roman"/>
      <w:b/>
      <w:color w:val="000000"/>
      <w:sz w:val="26"/>
      <w:szCs w:val="20"/>
      <w:lang w:eastAsia="ru-RU"/>
    </w:rPr>
  </w:style>
  <w:style w:type="character" w:customStyle="1" w:styleId="40">
    <w:name w:val="Заголовок 4 Знак"/>
    <w:basedOn w:val="a0"/>
    <w:link w:val="4"/>
    <w:uiPriority w:val="9"/>
    <w:rsid w:val="003B438E"/>
    <w:rPr>
      <w:rFonts w:ascii="XO Thames" w:eastAsia="Times New Roman" w:hAnsi="XO Thames" w:cs="Times New Roman"/>
      <w:b/>
      <w:color w:val="000000"/>
      <w:sz w:val="24"/>
      <w:szCs w:val="20"/>
      <w:lang w:eastAsia="ru-RU"/>
    </w:rPr>
  </w:style>
  <w:style w:type="character" w:customStyle="1" w:styleId="50">
    <w:name w:val="Заголовок 5 Знак"/>
    <w:basedOn w:val="a0"/>
    <w:link w:val="5"/>
    <w:uiPriority w:val="9"/>
    <w:rsid w:val="003B438E"/>
    <w:rPr>
      <w:rFonts w:ascii="XO Thames" w:eastAsia="Times New Roman" w:hAnsi="XO Thames" w:cs="Times New Roman"/>
      <w:b/>
      <w:color w:val="000000"/>
      <w:szCs w:val="20"/>
      <w:lang w:eastAsia="ru-RU"/>
    </w:rPr>
  </w:style>
  <w:style w:type="paragraph" w:customStyle="1" w:styleId="xl63">
    <w:name w:val="xl63"/>
    <w:basedOn w:val="a"/>
    <w:rsid w:val="003B438E"/>
    <w:pPr>
      <w:spacing w:beforeAutospacing="1" w:afterAutospacing="1" w:line="240" w:lineRule="auto"/>
      <w:jc w:val="center"/>
    </w:pPr>
    <w:rPr>
      <w:rFonts w:ascii="Times New Roman" w:hAnsi="Times New Roman"/>
      <w:sz w:val="28"/>
    </w:rPr>
  </w:style>
  <w:style w:type="paragraph" w:customStyle="1" w:styleId="12">
    <w:name w:val="Основной шрифт абзаца1"/>
    <w:rsid w:val="003B438E"/>
    <w:pPr>
      <w:spacing w:line="264" w:lineRule="auto"/>
    </w:pPr>
    <w:rPr>
      <w:rFonts w:eastAsia="Times New Roman" w:cs="Times New Roman"/>
      <w:color w:val="000000"/>
      <w:szCs w:val="20"/>
      <w:lang w:eastAsia="ru-RU"/>
    </w:rPr>
  </w:style>
  <w:style w:type="paragraph" w:customStyle="1" w:styleId="31">
    <w:name w:val="Основной шрифт абзаца3"/>
    <w:rsid w:val="003B438E"/>
    <w:pPr>
      <w:spacing w:line="264" w:lineRule="auto"/>
    </w:pPr>
    <w:rPr>
      <w:rFonts w:eastAsia="Times New Roman" w:cs="Times New Roman"/>
      <w:color w:val="000000"/>
      <w:szCs w:val="20"/>
      <w:lang w:eastAsia="ru-RU"/>
    </w:rPr>
  </w:style>
  <w:style w:type="paragraph" w:styleId="22">
    <w:name w:val="toc 2"/>
    <w:next w:val="a"/>
    <w:link w:val="23"/>
    <w:uiPriority w:val="39"/>
    <w:rsid w:val="003B438E"/>
    <w:pPr>
      <w:spacing w:line="264" w:lineRule="auto"/>
      <w:ind w:left="200"/>
    </w:pPr>
    <w:rPr>
      <w:rFonts w:ascii="XO Thames" w:eastAsia="Times New Roman" w:hAnsi="XO Thames" w:cs="Times New Roman"/>
      <w:color w:val="000000"/>
      <w:sz w:val="28"/>
      <w:szCs w:val="20"/>
      <w:lang w:eastAsia="ru-RU"/>
    </w:rPr>
  </w:style>
  <w:style w:type="character" w:customStyle="1" w:styleId="23">
    <w:name w:val="Оглавление 2 Знак"/>
    <w:link w:val="22"/>
    <w:uiPriority w:val="39"/>
    <w:rsid w:val="003B438E"/>
    <w:rPr>
      <w:rFonts w:ascii="XO Thames" w:eastAsia="Times New Roman" w:hAnsi="XO Thames" w:cs="Times New Roman"/>
      <w:color w:val="000000"/>
      <w:sz w:val="28"/>
      <w:szCs w:val="20"/>
      <w:lang w:eastAsia="ru-RU"/>
    </w:rPr>
  </w:style>
  <w:style w:type="paragraph" w:customStyle="1" w:styleId="xl86">
    <w:name w:val="xl86"/>
    <w:basedOn w:val="a"/>
    <w:rsid w:val="003B438E"/>
    <w:pPr>
      <w:spacing w:beforeAutospacing="1" w:afterAutospacing="1" w:line="240" w:lineRule="auto"/>
      <w:jc w:val="center"/>
    </w:pPr>
    <w:rPr>
      <w:rFonts w:ascii="Times New Roman" w:hAnsi="Times New Roman"/>
      <w:sz w:val="28"/>
    </w:rPr>
  </w:style>
  <w:style w:type="paragraph" w:customStyle="1" w:styleId="xl83">
    <w:name w:val="xl83"/>
    <w:basedOn w:val="a"/>
    <w:rsid w:val="003B438E"/>
    <w:pPr>
      <w:spacing w:beforeAutospacing="1" w:afterAutospacing="1" w:line="240" w:lineRule="auto"/>
      <w:jc w:val="center"/>
    </w:pPr>
    <w:rPr>
      <w:rFonts w:ascii="Times New Roman" w:hAnsi="Times New Roman"/>
      <w:sz w:val="28"/>
    </w:rPr>
  </w:style>
  <w:style w:type="paragraph" w:styleId="41">
    <w:name w:val="toc 4"/>
    <w:next w:val="a"/>
    <w:link w:val="42"/>
    <w:uiPriority w:val="39"/>
    <w:rsid w:val="003B438E"/>
    <w:pPr>
      <w:spacing w:line="264" w:lineRule="auto"/>
      <w:ind w:left="600"/>
    </w:pPr>
    <w:rPr>
      <w:rFonts w:ascii="XO Thames" w:eastAsia="Times New Roman" w:hAnsi="XO Thames" w:cs="Times New Roman"/>
      <w:color w:val="000000"/>
      <w:sz w:val="28"/>
      <w:szCs w:val="20"/>
      <w:lang w:eastAsia="ru-RU"/>
    </w:rPr>
  </w:style>
  <w:style w:type="character" w:customStyle="1" w:styleId="42">
    <w:name w:val="Оглавление 4 Знак"/>
    <w:link w:val="41"/>
    <w:uiPriority w:val="39"/>
    <w:rsid w:val="003B438E"/>
    <w:rPr>
      <w:rFonts w:ascii="XO Thames" w:eastAsia="Times New Roman" w:hAnsi="XO Thames" w:cs="Times New Roman"/>
      <w:color w:val="000000"/>
      <w:sz w:val="28"/>
      <w:szCs w:val="20"/>
      <w:lang w:eastAsia="ru-RU"/>
    </w:rPr>
  </w:style>
  <w:style w:type="paragraph" w:customStyle="1" w:styleId="xl76">
    <w:name w:val="xl76"/>
    <w:basedOn w:val="a"/>
    <w:rsid w:val="003B438E"/>
    <w:pPr>
      <w:spacing w:beforeAutospacing="1" w:afterAutospacing="1" w:line="240" w:lineRule="auto"/>
    </w:pPr>
    <w:rPr>
      <w:rFonts w:ascii="Times New Roman" w:hAnsi="Times New Roman"/>
      <w:sz w:val="28"/>
    </w:rPr>
  </w:style>
  <w:style w:type="paragraph" w:customStyle="1" w:styleId="24">
    <w:name w:val="Основной шрифт абзаца2"/>
    <w:rsid w:val="003B438E"/>
    <w:pPr>
      <w:spacing w:line="264" w:lineRule="auto"/>
    </w:pPr>
    <w:rPr>
      <w:rFonts w:eastAsia="Times New Roman" w:cs="Times New Roman"/>
      <w:color w:val="000000"/>
      <w:szCs w:val="20"/>
      <w:lang w:eastAsia="ru-RU"/>
    </w:rPr>
  </w:style>
  <w:style w:type="paragraph" w:customStyle="1" w:styleId="xl87">
    <w:name w:val="xl87"/>
    <w:basedOn w:val="a"/>
    <w:rsid w:val="003B438E"/>
    <w:pPr>
      <w:spacing w:beforeAutospacing="1" w:afterAutospacing="1" w:line="240" w:lineRule="auto"/>
    </w:pPr>
    <w:rPr>
      <w:rFonts w:ascii="Times New Roman" w:hAnsi="Times New Roman"/>
      <w:sz w:val="28"/>
    </w:rPr>
  </w:style>
  <w:style w:type="paragraph" w:styleId="6">
    <w:name w:val="toc 6"/>
    <w:next w:val="a"/>
    <w:link w:val="60"/>
    <w:uiPriority w:val="39"/>
    <w:rsid w:val="003B438E"/>
    <w:pPr>
      <w:spacing w:line="264" w:lineRule="auto"/>
      <w:ind w:left="1000"/>
    </w:pPr>
    <w:rPr>
      <w:rFonts w:ascii="XO Thames" w:eastAsia="Times New Roman" w:hAnsi="XO Thames" w:cs="Times New Roman"/>
      <w:color w:val="000000"/>
      <w:sz w:val="28"/>
      <w:szCs w:val="20"/>
      <w:lang w:eastAsia="ru-RU"/>
    </w:rPr>
  </w:style>
  <w:style w:type="character" w:customStyle="1" w:styleId="60">
    <w:name w:val="Оглавление 6 Знак"/>
    <w:link w:val="6"/>
    <w:uiPriority w:val="39"/>
    <w:rsid w:val="003B438E"/>
    <w:rPr>
      <w:rFonts w:ascii="XO Thames" w:eastAsia="Times New Roman" w:hAnsi="XO Thames" w:cs="Times New Roman"/>
      <w:color w:val="000000"/>
      <w:sz w:val="28"/>
      <w:szCs w:val="20"/>
      <w:lang w:eastAsia="ru-RU"/>
    </w:rPr>
  </w:style>
  <w:style w:type="paragraph" w:customStyle="1" w:styleId="xl67">
    <w:name w:val="xl67"/>
    <w:basedOn w:val="a"/>
    <w:rsid w:val="003B438E"/>
    <w:pPr>
      <w:spacing w:beforeAutospacing="1" w:afterAutospacing="1" w:line="240" w:lineRule="auto"/>
      <w:jc w:val="center"/>
    </w:pPr>
    <w:rPr>
      <w:rFonts w:ascii="Times New Roman" w:hAnsi="Times New Roman"/>
      <w:sz w:val="28"/>
    </w:rPr>
  </w:style>
  <w:style w:type="paragraph" w:styleId="7">
    <w:name w:val="toc 7"/>
    <w:next w:val="a"/>
    <w:link w:val="70"/>
    <w:uiPriority w:val="39"/>
    <w:rsid w:val="003B438E"/>
    <w:pPr>
      <w:spacing w:line="264" w:lineRule="auto"/>
      <w:ind w:left="1200"/>
    </w:pPr>
    <w:rPr>
      <w:rFonts w:ascii="XO Thames" w:eastAsia="Times New Roman" w:hAnsi="XO Thames" w:cs="Times New Roman"/>
      <w:color w:val="000000"/>
      <w:sz w:val="28"/>
      <w:szCs w:val="20"/>
      <w:lang w:eastAsia="ru-RU"/>
    </w:rPr>
  </w:style>
  <w:style w:type="character" w:customStyle="1" w:styleId="70">
    <w:name w:val="Оглавление 7 Знак"/>
    <w:link w:val="7"/>
    <w:uiPriority w:val="39"/>
    <w:rsid w:val="003B438E"/>
    <w:rPr>
      <w:rFonts w:ascii="XO Thames" w:eastAsia="Times New Roman" w:hAnsi="XO Thames" w:cs="Times New Roman"/>
      <w:color w:val="000000"/>
      <w:sz w:val="28"/>
      <w:szCs w:val="20"/>
      <w:lang w:eastAsia="ru-RU"/>
    </w:rPr>
  </w:style>
  <w:style w:type="paragraph" w:customStyle="1" w:styleId="43">
    <w:name w:val="Основной шрифт абзаца4"/>
    <w:rsid w:val="003B438E"/>
    <w:pPr>
      <w:spacing w:line="264" w:lineRule="auto"/>
    </w:pPr>
    <w:rPr>
      <w:rFonts w:eastAsia="Times New Roman" w:cs="Times New Roman"/>
      <w:color w:val="000000"/>
      <w:szCs w:val="20"/>
      <w:lang w:eastAsia="ru-RU"/>
    </w:rPr>
  </w:style>
  <w:style w:type="paragraph" w:customStyle="1" w:styleId="xl81">
    <w:name w:val="xl81"/>
    <w:basedOn w:val="a"/>
    <w:rsid w:val="003B438E"/>
    <w:pPr>
      <w:spacing w:beforeAutospacing="1" w:afterAutospacing="1" w:line="240" w:lineRule="auto"/>
      <w:jc w:val="center"/>
    </w:pPr>
    <w:rPr>
      <w:rFonts w:ascii="Times New Roman" w:hAnsi="Times New Roman"/>
      <w:sz w:val="28"/>
    </w:rPr>
  </w:style>
  <w:style w:type="paragraph" w:customStyle="1" w:styleId="xl75">
    <w:name w:val="xl75"/>
    <w:basedOn w:val="a"/>
    <w:rsid w:val="003B438E"/>
    <w:pPr>
      <w:spacing w:beforeAutospacing="1" w:afterAutospacing="1" w:line="240" w:lineRule="auto"/>
    </w:pPr>
    <w:rPr>
      <w:rFonts w:ascii="Times New Roman" w:hAnsi="Times New Roman"/>
      <w:sz w:val="28"/>
    </w:rPr>
  </w:style>
  <w:style w:type="paragraph" w:customStyle="1" w:styleId="32">
    <w:name w:val="Гиперссылка3"/>
    <w:rsid w:val="003B438E"/>
    <w:pPr>
      <w:spacing w:line="264" w:lineRule="auto"/>
    </w:pPr>
    <w:rPr>
      <w:rFonts w:eastAsia="Times New Roman" w:cs="Times New Roman"/>
      <w:color w:val="0000FF"/>
      <w:szCs w:val="20"/>
      <w:u w:val="single"/>
      <w:lang w:eastAsia="ru-RU"/>
    </w:rPr>
  </w:style>
  <w:style w:type="paragraph" w:customStyle="1" w:styleId="xl78">
    <w:name w:val="xl78"/>
    <w:basedOn w:val="a"/>
    <w:rsid w:val="003B438E"/>
    <w:pPr>
      <w:spacing w:beforeAutospacing="1" w:afterAutospacing="1" w:line="240" w:lineRule="auto"/>
    </w:pPr>
    <w:rPr>
      <w:rFonts w:ascii="Times New Roman" w:hAnsi="Times New Roman"/>
      <w:sz w:val="28"/>
    </w:rPr>
  </w:style>
  <w:style w:type="paragraph" w:customStyle="1" w:styleId="13">
    <w:name w:val="Выделение1"/>
    <w:basedOn w:val="24"/>
    <w:rsid w:val="003B438E"/>
    <w:rPr>
      <w:i/>
    </w:rPr>
  </w:style>
  <w:style w:type="paragraph" w:customStyle="1" w:styleId="xl97">
    <w:name w:val="xl97"/>
    <w:basedOn w:val="a"/>
    <w:rsid w:val="003B438E"/>
    <w:pPr>
      <w:spacing w:beforeAutospacing="1" w:afterAutospacing="1" w:line="240" w:lineRule="auto"/>
      <w:jc w:val="center"/>
    </w:pPr>
    <w:rPr>
      <w:rFonts w:ascii="Times New Roman" w:hAnsi="Times New Roman"/>
      <w:b/>
      <w:sz w:val="28"/>
    </w:rPr>
  </w:style>
  <w:style w:type="paragraph" w:customStyle="1" w:styleId="xl95">
    <w:name w:val="xl95"/>
    <w:basedOn w:val="a"/>
    <w:rsid w:val="003B438E"/>
    <w:pPr>
      <w:spacing w:beforeAutospacing="1" w:afterAutospacing="1" w:line="240" w:lineRule="auto"/>
    </w:pPr>
    <w:rPr>
      <w:rFonts w:ascii="Times New Roman" w:hAnsi="Times New Roman"/>
      <w:sz w:val="28"/>
    </w:rPr>
  </w:style>
  <w:style w:type="paragraph" w:customStyle="1" w:styleId="Endnote">
    <w:name w:val="Endnote"/>
    <w:rsid w:val="003B438E"/>
    <w:pPr>
      <w:spacing w:line="264" w:lineRule="auto"/>
      <w:ind w:firstLine="851"/>
      <w:jc w:val="both"/>
    </w:pPr>
    <w:rPr>
      <w:rFonts w:ascii="XO Thames" w:eastAsia="Times New Roman" w:hAnsi="XO Thames" w:cs="Times New Roman"/>
      <w:color w:val="000000"/>
      <w:szCs w:val="20"/>
      <w:lang w:eastAsia="ru-RU"/>
    </w:rPr>
  </w:style>
  <w:style w:type="paragraph" w:customStyle="1" w:styleId="xl89">
    <w:name w:val="xl89"/>
    <w:basedOn w:val="a"/>
    <w:rsid w:val="003B438E"/>
    <w:pPr>
      <w:spacing w:beforeAutospacing="1" w:afterAutospacing="1" w:line="240" w:lineRule="auto"/>
      <w:jc w:val="center"/>
    </w:pPr>
    <w:rPr>
      <w:rFonts w:ascii="Times New Roman" w:hAnsi="Times New Roman"/>
      <w:b/>
      <w:sz w:val="28"/>
    </w:rPr>
  </w:style>
  <w:style w:type="paragraph" w:styleId="a9">
    <w:name w:val="No Spacing"/>
    <w:link w:val="aa"/>
    <w:rsid w:val="003B438E"/>
    <w:pPr>
      <w:spacing w:after="0" w:line="240" w:lineRule="auto"/>
    </w:pPr>
    <w:rPr>
      <w:rFonts w:ascii="Calibri" w:eastAsia="Times New Roman" w:hAnsi="Calibri" w:cs="Times New Roman"/>
      <w:color w:val="000000"/>
      <w:szCs w:val="20"/>
      <w:lang w:eastAsia="ru-RU"/>
    </w:rPr>
  </w:style>
  <w:style w:type="character" w:customStyle="1" w:styleId="aa">
    <w:name w:val="Без интервала Знак"/>
    <w:link w:val="a9"/>
    <w:rsid w:val="003B438E"/>
    <w:rPr>
      <w:rFonts w:ascii="Calibri" w:eastAsia="Times New Roman" w:hAnsi="Calibri" w:cs="Times New Roman"/>
      <w:color w:val="000000"/>
      <w:szCs w:val="20"/>
      <w:lang w:eastAsia="ru-RU"/>
    </w:rPr>
  </w:style>
  <w:style w:type="paragraph" w:customStyle="1" w:styleId="xl100">
    <w:name w:val="xl100"/>
    <w:basedOn w:val="a"/>
    <w:rsid w:val="003B438E"/>
    <w:pPr>
      <w:spacing w:beforeAutospacing="1" w:afterAutospacing="1" w:line="240" w:lineRule="auto"/>
    </w:pPr>
    <w:rPr>
      <w:rFonts w:ascii="Times New Roman" w:hAnsi="Times New Roman"/>
      <w:sz w:val="28"/>
    </w:rPr>
  </w:style>
  <w:style w:type="paragraph" w:customStyle="1" w:styleId="xl74">
    <w:name w:val="xl74"/>
    <w:basedOn w:val="a"/>
    <w:rsid w:val="003B438E"/>
    <w:pPr>
      <w:spacing w:beforeAutospacing="1" w:afterAutospacing="1" w:line="240" w:lineRule="auto"/>
    </w:pPr>
    <w:rPr>
      <w:rFonts w:ascii="Times New Roman" w:hAnsi="Times New Roman"/>
      <w:sz w:val="28"/>
    </w:rPr>
  </w:style>
  <w:style w:type="paragraph" w:customStyle="1" w:styleId="44">
    <w:name w:val="Гиперссылка4"/>
    <w:rsid w:val="003B438E"/>
    <w:pPr>
      <w:spacing w:line="264" w:lineRule="auto"/>
    </w:pPr>
    <w:rPr>
      <w:rFonts w:eastAsia="Times New Roman" w:cs="Times New Roman"/>
      <w:color w:val="0000FF"/>
      <w:szCs w:val="20"/>
      <w:u w:val="single"/>
      <w:lang w:eastAsia="ru-RU"/>
    </w:rPr>
  </w:style>
  <w:style w:type="paragraph" w:customStyle="1" w:styleId="xl93">
    <w:name w:val="xl93"/>
    <w:basedOn w:val="a"/>
    <w:rsid w:val="003B438E"/>
    <w:pPr>
      <w:spacing w:beforeAutospacing="1" w:afterAutospacing="1" w:line="240" w:lineRule="auto"/>
    </w:pPr>
    <w:rPr>
      <w:rFonts w:ascii="Times New Roman" w:hAnsi="Times New Roman"/>
      <w:sz w:val="28"/>
    </w:rPr>
  </w:style>
  <w:style w:type="paragraph" w:customStyle="1" w:styleId="xl73">
    <w:name w:val="xl73"/>
    <w:basedOn w:val="a"/>
    <w:rsid w:val="003B438E"/>
    <w:pPr>
      <w:spacing w:beforeAutospacing="1" w:afterAutospacing="1" w:line="240" w:lineRule="auto"/>
      <w:jc w:val="center"/>
    </w:pPr>
    <w:rPr>
      <w:rFonts w:ascii="Times New Roman" w:hAnsi="Times New Roman"/>
      <w:sz w:val="28"/>
    </w:rPr>
  </w:style>
  <w:style w:type="paragraph" w:customStyle="1" w:styleId="14">
    <w:name w:val="Гиперссылка1"/>
    <w:rsid w:val="003B438E"/>
    <w:pPr>
      <w:spacing w:line="264" w:lineRule="auto"/>
    </w:pPr>
    <w:rPr>
      <w:rFonts w:eastAsia="Times New Roman" w:cs="Times New Roman"/>
      <w:color w:val="0000FF"/>
      <w:szCs w:val="20"/>
      <w:u w:val="single"/>
      <w:lang w:eastAsia="ru-RU"/>
    </w:rPr>
  </w:style>
  <w:style w:type="paragraph" w:customStyle="1" w:styleId="xl70">
    <w:name w:val="xl70"/>
    <w:basedOn w:val="a"/>
    <w:rsid w:val="003B438E"/>
    <w:pPr>
      <w:spacing w:beforeAutospacing="1" w:afterAutospacing="1" w:line="240" w:lineRule="auto"/>
      <w:jc w:val="center"/>
    </w:pPr>
    <w:rPr>
      <w:rFonts w:ascii="Times New Roman" w:hAnsi="Times New Roman"/>
      <w:sz w:val="28"/>
    </w:rPr>
  </w:style>
  <w:style w:type="paragraph" w:customStyle="1" w:styleId="51">
    <w:name w:val="Основной шрифт абзаца5"/>
    <w:rsid w:val="003B438E"/>
    <w:pPr>
      <w:spacing w:line="264" w:lineRule="auto"/>
    </w:pPr>
    <w:rPr>
      <w:rFonts w:eastAsia="Times New Roman" w:cs="Times New Roman"/>
      <w:color w:val="000000"/>
      <w:szCs w:val="20"/>
      <w:lang w:eastAsia="ru-RU"/>
    </w:rPr>
  </w:style>
  <w:style w:type="paragraph" w:styleId="33">
    <w:name w:val="toc 3"/>
    <w:next w:val="a"/>
    <w:link w:val="34"/>
    <w:uiPriority w:val="39"/>
    <w:rsid w:val="003B438E"/>
    <w:pPr>
      <w:spacing w:line="264" w:lineRule="auto"/>
      <w:ind w:left="400"/>
    </w:pPr>
    <w:rPr>
      <w:rFonts w:ascii="XO Thames" w:eastAsia="Times New Roman" w:hAnsi="XO Thames" w:cs="Times New Roman"/>
      <w:color w:val="000000"/>
      <w:sz w:val="28"/>
      <w:szCs w:val="20"/>
      <w:lang w:eastAsia="ru-RU"/>
    </w:rPr>
  </w:style>
  <w:style w:type="character" w:customStyle="1" w:styleId="34">
    <w:name w:val="Оглавление 3 Знак"/>
    <w:link w:val="33"/>
    <w:uiPriority w:val="39"/>
    <w:rsid w:val="003B438E"/>
    <w:rPr>
      <w:rFonts w:ascii="XO Thames" w:eastAsia="Times New Roman" w:hAnsi="XO Thames" w:cs="Times New Roman"/>
      <w:color w:val="000000"/>
      <w:sz w:val="28"/>
      <w:szCs w:val="20"/>
      <w:lang w:eastAsia="ru-RU"/>
    </w:rPr>
  </w:style>
  <w:style w:type="paragraph" w:customStyle="1" w:styleId="xl96">
    <w:name w:val="xl96"/>
    <w:basedOn w:val="a"/>
    <w:rsid w:val="003B438E"/>
    <w:pPr>
      <w:spacing w:beforeAutospacing="1" w:afterAutospacing="1" w:line="240" w:lineRule="auto"/>
      <w:jc w:val="center"/>
    </w:pPr>
    <w:rPr>
      <w:rFonts w:ascii="Times New Roman" w:hAnsi="Times New Roman"/>
      <w:b/>
      <w:sz w:val="28"/>
    </w:rPr>
  </w:style>
  <w:style w:type="paragraph" w:customStyle="1" w:styleId="xl90">
    <w:name w:val="xl90"/>
    <w:basedOn w:val="a"/>
    <w:rsid w:val="003B438E"/>
    <w:pPr>
      <w:spacing w:beforeAutospacing="1" w:afterAutospacing="1" w:line="240" w:lineRule="auto"/>
    </w:pPr>
    <w:rPr>
      <w:rFonts w:ascii="Times New Roman" w:hAnsi="Times New Roman"/>
      <w:sz w:val="28"/>
    </w:rPr>
  </w:style>
  <w:style w:type="paragraph" w:customStyle="1" w:styleId="xl84">
    <w:name w:val="xl84"/>
    <w:basedOn w:val="a"/>
    <w:rsid w:val="003B438E"/>
    <w:pPr>
      <w:spacing w:beforeAutospacing="1" w:afterAutospacing="1" w:line="240" w:lineRule="auto"/>
      <w:jc w:val="center"/>
    </w:pPr>
    <w:rPr>
      <w:rFonts w:ascii="Times New Roman" w:hAnsi="Times New Roman"/>
      <w:sz w:val="28"/>
    </w:rPr>
  </w:style>
  <w:style w:type="paragraph" w:styleId="ab">
    <w:name w:val="Balloon Text"/>
    <w:basedOn w:val="a"/>
    <w:link w:val="ac"/>
    <w:rsid w:val="003B438E"/>
    <w:pPr>
      <w:spacing w:after="0" w:line="240" w:lineRule="auto"/>
    </w:pPr>
    <w:rPr>
      <w:rFonts w:ascii="Segoe UI" w:hAnsi="Segoe UI"/>
      <w:sz w:val="18"/>
    </w:rPr>
  </w:style>
  <w:style w:type="character" w:customStyle="1" w:styleId="ac">
    <w:name w:val="Текст выноски Знак"/>
    <w:basedOn w:val="a0"/>
    <w:link w:val="ab"/>
    <w:rsid w:val="003B438E"/>
    <w:rPr>
      <w:rFonts w:ascii="Segoe UI" w:eastAsia="Times New Roman" w:hAnsi="Segoe UI" w:cs="Times New Roman"/>
      <w:color w:val="000000"/>
      <w:sz w:val="18"/>
      <w:szCs w:val="20"/>
      <w:lang w:eastAsia="ru-RU"/>
    </w:rPr>
  </w:style>
  <w:style w:type="paragraph" w:customStyle="1" w:styleId="xl69">
    <w:name w:val="xl69"/>
    <w:basedOn w:val="a"/>
    <w:rsid w:val="003B438E"/>
    <w:pPr>
      <w:spacing w:beforeAutospacing="1" w:afterAutospacing="1" w:line="240" w:lineRule="auto"/>
    </w:pPr>
    <w:rPr>
      <w:rFonts w:ascii="Times New Roman" w:hAnsi="Times New Roman"/>
      <w:sz w:val="24"/>
    </w:rPr>
  </w:style>
  <w:style w:type="paragraph" w:customStyle="1" w:styleId="xl98">
    <w:name w:val="xl98"/>
    <w:basedOn w:val="a"/>
    <w:rsid w:val="003B438E"/>
    <w:pPr>
      <w:spacing w:beforeAutospacing="1" w:afterAutospacing="1" w:line="240" w:lineRule="auto"/>
    </w:pPr>
    <w:rPr>
      <w:rFonts w:ascii="Times New Roman" w:hAnsi="Times New Roman"/>
      <w:sz w:val="28"/>
    </w:rPr>
  </w:style>
  <w:style w:type="paragraph" w:customStyle="1" w:styleId="ConsPlusNormal">
    <w:name w:val="ConsPlusNormal"/>
    <w:rsid w:val="003B438E"/>
    <w:pPr>
      <w:widowControl w:val="0"/>
      <w:spacing w:after="0" w:line="240" w:lineRule="auto"/>
    </w:pPr>
    <w:rPr>
      <w:rFonts w:ascii="Arial" w:eastAsia="Times New Roman" w:hAnsi="Arial" w:cs="Times New Roman"/>
      <w:color w:val="000000"/>
      <w:sz w:val="20"/>
      <w:szCs w:val="20"/>
      <w:lang w:eastAsia="ru-RU"/>
    </w:rPr>
  </w:style>
  <w:style w:type="paragraph" w:customStyle="1" w:styleId="ConsPlusTitle">
    <w:name w:val="ConsPlusTitle"/>
    <w:rsid w:val="003B438E"/>
    <w:pPr>
      <w:widowControl w:val="0"/>
      <w:spacing w:after="0" w:line="240" w:lineRule="auto"/>
    </w:pPr>
    <w:rPr>
      <w:rFonts w:ascii="Calibri" w:eastAsia="Times New Roman" w:hAnsi="Calibri" w:cs="Times New Roman"/>
      <w:b/>
      <w:color w:val="000000"/>
      <w:szCs w:val="20"/>
      <w:lang w:eastAsia="ru-RU"/>
    </w:rPr>
  </w:style>
  <w:style w:type="paragraph" w:customStyle="1" w:styleId="xl72">
    <w:name w:val="xl72"/>
    <w:basedOn w:val="a"/>
    <w:rsid w:val="003B438E"/>
    <w:pPr>
      <w:spacing w:beforeAutospacing="1" w:afterAutospacing="1" w:line="240" w:lineRule="auto"/>
      <w:jc w:val="center"/>
    </w:pPr>
    <w:rPr>
      <w:rFonts w:ascii="Times New Roman" w:hAnsi="Times New Roman"/>
      <w:b/>
      <w:sz w:val="28"/>
    </w:rPr>
  </w:style>
  <w:style w:type="paragraph" w:customStyle="1" w:styleId="xl66">
    <w:name w:val="xl66"/>
    <w:basedOn w:val="a"/>
    <w:rsid w:val="003B438E"/>
    <w:pPr>
      <w:spacing w:beforeAutospacing="1" w:afterAutospacing="1" w:line="240" w:lineRule="auto"/>
      <w:jc w:val="center"/>
    </w:pPr>
    <w:rPr>
      <w:rFonts w:ascii="Times New Roman" w:hAnsi="Times New Roman"/>
      <w:sz w:val="28"/>
    </w:rPr>
  </w:style>
  <w:style w:type="paragraph" w:customStyle="1" w:styleId="25">
    <w:name w:val="Гиперссылка2"/>
    <w:link w:val="ad"/>
    <w:rsid w:val="003B438E"/>
    <w:pPr>
      <w:spacing w:line="264" w:lineRule="auto"/>
    </w:pPr>
    <w:rPr>
      <w:rFonts w:eastAsia="Times New Roman" w:cs="Times New Roman"/>
      <w:color w:val="0000FF"/>
      <w:szCs w:val="20"/>
      <w:u w:val="single"/>
      <w:lang w:eastAsia="ru-RU"/>
    </w:rPr>
  </w:style>
  <w:style w:type="character" w:styleId="ad">
    <w:name w:val="Hyperlink"/>
    <w:link w:val="25"/>
    <w:rsid w:val="003B438E"/>
    <w:rPr>
      <w:rFonts w:eastAsia="Times New Roman" w:cs="Times New Roman"/>
      <w:color w:val="0000FF"/>
      <w:szCs w:val="20"/>
      <w:u w:val="single"/>
      <w:lang w:eastAsia="ru-RU"/>
    </w:rPr>
  </w:style>
  <w:style w:type="paragraph" w:customStyle="1" w:styleId="Footnote">
    <w:name w:val="Footnote"/>
    <w:rsid w:val="003B438E"/>
    <w:pPr>
      <w:spacing w:line="264" w:lineRule="auto"/>
      <w:ind w:firstLine="851"/>
      <w:jc w:val="both"/>
    </w:pPr>
    <w:rPr>
      <w:rFonts w:ascii="XO Thames" w:eastAsia="Times New Roman" w:hAnsi="XO Thames" w:cs="Times New Roman"/>
      <w:color w:val="000000"/>
      <w:szCs w:val="20"/>
      <w:lang w:eastAsia="ru-RU"/>
    </w:rPr>
  </w:style>
  <w:style w:type="paragraph" w:customStyle="1" w:styleId="52">
    <w:name w:val="Гиперссылка5"/>
    <w:rsid w:val="003B438E"/>
    <w:pPr>
      <w:spacing w:line="264" w:lineRule="auto"/>
    </w:pPr>
    <w:rPr>
      <w:rFonts w:eastAsia="Times New Roman" w:cs="Times New Roman"/>
      <w:color w:val="0000FF"/>
      <w:szCs w:val="20"/>
      <w:u w:val="single"/>
      <w:lang w:eastAsia="ru-RU"/>
    </w:rPr>
  </w:style>
  <w:style w:type="paragraph" w:styleId="15">
    <w:name w:val="toc 1"/>
    <w:next w:val="a"/>
    <w:link w:val="16"/>
    <w:uiPriority w:val="39"/>
    <w:rsid w:val="003B438E"/>
    <w:pPr>
      <w:spacing w:line="264" w:lineRule="auto"/>
    </w:pPr>
    <w:rPr>
      <w:rFonts w:ascii="XO Thames" w:eastAsia="Times New Roman" w:hAnsi="XO Thames" w:cs="Times New Roman"/>
      <w:b/>
      <w:color w:val="000000"/>
      <w:sz w:val="28"/>
      <w:szCs w:val="20"/>
      <w:lang w:eastAsia="ru-RU"/>
    </w:rPr>
  </w:style>
  <w:style w:type="character" w:customStyle="1" w:styleId="16">
    <w:name w:val="Оглавление 1 Знак"/>
    <w:link w:val="15"/>
    <w:uiPriority w:val="39"/>
    <w:rsid w:val="003B438E"/>
    <w:rPr>
      <w:rFonts w:ascii="XO Thames" w:eastAsia="Times New Roman" w:hAnsi="XO Thames" w:cs="Times New Roman"/>
      <w:b/>
      <w:color w:val="000000"/>
      <w:sz w:val="28"/>
      <w:szCs w:val="20"/>
      <w:lang w:eastAsia="ru-RU"/>
    </w:rPr>
  </w:style>
  <w:style w:type="paragraph" w:customStyle="1" w:styleId="HeaderandFooter">
    <w:name w:val="Header and Footer"/>
    <w:rsid w:val="003B438E"/>
    <w:pPr>
      <w:spacing w:line="240" w:lineRule="auto"/>
      <w:jc w:val="both"/>
    </w:pPr>
    <w:rPr>
      <w:rFonts w:ascii="XO Thames" w:eastAsia="Times New Roman" w:hAnsi="XO Thames" w:cs="Times New Roman"/>
      <w:color w:val="000000"/>
      <w:sz w:val="28"/>
      <w:szCs w:val="20"/>
      <w:lang w:eastAsia="ru-RU"/>
    </w:rPr>
  </w:style>
  <w:style w:type="paragraph" w:customStyle="1" w:styleId="17">
    <w:name w:val="Номер строки1"/>
    <w:basedOn w:val="12"/>
    <w:rsid w:val="003B438E"/>
  </w:style>
  <w:style w:type="paragraph" w:customStyle="1" w:styleId="xl80">
    <w:name w:val="xl80"/>
    <w:basedOn w:val="a"/>
    <w:rsid w:val="003B438E"/>
    <w:pPr>
      <w:spacing w:beforeAutospacing="1" w:afterAutospacing="1" w:line="240" w:lineRule="auto"/>
      <w:jc w:val="center"/>
    </w:pPr>
    <w:rPr>
      <w:rFonts w:ascii="Times New Roman" w:hAnsi="Times New Roman"/>
      <w:sz w:val="28"/>
    </w:rPr>
  </w:style>
  <w:style w:type="paragraph" w:customStyle="1" w:styleId="xl77">
    <w:name w:val="xl77"/>
    <w:basedOn w:val="a"/>
    <w:rsid w:val="003B438E"/>
    <w:pPr>
      <w:spacing w:beforeAutospacing="1" w:afterAutospacing="1" w:line="240" w:lineRule="auto"/>
    </w:pPr>
    <w:rPr>
      <w:rFonts w:ascii="Times New Roman" w:hAnsi="Times New Roman"/>
      <w:sz w:val="28"/>
    </w:rPr>
  </w:style>
  <w:style w:type="paragraph" w:customStyle="1" w:styleId="xl99">
    <w:name w:val="xl99"/>
    <w:basedOn w:val="a"/>
    <w:rsid w:val="003B438E"/>
    <w:pPr>
      <w:spacing w:beforeAutospacing="1" w:afterAutospacing="1" w:line="240" w:lineRule="auto"/>
      <w:jc w:val="center"/>
    </w:pPr>
    <w:rPr>
      <w:rFonts w:ascii="Times New Roman" w:hAnsi="Times New Roman"/>
      <w:sz w:val="28"/>
    </w:rPr>
  </w:style>
  <w:style w:type="paragraph" w:customStyle="1" w:styleId="xl64">
    <w:name w:val="xl64"/>
    <w:basedOn w:val="a"/>
    <w:rsid w:val="003B438E"/>
    <w:pPr>
      <w:spacing w:beforeAutospacing="1" w:afterAutospacing="1" w:line="240" w:lineRule="auto"/>
      <w:jc w:val="center"/>
    </w:pPr>
    <w:rPr>
      <w:rFonts w:ascii="Times New Roman" w:hAnsi="Times New Roman"/>
      <w:sz w:val="28"/>
    </w:rPr>
  </w:style>
  <w:style w:type="paragraph" w:styleId="9">
    <w:name w:val="toc 9"/>
    <w:next w:val="a"/>
    <w:link w:val="90"/>
    <w:uiPriority w:val="39"/>
    <w:rsid w:val="003B438E"/>
    <w:pPr>
      <w:spacing w:line="264" w:lineRule="auto"/>
      <w:ind w:left="1600"/>
    </w:pPr>
    <w:rPr>
      <w:rFonts w:ascii="XO Thames" w:eastAsia="Times New Roman" w:hAnsi="XO Thames" w:cs="Times New Roman"/>
      <w:color w:val="000000"/>
      <w:sz w:val="28"/>
      <w:szCs w:val="20"/>
      <w:lang w:eastAsia="ru-RU"/>
    </w:rPr>
  </w:style>
  <w:style w:type="character" w:customStyle="1" w:styleId="90">
    <w:name w:val="Оглавление 9 Знак"/>
    <w:link w:val="9"/>
    <w:uiPriority w:val="39"/>
    <w:rsid w:val="003B438E"/>
    <w:rPr>
      <w:rFonts w:ascii="XO Thames" w:eastAsia="Times New Roman" w:hAnsi="XO Thames" w:cs="Times New Roman"/>
      <w:color w:val="000000"/>
      <w:sz w:val="28"/>
      <w:szCs w:val="20"/>
      <w:lang w:eastAsia="ru-RU"/>
    </w:rPr>
  </w:style>
  <w:style w:type="paragraph" w:customStyle="1" w:styleId="formattext">
    <w:name w:val="formattext"/>
    <w:basedOn w:val="a"/>
    <w:rsid w:val="003B438E"/>
    <w:pPr>
      <w:spacing w:beforeAutospacing="1" w:afterAutospacing="1" w:line="240" w:lineRule="auto"/>
    </w:pPr>
    <w:rPr>
      <w:rFonts w:ascii="Times New Roman" w:hAnsi="Times New Roman"/>
      <w:sz w:val="24"/>
    </w:rPr>
  </w:style>
  <w:style w:type="paragraph" w:styleId="8">
    <w:name w:val="toc 8"/>
    <w:next w:val="a"/>
    <w:link w:val="80"/>
    <w:uiPriority w:val="39"/>
    <w:rsid w:val="003B438E"/>
    <w:pPr>
      <w:spacing w:line="264" w:lineRule="auto"/>
      <w:ind w:left="1400"/>
    </w:pPr>
    <w:rPr>
      <w:rFonts w:ascii="XO Thames" w:eastAsia="Times New Roman" w:hAnsi="XO Thames" w:cs="Times New Roman"/>
      <w:color w:val="000000"/>
      <w:sz w:val="28"/>
      <w:szCs w:val="20"/>
      <w:lang w:eastAsia="ru-RU"/>
    </w:rPr>
  </w:style>
  <w:style w:type="character" w:customStyle="1" w:styleId="80">
    <w:name w:val="Оглавление 8 Знак"/>
    <w:link w:val="8"/>
    <w:uiPriority w:val="39"/>
    <w:rsid w:val="003B438E"/>
    <w:rPr>
      <w:rFonts w:ascii="XO Thames" w:eastAsia="Times New Roman" w:hAnsi="XO Thames" w:cs="Times New Roman"/>
      <w:color w:val="000000"/>
      <w:sz w:val="28"/>
      <w:szCs w:val="20"/>
      <w:lang w:eastAsia="ru-RU"/>
    </w:rPr>
  </w:style>
  <w:style w:type="paragraph" w:customStyle="1" w:styleId="xl65">
    <w:name w:val="xl65"/>
    <w:basedOn w:val="a"/>
    <w:rsid w:val="003B438E"/>
    <w:pPr>
      <w:spacing w:beforeAutospacing="1" w:afterAutospacing="1" w:line="240" w:lineRule="auto"/>
      <w:jc w:val="center"/>
    </w:pPr>
    <w:rPr>
      <w:rFonts w:ascii="Times New Roman" w:hAnsi="Times New Roman"/>
      <w:b/>
      <w:sz w:val="28"/>
    </w:rPr>
  </w:style>
  <w:style w:type="paragraph" w:customStyle="1" w:styleId="xl79">
    <w:name w:val="xl79"/>
    <w:basedOn w:val="a"/>
    <w:rsid w:val="003B438E"/>
    <w:pPr>
      <w:spacing w:beforeAutospacing="1" w:afterAutospacing="1" w:line="240" w:lineRule="auto"/>
    </w:pPr>
    <w:rPr>
      <w:rFonts w:ascii="Times New Roman" w:hAnsi="Times New Roman"/>
      <w:sz w:val="28"/>
    </w:rPr>
  </w:style>
  <w:style w:type="paragraph" w:customStyle="1" w:styleId="xl82">
    <w:name w:val="xl82"/>
    <w:basedOn w:val="a"/>
    <w:rsid w:val="003B438E"/>
    <w:pPr>
      <w:spacing w:beforeAutospacing="1" w:afterAutospacing="1" w:line="240" w:lineRule="auto"/>
      <w:jc w:val="center"/>
    </w:pPr>
    <w:rPr>
      <w:rFonts w:ascii="Times New Roman" w:hAnsi="Times New Roman"/>
      <w:sz w:val="28"/>
    </w:rPr>
  </w:style>
  <w:style w:type="paragraph" w:customStyle="1" w:styleId="18">
    <w:name w:val="Просмотренная гиперссылка1"/>
    <w:basedOn w:val="12"/>
    <w:rsid w:val="003B438E"/>
    <w:rPr>
      <w:color w:val="954F72"/>
      <w:u w:val="single"/>
    </w:rPr>
  </w:style>
  <w:style w:type="paragraph" w:customStyle="1" w:styleId="xl92">
    <w:name w:val="xl92"/>
    <w:basedOn w:val="a"/>
    <w:rsid w:val="003B438E"/>
    <w:pPr>
      <w:spacing w:beforeAutospacing="1" w:afterAutospacing="1" w:line="240" w:lineRule="auto"/>
      <w:jc w:val="center"/>
    </w:pPr>
    <w:rPr>
      <w:rFonts w:ascii="Times New Roman" w:hAnsi="Times New Roman"/>
      <w:sz w:val="28"/>
    </w:rPr>
  </w:style>
  <w:style w:type="paragraph" w:customStyle="1" w:styleId="xl94">
    <w:name w:val="xl94"/>
    <w:basedOn w:val="a"/>
    <w:rsid w:val="003B438E"/>
    <w:pPr>
      <w:spacing w:beforeAutospacing="1" w:afterAutospacing="1" w:line="240" w:lineRule="auto"/>
      <w:jc w:val="center"/>
    </w:pPr>
    <w:rPr>
      <w:rFonts w:ascii="Times New Roman" w:hAnsi="Times New Roman"/>
      <w:sz w:val="28"/>
    </w:rPr>
  </w:style>
  <w:style w:type="paragraph" w:customStyle="1" w:styleId="xl85">
    <w:name w:val="xl85"/>
    <w:basedOn w:val="a"/>
    <w:rsid w:val="003B438E"/>
    <w:pPr>
      <w:spacing w:beforeAutospacing="1" w:afterAutospacing="1" w:line="240" w:lineRule="auto"/>
      <w:jc w:val="center"/>
    </w:pPr>
    <w:rPr>
      <w:rFonts w:ascii="Times New Roman" w:hAnsi="Times New Roman"/>
      <w:sz w:val="28"/>
    </w:rPr>
  </w:style>
  <w:style w:type="paragraph" w:styleId="53">
    <w:name w:val="toc 5"/>
    <w:next w:val="a"/>
    <w:link w:val="54"/>
    <w:uiPriority w:val="39"/>
    <w:rsid w:val="003B438E"/>
    <w:pPr>
      <w:spacing w:line="264" w:lineRule="auto"/>
      <w:ind w:left="800"/>
    </w:pPr>
    <w:rPr>
      <w:rFonts w:ascii="XO Thames" w:eastAsia="Times New Roman" w:hAnsi="XO Thames" w:cs="Times New Roman"/>
      <w:color w:val="000000"/>
      <w:sz w:val="28"/>
      <w:szCs w:val="20"/>
      <w:lang w:eastAsia="ru-RU"/>
    </w:rPr>
  </w:style>
  <w:style w:type="character" w:customStyle="1" w:styleId="54">
    <w:name w:val="Оглавление 5 Знак"/>
    <w:link w:val="53"/>
    <w:uiPriority w:val="39"/>
    <w:rsid w:val="003B438E"/>
    <w:rPr>
      <w:rFonts w:ascii="XO Thames" w:eastAsia="Times New Roman" w:hAnsi="XO Thames" w:cs="Times New Roman"/>
      <w:color w:val="000000"/>
      <w:sz w:val="28"/>
      <w:szCs w:val="20"/>
      <w:lang w:eastAsia="ru-RU"/>
    </w:rPr>
  </w:style>
  <w:style w:type="paragraph" w:customStyle="1" w:styleId="ConsPlusNormal0">
    <w:name w:val="ConsPlusNormal Знак"/>
    <w:rsid w:val="003B438E"/>
    <w:pPr>
      <w:spacing w:line="264" w:lineRule="auto"/>
    </w:pPr>
    <w:rPr>
      <w:rFonts w:ascii="Arial" w:eastAsia="Times New Roman" w:hAnsi="Arial" w:cs="Times New Roman"/>
      <w:color w:val="000000"/>
      <w:sz w:val="20"/>
      <w:szCs w:val="20"/>
      <w:lang w:eastAsia="ru-RU"/>
    </w:rPr>
  </w:style>
  <w:style w:type="paragraph" w:styleId="ae">
    <w:name w:val="Subtitle"/>
    <w:next w:val="a"/>
    <w:link w:val="af"/>
    <w:uiPriority w:val="11"/>
    <w:qFormat/>
    <w:rsid w:val="003B438E"/>
    <w:pPr>
      <w:spacing w:line="264" w:lineRule="auto"/>
      <w:jc w:val="both"/>
    </w:pPr>
    <w:rPr>
      <w:rFonts w:ascii="XO Thames" w:eastAsia="Times New Roman" w:hAnsi="XO Thames" w:cs="Times New Roman"/>
      <w:i/>
      <w:color w:val="000000"/>
      <w:sz w:val="24"/>
      <w:szCs w:val="20"/>
      <w:lang w:eastAsia="ru-RU"/>
    </w:rPr>
  </w:style>
  <w:style w:type="character" w:customStyle="1" w:styleId="af">
    <w:name w:val="Подзаголовок Знак"/>
    <w:basedOn w:val="a0"/>
    <w:link w:val="ae"/>
    <w:uiPriority w:val="11"/>
    <w:rsid w:val="003B438E"/>
    <w:rPr>
      <w:rFonts w:ascii="XO Thames" w:eastAsia="Times New Roman" w:hAnsi="XO Thames" w:cs="Times New Roman"/>
      <w:i/>
      <w:color w:val="000000"/>
      <w:sz w:val="24"/>
      <w:szCs w:val="20"/>
      <w:lang w:eastAsia="ru-RU"/>
    </w:rPr>
  </w:style>
  <w:style w:type="paragraph" w:styleId="af0">
    <w:name w:val="Normal (Web)"/>
    <w:basedOn w:val="a"/>
    <w:link w:val="af1"/>
    <w:rsid w:val="003B438E"/>
    <w:pPr>
      <w:spacing w:beforeAutospacing="1" w:afterAutospacing="1" w:line="240" w:lineRule="auto"/>
    </w:pPr>
    <w:rPr>
      <w:rFonts w:ascii="Times New Roman" w:hAnsi="Times New Roman"/>
      <w:sz w:val="24"/>
    </w:rPr>
  </w:style>
  <w:style w:type="character" w:customStyle="1" w:styleId="af1">
    <w:name w:val="Обычный (веб) Знак"/>
    <w:basedOn w:val="11"/>
    <w:link w:val="af0"/>
    <w:rsid w:val="003B438E"/>
    <w:rPr>
      <w:rFonts w:ascii="Times New Roman" w:eastAsia="Times New Roman" w:hAnsi="Times New Roman" w:cs="Times New Roman"/>
      <w:color w:val="000000"/>
      <w:sz w:val="24"/>
      <w:szCs w:val="20"/>
      <w:lang w:eastAsia="ru-RU"/>
    </w:rPr>
  </w:style>
  <w:style w:type="paragraph" w:customStyle="1" w:styleId="xl91">
    <w:name w:val="xl91"/>
    <w:basedOn w:val="a"/>
    <w:rsid w:val="003B438E"/>
    <w:pPr>
      <w:spacing w:beforeAutospacing="1" w:afterAutospacing="1" w:line="240" w:lineRule="auto"/>
      <w:jc w:val="center"/>
    </w:pPr>
    <w:rPr>
      <w:rFonts w:ascii="Times New Roman" w:hAnsi="Times New Roman"/>
      <w:sz w:val="28"/>
    </w:rPr>
  </w:style>
  <w:style w:type="paragraph" w:customStyle="1" w:styleId="xl88">
    <w:name w:val="xl88"/>
    <w:basedOn w:val="a"/>
    <w:rsid w:val="003B438E"/>
    <w:pPr>
      <w:spacing w:beforeAutospacing="1" w:afterAutospacing="1" w:line="240" w:lineRule="auto"/>
      <w:jc w:val="center"/>
    </w:pPr>
    <w:rPr>
      <w:rFonts w:ascii="Times New Roman" w:hAnsi="Times New Roman"/>
      <w:b/>
      <w:sz w:val="28"/>
    </w:rPr>
  </w:style>
  <w:style w:type="paragraph" w:styleId="af2">
    <w:name w:val="Title"/>
    <w:next w:val="a"/>
    <w:link w:val="af3"/>
    <w:uiPriority w:val="10"/>
    <w:qFormat/>
    <w:rsid w:val="003B438E"/>
    <w:pPr>
      <w:spacing w:before="567" w:after="567" w:line="264" w:lineRule="auto"/>
      <w:jc w:val="center"/>
    </w:pPr>
    <w:rPr>
      <w:rFonts w:ascii="XO Thames" w:eastAsia="Times New Roman" w:hAnsi="XO Thames" w:cs="Times New Roman"/>
      <w:b/>
      <w:caps/>
      <w:color w:val="000000"/>
      <w:sz w:val="40"/>
      <w:szCs w:val="20"/>
      <w:lang w:eastAsia="ru-RU"/>
    </w:rPr>
  </w:style>
  <w:style w:type="character" w:customStyle="1" w:styleId="af3">
    <w:name w:val="Название Знак"/>
    <w:basedOn w:val="a0"/>
    <w:link w:val="af2"/>
    <w:uiPriority w:val="10"/>
    <w:rsid w:val="003B438E"/>
    <w:rPr>
      <w:rFonts w:ascii="XO Thames" w:eastAsia="Times New Roman" w:hAnsi="XO Thames" w:cs="Times New Roman"/>
      <w:b/>
      <w:caps/>
      <w:color w:val="000000"/>
      <w:sz w:val="40"/>
      <w:szCs w:val="20"/>
      <w:lang w:eastAsia="ru-RU"/>
    </w:rPr>
  </w:style>
  <w:style w:type="paragraph" w:customStyle="1" w:styleId="xl71">
    <w:name w:val="xl71"/>
    <w:basedOn w:val="a"/>
    <w:rsid w:val="003B438E"/>
    <w:pPr>
      <w:spacing w:beforeAutospacing="1" w:afterAutospacing="1" w:line="240" w:lineRule="auto"/>
      <w:jc w:val="center"/>
    </w:pPr>
    <w:rPr>
      <w:rFonts w:ascii="Times New Roman" w:hAnsi="Times New Roman"/>
      <w:sz w:val="28"/>
    </w:rPr>
  </w:style>
  <w:style w:type="character" w:customStyle="1" w:styleId="21">
    <w:name w:val="Заголовок 2 Знак1"/>
    <w:link w:val="2"/>
    <w:uiPriority w:val="9"/>
    <w:rsid w:val="003B438E"/>
    <w:rPr>
      <w:rFonts w:ascii="XO Thames" w:eastAsia="Times New Roman" w:hAnsi="XO Thames" w:cs="Times New Roman"/>
      <w:b/>
      <w:color w:val="000000"/>
      <w:sz w:val="28"/>
      <w:szCs w:val="20"/>
      <w:lang w:eastAsia="ru-RU"/>
    </w:rPr>
  </w:style>
  <w:style w:type="paragraph" w:customStyle="1" w:styleId="xl68">
    <w:name w:val="xl68"/>
    <w:basedOn w:val="a"/>
    <w:rsid w:val="003B438E"/>
    <w:pPr>
      <w:spacing w:beforeAutospacing="1" w:afterAutospacing="1" w:line="240" w:lineRule="auto"/>
      <w:jc w:val="center"/>
    </w:pPr>
    <w:rPr>
      <w:rFonts w:ascii="Times New Roman" w:hAnsi="Times New Roman"/>
      <w:b/>
      <w:sz w:val="28"/>
    </w:rPr>
  </w:style>
  <w:style w:type="character" w:styleId="af4">
    <w:name w:val="line number"/>
    <w:basedOn w:val="a0"/>
    <w:uiPriority w:val="99"/>
    <w:semiHidden/>
    <w:unhideWhenUsed/>
    <w:rsid w:val="003B438E"/>
  </w:style>
  <w:style w:type="paragraph" w:styleId="af5">
    <w:name w:val="Revision"/>
    <w:hidden/>
    <w:uiPriority w:val="99"/>
    <w:semiHidden/>
    <w:rsid w:val="000737AF"/>
    <w:pPr>
      <w:spacing w:after="0" w:line="240" w:lineRule="auto"/>
    </w:pPr>
    <w:rPr>
      <w:rFonts w:eastAsia="Times New Roman" w:cs="Times New Roman"/>
      <w:color w:val="00000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RLAW284&amp;n=42853&amp;dst=103851" TargetMode="External"/><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login.consultant.ru/link/?req=doc&amp;base=LAW&amp;n=495935" TargetMode="External"/><Relationship Id="rId7" Type="http://schemas.openxmlformats.org/officeDocument/2006/relationships/image" Target="media/image1.jpeg"/><Relationship Id="rId12" Type="http://schemas.openxmlformats.org/officeDocument/2006/relationships/hyperlink" Target="https://login.consultant.ru/link/?req=doc&amp;base=LAW&amp;n=500296"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login.consultant.ru/link/?req=doc&amp;base=LAW&amp;n=495935" TargetMode="Externa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5838" TargetMode="External"/><Relationship Id="rId24" Type="http://schemas.openxmlformats.org/officeDocument/2006/relationships/header" Target="header6.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hyperlink" Target="https://login.consultant.ru/link/?req=doc&amp;base=RLAW284&amp;n=42853&amp;dst=103851" TargetMode="External"/><Relationship Id="rId19"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yperlink" Target="https://login.consultant.ru/link/?req=doc&amp;base=RLAW284&amp;n=42853&amp;dst=103851" TargetMode="External"/><Relationship Id="rId14" Type="http://schemas.openxmlformats.org/officeDocument/2006/relationships/footer" Target="footer1.xml"/><Relationship Id="rId22"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24</Pages>
  <Words>5306</Words>
  <Characters>30250</Characters>
  <Application>Microsoft Office Word</Application>
  <DocSecurity>0</DocSecurity>
  <Lines>252</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Rkk6</dc:creator>
  <cp:keywords/>
  <dc:description/>
  <cp:lastModifiedBy>Kanc4</cp:lastModifiedBy>
  <cp:revision>3</cp:revision>
  <dcterms:created xsi:type="dcterms:W3CDTF">2025-12-10T07:12:00Z</dcterms:created>
  <dcterms:modified xsi:type="dcterms:W3CDTF">2025-12-10T08:46:00Z</dcterms:modified>
</cp:coreProperties>
</file>