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2BB" w:rsidRPr="00104A54" w:rsidRDefault="002B0682" w:rsidP="002B0682">
      <w:pPr>
        <w:tabs>
          <w:tab w:val="left" w:pos="4680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      </w:t>
      </w:r>
      <w:r w:rsidR="003152BB" w:rsidRPr="00104A54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0525BA" wp14:editId="32854084">
            <wp:extent cx="628650" cy="781050"/>
            <wp:effectExtent l="0" t="0" r="0" b="0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52BB" w:rsidRPr="00104A54" w:rsidRDefault="003152BB" w:rsidP="00FF733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eastAsia="ru-RU"/>
        </w:rPr>
      </w:pPr>
      <w:r w:rsidRPr="00104A54">
        <w:rPr>
          <w:rFonts w:ascii="Times New Roman" w:eastAsia="Calibri" w:hAnsi="Times New Roman" w:cs="Times New Roman"/>
          <w:b/>
          <w:sz w:val="32"/>
          <w:szCs w:val="32"/>
          <w:lang w:eastAsia="ru-RU"/>
        </w:rPr>
        <w:t>АДМИНИСТРАЦИЯ ГОРОДА КЕМЕРОВО</w:t>
      </w:r>
    </w:p>
    <w:p w:rsidR="002B0682" w:rsidRDefault="002B0682" w:rsidP="00FF733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eastAsia="ru-RU"/>
        </w:rPr>
      </w:pPr>
    </w:p>
    <w:p w:rsidR="003152BB" w:rsidRPr="00104A54" w:rsidRDefault="002B0682" w:rsidP="00FF733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eastAsia="ru-RU"/>
        </w:rPr>
      </w:pPr>
      <w:r>
        <w:rPr>
          <w:rFonts w:ascii="Times New Roman" w:eastAsia="Calibri" w:hAnsi="Times New Roman" w:cs="Times New Roman"/>
          <w:b/>
          <w:sz w:val="32"/>
          <w:szCs w:val="32"/>
          <w:lang w:eastAsia="ru-RU"/>
        </w:rPr>
        <w:t xml:space="preserve">  </w:t>
      </w:r>
      <w:r w:rsidR="003152BB" w:rsidRPr="00104A54">
        <w:rPr>
          <w:rFonts w:ascii="Times New Roman" w:eastAsia="Calibri" w:hAnsi="Times New Roman" w:cs="Times New Roman"/>
          <w:b/>
          <w:sz w:val="32"/>
          <w:szCs w:val="32"/>
          <w:lang w:eastAsia="ru-RU"/>
        </w:rPr>
        <w:t>ПОСТАНОВЛЕНИЕ</w:t>
      </w:r>
    </w:p>
    <w:p w:rsidR="003152BB" w:rsidRPr="00104A54" w:rsidRDefault="003152BB" w:rsidP="00FF7336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52BB" w:rsidRDefault="003152BB" w:rsidP="00FF7336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4A5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от </w:t>
      </w:r>
      <w:r w:rsidR="00CC64F1">
        <w:rPr>
          <w:rFonts w:ascii="Times New Roman" w:eastAsia="Calibri" w:hAnsi="Times New Roman" w:cs="Times New Roman"/>
          <w:sz w:val="28"/>
          <w:szCs w:val="28"/>
          <w:lang w:eastAsia="ru-RU"/>
        </w:rPr>
        <w:t>30.12.2025</w:t>
      </w:r>
      <w:r w:rsidR="00BC5E8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04A5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№ </w:t>
      </w:r>
      <w:r w:rsidR="00CC64F1">
        <w:rPr>
          <w:rFonts w:ascii="Times New Roman" w:eastAsia="Calibri" w:hAnsi="Times New Roman" w:cs="Times New Roman"/>
          <w:sz w:val="28"/>
          <w:szCs w:val="28"/>
          <w:lang w:eastAsia="ru-RU"/>
        </w:rPr>
        <w:t>4398</w:t>
      </w:r>
      <w:bookmarkStart w:id="0" w:name="_GoBack"/>
      <w:bookmarkEnd w:id="0"/>
    </w:p>
    <w:p w:rsidR="003152BB" w:rsidRDefault="003152BB" w:rsidP="00FF7336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52BB" w:rsidRPr="00104A54" w:rsidRDefault="003152BB" w:rsidP="003152BB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52BB" w:rsidRDefault="003152BB" w:rsidP="003152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_Hlk215582274"/>
      <w:r w:rsidRPr="00104A54">
        <w:rPr>
          <w:rFonts w:ascii="Times New Roman" w:hAnsi="Times New Roman" w:cs="Times New Roman"/>
          <w:sz w:val="28"/>
          <w:szCs w:val="28"/>
        </w:rPr>
        <w:t>О внесении изменени</w:t>
      </w:r>
      <w:r w:rsidR="00A326E4">
        <w:rPr>
          <w:rFonts w:ascii="Times New Roman" w:hAnsi="Times New Roman" w:cs="Times New Roman"/>
          <w:sz w:val="28"/>
          <w:szCs w:val="28"/>
        </w:rPr>
        <w:t>й</w:t>
      </w:r>
      <w:r w:rsidRPr="00104A54">
        <w:rPr>
          <w:rFonts w:ascii="Times New Roman" w:hAnsi="Times New Roman" w:cs="Times New Roman"/>
          <w:sz w:val="28"/>
          <w:szCs w:val="28"/>
        </w:rPr>
        <w:t xml:space="preserve"> в постановление администрации</w:t>
      </w:r>
    </w:p>
    <w:p w:rsidR="003152BB" w:rsidRPr="00104A54" w:rsidRDefault="003152BB" w:rsidP="00FF04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04A54">
        <w:rPr>
          <w:rFonts w:ascii="Times New Roman" w:hAnsi="Times New Roman" w:cs="Times New Roman"/>
          <w:sz w:val="28"/>
          <w:szCs w:val="28"/>
        </w:rPr>
        <w:t xml:space="preserve"> города Кемерово от </w:t>
      </w:r>
      <w:r w:rsidR="00FF04AD">
        <w:rPr>
          <w:rFonts w:ascii="Times New Roman" w:hAnsi="Times New Roman" w:cs="Times New Roman"/>
          <w:sz w:val="28"/>
          <w:szCs w:val="28"/>
        </w:rPr>
        <w:t>21.08.2020</w:t>
      </w:r>
      <w:r w:rsidRPr="00104A54">
        <w:rPr>
          <w:rFonts w:ascii="Times New Roman" w:hAnsi="Times New Roman" w:cs="Times New Roman"/>
          <w:sz w:val="28"/>
          <w:szCs w:val="28"/>
        </w:rPr>
        <w:t xml:space="preserve"> № </w:t>
      </w:r>
      <w:r w:rsidR="00FF04AD">
        <w:rPr>
          <w:rFonts w:ascii="Times New Roman" w:hAnsi="Times New Roman" w:cs="Times New Roman"/>
          <w:sz w:val="28"/>
          <w:szCs w:val="28"/>
        </w:rPr>
        <w:t>2348</w:t>
      </w:r>
      <w:r>
        <w:rPr>
          <w:rFonts w:ascii="Times New Roman" w:hAnsi="Times New Roman" w:cs="Times New Roman"/>
          <w:sz w:val="28"/>
          <w:szCs w:val="28"/>
        </w:rPr>
        <w:t xml:space="preserve"> «Об </w:t>
      </w:r>
      <w:r w:rsidR="00FF04AD">
        <w:rPr>
          <w:rFonts w:ascii="Times New Roman" w:hAnsi="Times New Roman" w:cs="Times New Roman"/>
          <w:sz w:val="28"/>
          <w:szCs w:val="28"/>
        </w:rPr>
        <w:t xml:space="preserve">утверждении социального стандарта транспортного обслуживания населения при осуществлении перевозок пассажиров и багажа автомобильным транспортом и городским наземным электрическим транспортом на территории города </w:t>
      </w:r>
      <w:r>
        <w:rPr>
          <w:rFonts w:ascii="Times New Roman" w:hAnsi="Times New Roman" w:cs="Times New Roman"/>
          <w:sz w:val="28"/>
          <w:szCs w:val="28"/>
        </w:rPr>
        <w:t>Кемерово</w:t>
      </w:r>
      <w:r w:rsidRPr="00104A54">
        <w:rPr>
          <w:rFonts w:ascii="Times New Roman" w:hAnsi="Times New Roman" w:cs="Times New Roman"/>
          <w:sz w:val="28"/>
          <w:szCs w:val="28"/>
        </w:rPr>
        <w:t>»</w:t>
      </w:r>
    </w:p>
    <w:bookmarkEnd w:id="1"/>
    <w:p w:rsidR="003152BB" w:rsidRPr="00104A54" w:rsidRDefault="003152BB" w:rsidP="003152BB">
      <w:pPr>
        <w:pStyle w:val="ConsPlusNormal"/>
        <w:ind w:firstLine="540"/>
        <w:jc w:val="both"/>
      </w:pPr>
    </w:p>
    <w:p w:rsidR="003152BB" w:rsidRDefault="003152BB" w:rsidP="003152BB">
      <w:pPr>
        <w:pStyle w:val="ConsPlusTitle"/>
        <w:jc w:val="both"/>
      </w:pPr>
    </w:p>
    <w:p w:rsidR="00FC72FF" w:rsidRDefault="00FC72FF" w:rsidP="006F0EB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72FF">
        <w:rPr>
          <w:rFonts w:ascii="Times New Roman" w:hAnsi="Times New Roman" w:cs="Times New Roman"/>
          <w:sz w:val="28"/>
          <w:szCs w:val="28"/>
        </w:rPr>
        <w:t xml:space="preserve">В соответствии со </w:t>
      </w:r>
      <w:hyperlink r:id="rId9" w:history="1">
        <w:r w:rsidRPr="00FC72FF">
          <w:rPr>
            <w:rFonts w:ascii="Times New Roman" w:hAnsi="Times New Roman" w:cs="Times New Roman"/>
            <w:sz w:val="28"/>
            <w:szCs w:val="28"/>
          </w:rPr>
          <w:t>ст</w:t>
        </w:r>
        <w:r w:rsidR="002B0682">
          <w:rPr>
            <w:rFonts w:ascii="Times New Roman" w:hAnsi="Times New Roman" w:cs="Times New Roman"/>
            <w:sz w:val="28"/>
            <w:szCs w:val="28"/>
          </w:rPr>
          <w:t>атьей</w:t>
        </w:r>
        <w:r w:rsidRPr="00FC72FF">
          <w:rPr>
            <w:rFonts w:ascii="Times New Roman" w:hAnsi="Times New Roman" w:cs="Times New Roman"/>
            <w:sz w:val="28"/>
            <w:szCs w:val="28"/>
          </w:rPr>
          <w:t xml:space="preserve"> 45</w:t>
        </w:r>
      </w:hyperlink>
      <w:r w:rsidRPr="00FC72FF">
        <w:rPr>
          <w:rFonts w:ascii="Times New Roman" w:hAnsi="Times New Roman" w:cs="Times New Roman"/>
          <w:sz w:val="28"/>
          <w:szCs w:val="28"/>
        </w:rPr>
        <w:t xml:space="preserve"> Устава города Кемерово</w:t>
      </w:r>
    </w:p>
    <w:p w:rsidR="003152BB" w:rsidRDefault="003152BB" w:rsidP="006F0EB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49B1">
        <w:rPr>
          <w:rFonts w:ascii="Times New Roman" w:hAnsi="Times New Roman" w:cs="Times New Roman"/>
          <w:sz w:val="28"/>
          <w:szCs w:val="28"/>
        </w:rPr>
        <w:t>1.</w:t>
      </w:r>
      <w:r w:rsidR="005F2A6B">
        <w:rPr>
          <w:rFonts w:ascii="Times New Roman" w:hAnsi="Times New Roman" w:cs="Times New Roman"/>
          <w:sz w:val="28"/>
          <w:szCs w:val="28"/>
        </w:rPr>
        <w:t xml:space="preserve"> </w:t>
      </w:r>
      <w:r w:rsidRPr="00E549B1">
        <w:rPr>
          <w:rFonts w:ascii="Times New Roman" w:hAnsi="Times New Roman" w:cs="Times New Roman"/>
          <w:sz w:val="28"/>
          <w:szCs w:val="28"/>
        </w:rPr>
        <w:t>Внести</w:t>
      </w:r>
      <w:r w:rsidR="000B3036">
        <w:rPr>
          <w:rFonts w:ascii="Times New Roman" w:hAnsi="Times New Roman" w:cs="Times New Roman"/>
          <w:sz w:val="28"/>
          <w:szCs w:val="28"/>
        </w:rPr>
        <w:t xml:space="preserve"> </w:t>
      </w:r>
      <w:r w:rsidRPr="00E549B1">
        <w:rPr>
          <w:rFonts w:ascii="Times New Roman" w:hAnsi="Times New Roman" w:cs="Times New Roman"/>
          <w:sz w:val="28"/>
          <w:szCs w:val="28"/>
        </w:rPr>
        <w:t xml:space="preserve">в </w:t>
      </w:r>
      <w:hyperlink r:id="rId10">
        <w:r w:rsidRPr="00E549B1">
          <w:rPr>
            <w:rFonts w:ascii="Times New Roman" w:hAnsi="Times New Roman" w:cs="Times New Roman"/>
            <w:sz w:val="28"/>
            <w:szCs w:val="28"/>
          </w:rPr>
          <w:t>постановление</w:t>
        </w:r>
      </w:hyperlink>
      <w:r w:rsidRPr="00E549B1">
        <w:rPr>
          <w:rFonts w:ascii="Times New Roman" w:hAnsi="Times New Roman" w:cs="Times New Roman"/>
          <w:sz w:val="28"/>
          <w:szCs w:val="28"/>
        </w:rPr>
        <w:t xml:space="preserve"> администрации города Кемерово</w:t>
      </w:r>
      <w:r w:rsidR="005F2A6B">
        <w:rPr>
          <w:rFonts w:ascii="Times New Roman" w:hAnsi="Times New Roman" w:cs="Times New Roman"/>
          <w:sz w:val="28"/>
          <w:szCs w:val="28"/>
        </w:rPr>
        <w:t xml:space="preserve"> </w:t>
      </w:r>
      <w:r w:rsidR="00FF04AD" w:rsidRPr="00104A54">
        <w:rPr>
          <w:rFonts w:ascii="Times New Roman" w:hAnsi="Times New Roman" w:cs="Times New Roman"/>
          <w:sz w:val="28"/>
          <w:szCs w:val="28"/>
        </w:rPr>
        <w:t xml:space="preserve">от </w:t>
      </w:r>
      <w:r w:rsidR="00FF04AD">
        <w:rPr>
          <w:rFonts w:ascii="Times New Roman" w:hAnsi="Times New Roman" w:cs="Times New Roman"/>
          <w:sz w:val="28"/>
          <w:szCs w:val="28"/>
        </w:rPr>
        <w:t>21.08.2020</w:t>
      </w:r>
      <w:r w:rsidR="005F2A6B">
        <w:rPr>
          <w:rFonts w:ascii="Times New Roman" w:hAnsi="Times New Roman" w:cs="Times New Roman"/>
          <w:sz w:val="28"/>
          <w:szCs w:val="28"/>
        </w:rPr>
        <w:t xml:space="preserve"> № </w:t>
      </w:r>
      <w:r w:rsidR="00FF04AD">
        <w:rPr>
          <w:rFonts w:ascii="Times New Roman" w:hAnsi="Times New Roman" w:cs="Times New Roman"/>
          <w:sz w:val="28"/>
          <w:szCs w:val="28"/>
        </w:rPr>
        <w:t>2348 «Об утверждении социального стандарта транспортного обслуживания населения при осуществлении перевозок пассажиров и багажа автомобильным транспортом и городским наземным электрическим транспортом на территории города Кемерово</w:t>
      </w:r>
      <w:r w:rsidR="00FF04AD" w:rsidRPr="00104A54">
        <w:rPr>
          <w:rFonts w:ascii="Times New Roman" w:hAnsi="Times New Roman" w:cs="Times New Roman"/>
          <w:sz w:val="28"/>
          <w:szCs w:val="28"/>
        </w:rPr>
        <w:t>»</w:t>
      </w:r>
      <w:r w:rsidR="00AA78AB">
        <w:rPr>
          <w:rFonts w:ascii="Times New Roman" w:hAnsi="Times New Roman" w:cs="Times New Roman"/>
          <w:sz w:val="28"/>
          <w:szCs w:val="28"/>
        </w:rPr>
        <w:t xml:space="preserve"> </w:t>
      </w:r>
      <w:r w:rsidRPr="00E549B1">
        <w:rPr>
          <w:rFonts w:ascii="Times New Roman" w:hAnsi="Times New Roman" w:cs="Times New Roman"/>
          <w:sz w:val="28"/>
          <w:szCs w:val="28"/>
        </w:rPr>
        <w:t xml:space="preserve">(далее </w:t>
      </w:r>
      <w:r w:rsidR="0083701D">
        <w:rPr>
          <w:rFonts w:ascii="Times New Roman" w:hAnsi="Times New Roman" w:cs="Times New Roman"/>
          <w:sz w:val="28"/>
          <w:szCs w:val="28"/>
        </w:rPr>
        <w:t>-</w:t>
      </w:r>
      <w:r w:rsidRPr="00E549B1">
        <w:rPr>
          <w:rFonts w:ascii="Times New Roman" w:hAnsi="Times New Roman" w:cs="Times New Roman"/>
          <w:sz w:val="28"/>
          <w:szCs w:val="28"/>
        </w:rPr>
        <w:t xml:space="preserve"> постановление)</w:t>
      </w:r>
      <w:r w:rsidR="00310390">
        <w:rPr>
          <w:rFonts w:ascii="Times New Roman" w:hAnsi="Times New Roman" w:cs="Times New Roman"/>
          <w:sz w:val="28"/>
          <w:szCs w:val="28"/>
        </w:rPr>
        <w:t xml:space="preserve"> следующие изменения</w:t>
      </w:r>
      <w:r w:rsidR="00AE3004">
        <w:rPr>
          <w:rFonts w:ascii="Times New Roman" w:hAnsi="Times New Roman" w:cs="Times New Roman"/>
          <w:sz w:val="28"/>
          <w:szCs w:val="28"/>
        </w:rPr>
        <w:t>:</w:t>
      </w:r>
    </w:p>
    <w:p w:rsidR="000154BC" w:rsidRDefault="001305AD" w:rsidP="006F0EB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26E4">
        <w:rPr>
          <w:rFonts w:ascii="Times New Roman" w:hAnsi="Times New Roman" w:cs="Times New Roman"/>
          <w:sz w:val="28"/>
          <w:szCs w:val="28"/>
        </w:rPr>
        <w:t>1.1.</w:t>
      </w:r>
      <w:r w:rsidR="00310390">
        <w:rPr>
          <w:rFonts w:ascii="Times New Roman" w:hAnsi="Times New Roman" w:cs="Times New Roman"/>
          <w:sz w:val="28"/>
          <w:szCs w:val="28"/>
        </w:rPr>
        <w:t xml:space="preserve"> Пункт 3 постановления</w:t>
      </w:r>
      <w:r w:rsidR="000154BC">
        <w:rPr>
          <w:rFonts w:ascii="Times New Roman" w:hAnsi="Times New Roman" w:cs="Times New Roman"/>
          <w:sz w:val="28"/>
          <w:szCs w:val="28"/>
        </w:rPr>
        <w:t xml:space="preserve"> </w:t>
      </w:r>
      <w:r w:rsidR="00310390">
        <w:rPr>
          <w:rFonts w:ascii="Times New Roman" w:hAnsi="Times New Roman" w:cs="Times New Roman"/>
          <w:sz w:val="28"/>
          <w:szCs w:val="28"/>
        </w:rPr>
        <w:t>изложить в следующей ре</w:t>
      </w:r>
      <w:r w:rsidR="000154BC">
        <w:rPr>
          <w:rFonts w:ascii="Times New Roman" w:hAnsi="Times New Roman" w:cs="Times New Roman"/>
          <w:sz w:val="28"/>
          <w:szCs w:val="28"/>
        </w:rPr>
        <w:t>дакции:</w:t>
      </w:r>
    </w:p>
    <w:p w:rsidR="000154BC" w:rsidRDefault="000154BC" w:rsidP="006F0EB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AF549E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возложить на первого заместителя Главы города Мельника</w:t>
      </w:r>
      <w:r w:rsidR="00AF549E">
        <w:rPr>
          <w:rFonts w:ascii="Times New Roman" w:hAnsi="Times New Roman" w:cs="Times New Roman"/>
          <w:sz w:val="28"/>
          <w:szCs w:val="28"/>
        </w:rPr>
        <w:t xml:space="preserve"> В.П.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AF549E" w:rsidRDefault="00AF549E" w:rsidP="006F0EB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 В пункте 1 приложения к постановлению после слов</w:t>
      </w:r>
      <w:r w:rsidR="00344CEE">
        <w:rPr>
          <w:rFonts w:ascii="Times New Roman" w:hAnsi="Times New Roman" w:cs="Times New Roman"/>
          <w:sz w:val="28"/>
          <w:szCs w:val="28"/>
        </w:rPr>
        <w:t xml:space="preserve">а «устанавливает» </w:t>
      </w:r>
      <w:r w:rsidR="00362435">
        <w:rPr>
          <w:rFonts w:ascii="Times New Roman" w:hAnsi="Times New Roman" w:cs="Times New Roman"/>
          <w:sz w:val="28"/>
          <w:szCs w:val="28"/>
        </w:rPr>
        <w:t>дополнить словом</w:t>
      </w:r>
      <w:r w:rsidR="00344CEE">
        <w:rPr>
          <w:rFonts w:ascii="Times New Roman" w:hAnsi="Times New Roman" w:cs="Times New Roman"/>
          <w:sz w:val="28"/>
          <w:szCs w:val="28"/>
        </w:rPr>
        <w:t xml:space="preserve"> «рекомендованные».</w:t>
      </w:r>
    </w:p>
    <w:p w:rsidR="00310390" w:rsidRDefault="000154BC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44CE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436E3">
        <w:rPr>
          <w:rFonts w:ascii="Times New Roman" w:hAnsi="Times New Roman" w:cs="Times New Roman"/>
          <w:sz w:val="28"/>
          <w:szCs w:val="28"/>
        </w:rPr>
        <w:t>Пункт 3.1.1 приложения к постановлению изложить в следующей редакции:</w:t>
      </w:r>
    </w:p>
    <w:p w:rsidR="006F0EBD" w:rsidRDefault="00C16D2F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D436E3">
        <w:rPr>
          <w:rFonts w:ascii="Times New Roman" w:hAnsi="Times New Roman" w:cs="Times New Roman"/>
          <w:sz w:val="28"/>
          <w:szCs w:val="28"/>
        </w:rPr>
        <w:t>3.1.1</w:t>
      </w:r>
      <w:r w:rsidR="006F0EBD">
        <w:rPr>
          <w:rFonts w:ascii="Times New Roman" w:hAnsi="Times New Roman" w:cs="Times New Roman"/>
          <w:sz w:val="28"/>
          <w:szCs w:val="28"/>
        </w:rPr>
        <w:t>. Территориальная доступность остановочных пунктов</w:t>
      </w:r>
    </w:p>
    <w:p w:rsidR="00C16D2F" w:rsidRDefault="006F0EBD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Рекомендуется не превышать значение расстояния кратчайшего пешеходного пути следования от ближайшей к остановочному пункту точки границы земельного участка, на котором расположен объект, до ближайшего остановочного пункта, который обслуживается муниципальным маршрутом регулярных перевозок пассажиров и багажа автомобильным транспортом и городским наземным электрическим транспортом, установленного в </w:t>
      </w:r>
      <w:r w:rsidR="00C16D2F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>таблице</w:t>
      </w:r>
      <w:r w:rsidR="00C16D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1.</w:t>
      </w:r>
      <w:r w:rsidR="00C16D2F">
        <w:rPr>
          <w:rFonts w:ascii="Times New Roman" w:hAnsi="Times New Roman" w:cs="Times New Roman"/>
          <w:sz w:val="28"/>
          <w:szCs w:val="28"/>
        </w:rPr>
        <w:t>».</w:t>
      </w:r>
    </w:p>
    <w:p w:rsidR="00B01E5A" w:rsidRDefault="000E279F" w:rsidP="00B01E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1.4. Наименование Таблицы 1</w:t>
      </w:r>
      <w:r w:rsidR="00B01E5A">
        <w:rPr>
          <w:rFonts w:ascii="Times New Roman" w:hAnsi="Times New Roman" w:cs="Times New Roman"/>
          <w:sz w:val="28"/>
          <w:szCs w:val="28"/>
        </w:rPr>
        <w:t xml:space="preserve"> </w:t>
      </w:r>
      <w:r w:rsidR="00362435">
        <w:rPr>
          <w:rFonts w:ascii="Times New Roman" w:hAnsi="Times New Roman" w:cs="Times New Roman"/>
          <w:sz w:val="28"/>
          <w:szCs w:val="28"/>
        </w:rPr>
        <w:t xml:space="preserve">пункта 3.1.1 </w:t>
      </w:r>
      <w:r>
        <w:rPr>
          <w:rFonts w:ascii="Times New Roman" w:hAnsi="Times New Roman" w:cs="Times New Roman"/>
          <w:sz w:val="28"/>
          <w:szCs w:val="28"/>
        </w:rPr>
        <w:t xml:space="preserve">приложения к постановлению </w:t>
      </w:r>
      <w:r w:rsidR="00202001">
        <w:rPr>
          <w:rFonts w:ascii="Times New Roman" w:hAnsi="Times New Roman" w:cs="Times New Roman"/>
          <w:sz w:val="28"/>
          <w:szCs w:val="28"/>
        </w:rPr>
        <w:t>изложить в следующей редакции</w:t>
      </w:r>
      <w:r w:rsidR="00B01E5A">
        <w:rPr>
          <w:rFonts w:ascii="Times New Roman" w:hAnsi="Times New Roman" w:cs="Times New Roman"/>
          <w:sz w:val="28"/>
          <w:szCs w:val="28"/>
        </w:rPr>
        <w:t>:</w:t>
      </w:r>
    </w:p>
    <w:p w:rsidR="00B01E5A" w:rsidRPr="00B01E5A" w:rsidRDefault="00B01E5A" w:rsidP="00B01E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01E5A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 xml:space="preserve">Таблица 1. </w:t>
      </w:r>
      <w:r w:rsidRPr="00B01E5A">
        <w:rPr>
          <w:rFonts w:ascii="Times New Roman" w:hAnsi="Times New Roman" w:cs="Times New Roman"/>
          <w:bCs/>
          <w:sz w:val="28"/>
          <w:szCs w:val="28"/>
        </w:rPr>
        <w:t>Рекомендуемые предельные расстояния кратчайшего пешеходного пути от границ участков объектов до остановочных пунктов</w:t>
      </w:r>
      <w:r>
        <w:rPr>
          <w:rFonts w:ascii="Times New Roman" w:hAnsi="Times New Roman" w:cs="Times New Roman"/>
          <w:bCs/>
          <w:sz w:val="28"/>
          <w:szCs w:val="28"/>
        </w:rPr>
        <w:t>».</w:t>
      </w:r>
    </w:p>
    <w:p w:rsidR="00B01E5A" w:rsidRPr="00B01E5A" w:rsidRDefault="00B01E5A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01E5A">
        <w:rPr>
          <w:rFonts w:ascii="Times New Roman" w:hAnsi="Times New Roman" w:cs="Times New Roman"/>
          <w:sz w:val="28"/>
          <w:szCs w:val="28"/>
        </w:rPr>
        <w:t>1.5. Абзац 3 пункта 3.1.2 изложить в следующей редакции:</w:t>
      </w:r>
    </w:p>
    <w:p w:rsidR="00B01E5A" w:rsidRPr="00B01E5A" w:rsidRDefault="00B01E5A" w:rsidP="00C90E6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01E5A">
        <w:rPr>
          <w:rFonts w:ascii="Times New Roman" w:hAnsi="Times New Roman" w:cs="Times New Roman"/>
          <w:sz w:val="28"/>
          <w:szCs w:val="28"/>
        </w:rPr>
        <w:lastRenderedPageBreak/>
        <w:t xml:space="preserve">«Остановочные пункты, которые обслуживаются маршрутами регулярных перевозок, рекомендуется привести в соответствие с требованиями, установленными </w:t>
      </w:r>
      <w:hyperlink r:id="rId11" w:history="1">
        <w:r w:rsidRPr="00B01E5A">
          <w:rPr>
            <w:rFonts w:ascii="Times New Roman" w:hAnsi="Times New Roman" w:cs="Times New Roman"/>
            <w:sz w:val="28"/>
            <w:szCs w:val="28"/>
          </w:rPr>
          <w:t>подпунктами 7.3.1</w:t>
        </w:r>
      </w:hyperlink>
      <w:r w:rsidRPr="00B01E5A">
        <w:rPr>
          <w:rFonts w:ascii="Times New Roman" w:hAnsi="Times New Roman" w:cs="Times New Roman"/>
          <w:sz w:val="28"/>
          <w:szCs w:val="28"/>
        </w:rPr>
        <w:t xml:space="preserve"> - </w:t>
      </w:r>
      <w:hyperlink r:id="rId12" w:history="1">
        <w:r w:rsidRPr="00B01E5A">
          <w:rPr>
            <w:rFonts w:ascii="Times New Roman" w:hAnsi="Times New Roman" w:cs="Times New Roman"/>
            <w:sz w:val="28"/>
            <w:szCs w:val="28"/>
          </w:rPr>
          <w:t>7.3.16</w:t>
        </w:r>
      </w:hyperlink>
      <w:r w:rsidRPr="00B01E5A">
        <w:rPr>
          <w:rFonts w:ascii="Times New Roman" w:hAnsi="Times New Roman" w:cs="Times New Roman"/>
          <w:sz w:val="28"/>
          <w:szCs w:val="28"/>
        </w:rPr>
        <w:t xml:space="preserve"> «ОДМ </w:t>
      </w:r>
      <w:r w:rsidR="00B34B91">
        <w:rPr>
          <w:rFonts w:ascii="Times New Roman" w:hAnsi="Times New Roman" w:cs="Times New Roman"/>
          <w:sz w:val="28"/>
          <w:szCs w:val="28"/>
        </w:rPr>
        <w:t xml:space="preserve">        </w:t>
      </w:r>
      <w:r w:rsidRPr="00B01E5A">
        <w:rPr>
          <w:rFonts w:ascii="Times New Roman" w:hAnsi="Times New Roman" w:cs="Times New Roman"/>
          <w:sz w:val="28"/>
          <w:szCs w:val="28"/>
        </w:rPr>
        <w:t>218.2.007-2011.</w:t>
      </w:r>
      <w:r w:rsidR="00C90E68">
        <w:rPr>
          <w:rFonts w:ascii="Times New Roman" w:hAnsi="Times New Roman" w:cs="Times New Roman"/>
          <w:sz w:val="28"/>
          <w:szCs w:val="28"/>
        </w:rPr>
        <w:t xml:space="preserve"> </w:t>
      </w:r>
      <w:r w:rsidRPr="00B01E5A">
        <w:rPr>
          <w:rFonts w:ascii="Times New Roman" w:hAnsi="Times New Roman" w:cs="Times New Roman"/>
          <w:sz w:val="28"/>
          <w:szCs w:val="28"/>
        </w:rPr>
        <w:t>Отраслевой дорожный методический документ. Методические рекомендации по проектированию мероприятий по обеспечению доступа инвалидов к объектам дорожного хозяйства»</w:t>
      </w:r>
      <w:r>
        <w:rPr>
          <w:rFonts w:ascii="Times New Roman" w:hAnsi="Times New Roman" w:cs="Times New Roman"/>
          <w:sz w:val="28"/>
          <w:szCs w:val="28"/>
        </w:rPr>
        <w:t>.</w:t>
      </w:r>
      <w:r w:rsidR="00082FA3">
        <w:rPr>
          <w:rFonts w:ascii="Times New Roman" w:hAnsi="Times New Roman" w:cs="Times New Roman"/>
          <w:sz w:val="28"/>
          <w:szCs w:val="28"/>
        </w:rPr>
        <w:t>».</w:t>
      </w:r>
    </w:p>
    <w:p w:rsidR="00A92587" w:rsidRDefault="00A92587" w:rsidP="00A9258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606EC8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. Пункт 3.1.</w:t>
      </w:r>
      <w:r w:rsidRPr="00606EC8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следующей редакции:</w:t>
      </w:r>
    </w:p>
    <w:p w:rsidR="00396A41" w:rsidRDefault="00A92587" w:rsidP="00396A41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bCs/>
          <w:sz w:val="28"/>
          <w:szCs w:val="28"/>
        </w:rPr>
      </w:pPr>
      <w:r w:rsidRPr="00396A41">
        <w:rPr>
          <w:rFonts w:ascii="Times New Roman" w:hAnsi="Times New Roman" w:cs="Times New Roman"/>
          <w:sz w:val="28"/>
          <w:szCs w:val="28"/>
        </w:rPr>
        <w:t>«</w:t>
      </w:r>
      <w:r w:rsidRPr="00396A41">
        <w:rPr>
          <w:rFonts w:ascii="Times New Roman" w:hAnsi="Times New Roman" w:cs="Times New Roman"/>
          <w:bCs/>
          <w:sz w:val="28"/>
          <w:szCs w:val="28"/>
        </w:rPr>
        <w:t>3.1.</w:t>
      </w:r>
      <w:r w:rsidR="00B11661">
        <w:rPr>
          <w:rFonts w:ascii="Times New Roman" w:hAnsi="Times New Roman" w:cs="Times New Roman"/>
          <w:bCs/>
          <w:sz w:val="28"/>
          <w:szCs w:val="28"/>
        </w:rPr>
        <w:t>4</w:t>
      </w:r>
      <w:r w:rsidRPr="00396A41">
        <w:rPr>
          <w:rFonts w:ascii="Times New Roman" w:hAnsi="Times New Roman" w:cs="Times New Roman"/>
          <w:bCs/>
          <w:sz w:val="28"/>
          <w:szCs w:val="28"/>
        </w:rPr>
        <w:t>. Оснащенность остановочных пунктов</w:t>
      </w:r>
    </w:p>
    <w:p w:rsidR="00A92587" w:rsidRPr="00396A41" w:rsidRDefault="00396A41" w:rsidP="00396A41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A92587">
        <w:rPr>
          <w:rFonts w:ascii="Times New Roman" w:hAnsi="Times New Roman" w:cs="Times New Roman"/>
          <w:sz w:val="28"/>
          <w:szCs w:val="28"/>
        </w:rPr>
        <w:t xml:space="preserve">становочные пункты рекомендуется оснастить средствами зрительного информирования пассажиров с актуальной информацией и прочими </w:t>
      </w:r>
      <w:r w:rsidR="00A92587" w:rsidRPr="00396A41">
        <w:rPr>
          <w:rFonts w:ascii="Times New Roman" w:hAnsi="Times New Roman" w:cs="Times New Roman"/>
          <w:sz w:val="28"/>
          <w:szCs w:val="28"/>
        </w:rPr>
        <w:t xml:space="preserve">элементами обустройства в соответствии с требованиями, установленными </w:t>
      </w:r>
      <w:hyperlink r:id="rId13" w:history="1">
        <w:r w:rsidR="00A92587" w:rsidRPr="00396A41">
          <w:rPr>
            <w:rFonts w:ascii="Times New Roman" w:hAnsi="Times New Roman" w:cs="Times New Roman"/>
            <w:sz w:val="28"/>
            <w:szCs w:val="28"/>
          </w:rPr>
          <w:t>подпунктами 11</w:t>
        </w:r>
      </w:hyperlink>
      <w:r w:rsidR="00C90E68">
        <w:rPr>
          <w:rFonts w:ascii="Times New Roman" w:hAnsi="Times New Roman" w:cs="Times New Roman"/>
          <w:sz w:val="28"/>
          <w:szCs w:val="28"/>
        </w:rPr>
        <w:t xml:space="preserve"> </w:t>
      </w:r>
      <w:r w:rsidR="00A92587" w:rsidRPr="00396A41">
        <w:rPr>
          <w:rFonts w:ascii="Times New Roman" w:hAnsi="Times New Roman" w:cs="Times New Roman"/>
          <w:sz w:val="28"/>
          <w:szCs w:val="28"/>
        </w:rPr>
        <w:t xml:space="preserve">Правил перевозок </w:t>
      </w:r>
      <w:r w:rsidR="00A92587">
        <w:rPr>
          <w:rFonts w:ascii="Times New Roman" w:hAnsi="Times New Roman" w:cs="Times New Roman"/>
          <w:sz w:val="28"/>
          <w:szCs w:val="28"/>
        </w:rPr>
        <w:t>пассажиров и багажа автомобильным транспортом и городским наземным электрическим транспортом</w:t>
      </w:r>
      <w:r w:rsidR="00B11661">
        <w:rPr>
          <w:rFonts w:ascii="Times New Roman" w:hAnsi="Times New Roman" w:cs="Times New Roman"/>
          <w:sz w:val="28"/>
          <w:szCs w:val="28"/>
        </w:rPr>
        <w:t>, утвержденных постановлением Правительства Российской Федерации от 01.10.2020 № 1586.</w:t>
      </w:r>
    </w:p>
    <w:p w:rsidR="00B11661" w:rsidRDefault="00A92587" w:rsidP="00B1166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 средствами зрительного информирования пассажиров понимаются справочно-информационные стенды и табло, размещенные на объектах транспортной инфраструктуры, а также в транспортных средствах, используемых для осуществления перевозок пассажиров и багажа автомобильным транспортом и городским наземным электрическим транспортом по маршрутам регулярных перевозок, содержащие информацию о маршрутах регулярных перевозок и их расписании.</w:t>
      </w:r>
    </w:p>
    <w:p w:rsidR="00A92587" w:rsidRDefault="00A92587" w:rsidP="00B1166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остановочных пунктов рекомендуется предусмотреть защитные средства от атмосферных осадков вне зависимости от количества пассажиров, отправляемых с остановочных пунктов</w:t>
      </w:r>
      <w:r w:rsidR="00C90E68">
        <w:rPr>
          <w:rFonts w:ascii="Times New Roman" w:hAnsi="Times New Roman" w:cs="Times New Roman"/>
          <w:sz w:val="28"/>
          <w:szCs w:val="28"/>
        </w:rPr>
        <w:t>,</w:t>
      </w:r>
      <w:r w:rsidR="00396A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дополнительно </w:t>
      </w:r>
      <w:r w:rsidR="00C90E68">
        <w:rPr>
          <w:rFonts w:ascii="Times New Roman" w:hAnsi="Times New Roman" w:cs="Times New Roman"/>
          <w:sz w:val="28"/>
          <w:szCs w:val="28"/>
        </w:rPr>
        <w:t xml:space="preserve">рекомендуется предусмотреть </w:t>
      </w:r>
      <w:r>
        <w:rPr>
          <w:rFonts w:ascii="Times New Roman" w:hAnsi="Times New Roman" w:cs="Times New Roman"/>
          <w:sz w:val="28"/>
          <w:szCs w:val="28"/>
        </w:rPr>
        <w:t>ветрозащиту от преобладающих в зимний период направлений ветра.</w:t>
      </w:r>
      <w:r w:rsidR="00B11661">
        <w:rPr>
          <w:rFonts w:ascii="Times New Roman" w:hAnsi="Times New Roman" w:cs="Times New Roman"/>
          <w:sz w:val="28"/>
          <w:szCs w:val="28"/>
        </w:rPr>
        <w:t>».</w:t>
      </w:r>
    </w:p>
    <w:p w:rsidR="00862115" w:rsidRDefault="00C16D2F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606EC8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C90E6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риложени</w:t>
      </w:r>
      <w:r w:rsidR="00C90E68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к постановлению </w:t>
      </w:r>
      <w:r w:rsidR="008F0558">
        <w:rPr>
          <w:rFonts w:ascii="Times New Roman" w:hAnsi="Times New Roman" w:cs="Times New Roman"/>
          <w:sz w:val="28"/>
          <w:szCs w:val="28"/>
        </w:rPr>
        <w:t>дополнить пунктом 3.1.5 в следующей редакции:</w:t>
      </w:r>
      <w:r w:rsidR="0048706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323B4" w:rsidRDefault="008F0558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7323B4">
        <w:rPr>
          <w:rFonts w:ascii="Times New Roman" w:hAnsi="Times New Roman" w:cs="Times New Roman"/>
          <w:sz w:val="28"/>
          <w:szCs w:val="28"/>
        </w:rPr>
        <w:t>3.1.5. Доступность перевозок для льготных категорий населения</w:t>
      </w:r>
    </w:p>
    <w:p w:rsidR="008F0558" w:rsidRDefault="00C16D2F" w:rsidP="00C16D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Рекомендуется о</w:t>
      </w:r>
      <w:r w:rsidR="008F0558">
        <w:rPr>
          <w:rFonts w:ascii="Times New Roman" w:hAnsi="Times New Roman" w:cs="Times New Roman"/>
          <w:sz w:val="28"/>
          <w:szCs w:val="28"/>
        </w:rPr>
        <w:t xml:space="preserve">беспечить возможность подтверждения права пассажира на применение льготного (сниженного или безденежного) тарифа при осуществлении перевозок пассажиров и багажа автомобильным транспортом и городским наземным электрическим транспортом путем предоставления мгновенной скидки (перерасчета) стоимости проезда на основе данных из государственных информационных систем, включая федеральную государственную информационную систему </w:t>
      </w:r>
      <w:r w:rsidR="00AF549E">
        <w:rPr>
          <w:rFonts w:ascii="Times New Roman" w:hAnsi="Times New Roman" w:cs="Times New Roman"/>
          <w:sz w:val="28"/>
          <w:szCs w:val="28"/>
        </w:rPr>
        <w:t>«</w:t>
      </w:r>
      <w:r w:rsidR="008F0558">
        <w:rPr>
          <w:rFonts w:ascii="Times New Roman" w:hAnsi="Times New Roman" w:cs="Times New Roman"/>
          <w:sz w:val="28"/>
          <w:szCs w:val="28"/>
        </w:rPr>
        <w:t>Единый портал государственных и муниципальных услуг (функций)</w:t>
      </w:r>
      <w:r w:rsidR="00AF549E">
        <w:rPr>
          <w:rFonts w:ascii="Times New Roman" w:hAnsi="Times New Roman" w:cs="Times New Roman"/>
          <w:sz w:val="28"/>
          <w:szCs w:val="28"/>
        </w:rPr>
        <w:t>»</w:t>
      </w:r>
      <w:r w:rsidR="008F0558">
        <w:rPr>
          <w:rFonts w:ascii="Times New Roman" w:hAnsi="Times New Roman" w:cs="Times New Roman"/>
          <w:sz w:val="28"/>
          <w:szCs w:val="28"/>
        </w:rPr>
        <w:t>, автоматизированную информационную систему управления льготными и субсидированными перевозками Минтранса России, а также иных информационных систем и сервисов, позволяющих в цифровом формате подтвердить принадлежность пассажира к категории получателей мер социальной поддержки (включая применения QR-кода)</w:t>
      </w:r>
      <w:r w:rsidR="00082FA3">
        <w:rPr>
          <w:rFonts w:ascii="Times New Roman" w:hAnsi="Times New Roman" w:cs="Times New Roman"/>
          <w:sz w:val="28"/>
          <w:szCs w:val="28"/>
        </w:rPr>
        <w:t>.</w:t>
      </w:r>
      <w:r w:rsidR="00862115">
        <w:rPr>
          <w:rFonts w:ascii="Times New Roman" w:hAnsi="Times New Roman" w:cs="Times New Roman"/>
          <w:sz w:val="28"/>
          <w:szCs w:val="28"/>
        </w:rPr>
        <w:t>».</w:t>
      </w:r>
    </w:p>
    <w:p w:rsidR="00991809" w:rsidRDefault="00C16D2F" w:rsidP="0099180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606EC8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991809">
        <w:rPr>
          <w:rFonts w:ascii="Times New Roman" w:hAnsi="Times New Roman" w:cs="Times New Roman"/>
          <w:sz w:val="28"/>
          <w:szCs w:val="28"/>
        </w:rPr>
        <w:t>Пункт 3.</w:t>
      </w:r>
      <w:r w:rsidR="00B11661">
        <w:rPr>
          <w:rFonts w:ascii="Times New Roman" w:hAnsi="Times New Roman" w:cs="Times New Roman"/>
          <w:sz w:val="28"/>
          <w:szCs w:val="28"/>
        </w:rPr>
        <w:t>2</w:t>
      </w:r>
      <w:r w:rsidR="00991809">
        <w:rPr>
          <w:rFonts w:ascii="Times New Roman" w:hAnsi="Times New Roman" w:cs="Times New Roman"/>
          <w:sz w:val="28"/>
          <w:szCs w:val="28"/>
        </w:rPr>
        <w:t>.1 приложения к постановлению изложить в следующей редакции:</w:t>
      </w:r>
    </w:p>
    <w:p w:rsidR="00991809" w:rsidRPr="00991809" w:rsidRDefault="00991809" w:rsidP="0099180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991809">
        <w:rPr>
          <w:rFonts w:ascii="Times New Roman" w:hAnsi="Times New Roman" w:cs="Times New Roman"/>
          <w:sz w:val="28"/>
          <w:szCs w:val="28"/>
        </w:rPr>
        <w:t>«3.2.1. Соблюдение расписания маршрутов регулярных перевозок</w:t>
      </w:r>
    </w:p>
    <w:p w:rsidR="00991809" w:rsidRDefault="00991809" w:rsidP="0099180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991809">
        <w:rPr>
          <w:rFonts w:ascii="Times New Roman" w:hAnsi="Times New Roman" w:cs="Times New Roman"/>
          <w:sz w:val="28"/>
          <w:szCs w:val="28"/>
        </w:rPr>
        <w:t xml:space="preserve">Отправление каждого рейса маршрута регулярных перевозок от каждого остановочного пункта </w:t>
      </w:r>
      <w:r>
        <w:rPr>
          <w:rFonts w:ascii="Times New Roman" w:hAnsi="Times New Roman" w:cs="Times New Roman"/>
          <w:sz w:val="28"/>
          <w:szCs w:val="28"/>
        </w:rPr>
        <w:t xml:space="preserve">рекомендуется </w:t>
      </w:r>
      <w:r w:rsidRPr="00991809">
        <w:rPr>
          <w:rFonts w:ascii="Times New Roman" w:hAnsi="Times New Roman" w:cs="Times New Roman"/>
          <w:sz w:val="28"/>
          <w:szCs w:val="28"/>
        </w:rPr>
        <w:t>осуществля</w:t>
      </w:r>
      <w:r>
        <w:rPr>
          <w:rFonts w:ascii="Times New Roman" w:hAnsi="Times New Roman" w:cs="Times New Roman"/>
          <w:sz w:val="28"/>
          <w:szCs w:val="28"/>
        </w:rPr>
        <w:t>ть</w:t>
      </w:r>
      <w:r w:rsidRPr="00991809">
        <w:rPr>
          <w:rFonts w:ascii="Times New Roman" w:hAnsi="Times New Roman" w:cs="Times New Roman"/>
          <w:sz w:val="28"/>
          <w:szCs w:val="28"/>
        </w:rPr>
        <w:t xml:space="preserve"> в соответствии с установленным расписанием либо в пределах двух минут от указанного в расписании времени. </w:t>
      </w:r>
      <w:r w:rsidR="00FE0BB9">
        <w:rPr>
          <w:rFonts w:ascii="Times New Roman" w:hAnsi="Times New Roman" w:cs="Times New Roman"/>
          <w:sz w:val="28"/>
          <w:szCs w:val="28"/>
        </w:rPr>
        <w:t xml:space="preserve">Рекомендуемая доля </w:t>
      </w:r>
      <w:r w:rsidRPr="00991809">
        <w:rPr>
          <w:rFonts w:ascii="Times New Roman" w:hAnsi="Times New Roman" w:cs="Times New Roman"/>
          <w:sz w:val="28"/>
          <w:szCs w:val="28"/>
        </w:rPr>
        <w:t xml:space="preserve">рейсов регулярных перевозок, осуществленных с опозданием свыше двух минут, не </w:t>
      </w:r>
      <w:r w:rsidR="00FE0BB9">
        <w:rPr>
          <w:rFonts w:ascii="Times New Roman" w:hAnsi="Times New Roman" w:cs="Times New Roman"/>
          <w:sz w:val="28"/>
          <w:szCs w:val="28"/>
        </w:rPr>
        <w:t>более</w:t>
      </w:r>
      <w:r w:rsidRPr="00991809">
        <w:rPr>
          <w:rFonts w:ascii="Times New Roman" w:hAnsi="Times New Roman" w:cs="Times New Roman"/>
          <w:sz w:val="28"/>
          <w:szCs w:val="28"/>
        </w:rPr>
        <w:t xml:space="preserve"> 15% от общего количества рейсов маршрутов регулярных перевозок соответствующего вида сообщения.</w:t>
      </w:r>
      <w:r w:rsidR="00FE0BB9">
        <w:rPr>
          <w:rFonts w:ascii="Times New Roman" w:hAnsi="Times New Roman" w:cs="Times New Roman"/>
          <w:sz w:val="28"/>
          <w:szCs w:val="28"/>
        </w:rPr>
        <w:t>».</w:t>
      </w:r>
    </w:p>
    <w:p w:rsidR="00FE0BB9" w:rsidRDefault="00FE0BB9" w:rsidP="00FE0BB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606EC8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9F4AAF">
        <w:rPr>
          <w:rFonts w:ascii="Times New Roman" w:hAnsi="Times New Roman" w:cs="Times New Roman"/>
          <w:sz w:val="28"/>
          <w:szCs w:val="28"/>
        </w:rPr>
        <w:t>П</w:t>
      </w:r>
      <w:r w:rsidR="00176449">
        <w:rPr>
          <w:rFonts w:ascii="Times New Roman" w:hAnsi="Times New Roman" w:cs="Times New Roman"/>
          <w:sz w:val="28"/>
          <w:szCs w:val="28"/>
        </w:rPr>
        <w:t>ункт</w:t>
      </w:r>
      <w:r w:rsidR="009F4AAF">
        <w:rPr>
          <w:rFonts w:ascii="Times New Roman" w:hAnsi="Times New Roman" w:cs="Times New Roman"/>
          <w:sz w:val="28"/>
          <w:szCs w:val="28"/>
        </w:rPr>
        <w:t xml:space="preserve"> </w:t>
      </w:r>
      <w:r w:rsidR="00176449">
        <w:rPr>
          <w:rFonts w:ascii="Times New Roman" w:hAnsi="Times New Roman" w:cs="Times New Roman"/>
          <w:sz w:val="28"/>
          <w:szCs w:val="28"/>
        </w:rPr>
        <w:t>3.3.</w:t>
      </w:r>
      <w:r w:rsidR="009F4AAF">
        <w:rPr>
          <w:rFonts w:ascii="Times New Roman" w:hAnsi="Times New Roman" w:cs="Times New Roman"/>
          <w:sz w:val="28"/>
          <w:szCs w:val="28"/>
        </w:rPr>
        <w:t>1</w:t>
      </w:r>
      <w:r w:rsidR="0017644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приложения к постановлению изложить в следующей редакции:</w:t>
      </w:r>
    </w:p>
    <w:p w:rsidR="00176449" w:rsidRDefault="00176449" w:rsidP="0017644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76449">
        <w:rPr>
          <w:rFonts w:ascii="Times New Roman" w:hAnsi="Times New Roman" w:cs="Times New Roman"/>
          <w:sz w:val="28"/>
          <w:szCs w:val="28"/>
        </w:rPr>
        <w:t xml:space="preserve">«3.3.1. </w:t>
      </w:r>
      <w:r w:rsidR="009F4AAF">
        <w:rPr>
          <w:rFonts w:ascii="Times New Roman" w:hAnsi="Times New Roman" w:cs="Times New Roman"/>
          <w:sz w:val="28"/>
          <w:szCs w:val="28"/>
        </w:rPr>
        <w:t>Рекомендуется обеспечить оснащение всех</w:t>
      </w:r>
      <w:r w:rsidRPr="00176449">
        <w:rPr>
          <w:rFonts w:ascii="Times New Roman" w:hAnsi="Times New Roman" w:cs="Times New Roman"/>
          <w:sz w:val="28"/>
          <w:szCs w:val="28"/>
        </w:rPr>
        <w:t xml:space="preserve"> транспортны</w:t>
      </w:r>
      <w:r w:rsidR="009F4AAF">
        <w:rPr>
          <w:rFonts w:ascii="Times New Roman" w:hAnsi="Times New Roman" w:cs="Times New Roman"/>
          <w:sz w:val="28"/>
          <w:szCs w:val="28"/>
        </w:rPr>
        <w:t>х</w:t>
      </w:r>
      <w:r w:rsidRPr="00176449">
        <w:rPr>
          <w:rFonts w:ascii="Times New Roman" w:hAnsi="Times New Roman" w:cs="Times New Roman"/>
          <w:sz w:val="28"/>
          <w:szCs w:val="28"/>
        </w:rPr>
        <w:t xml:space="preserve"> средств, используемы</w:t>
      </w:r>
      <w:r w:rsidR="009F4AAF">
        <w:rPr>
          <w:rFonts w:ascii="Times New Roman" w:hAnsi="Times New Roman" w:cs="Times New Roman"/>
          <w:sz w:val="28"/>
          <w:szCs w:val="28"/>
        </w:rPr>
        <w:t>х</w:t>
      </w:r>
      <w:r w:rsidRPr="00176449">
        <w:rPr>
          <w:rFonts w:ascii="Times New Roman" w:hAnsi="Times New Roman" w:cs="Times New Roman"/>
          <w:sz w:val="28"/>
          <w:szCs w:val="28"/>
        </w:rPr>
        <w:t xml:space="preserve"> для осуществления перевозок пассажиров и багажа автомобильным транспортом и городским наземным электрическим транспортом по маршрутам регулярных перевозок, оснащаются средствами информирования пассажиров в </w:t>
      </w:r>
      <w:r w:rsidRPr="009F4AAF">
        <w:rPr>
          <w:rFonts w:ascii="Times New Roman" w:hAnsi="Times New Roman" w:cs="Times New Roman"/>
          <w:sz w:val="28"/>
          <w:szCs w:val="28"/>
        </w:rPr>
        <w:t xml:space="preserve">соответствии с </w:t>
      </w:r>
      <w:hyperlink r:id="rId14" w:history="1">
        <w:r w:rsidRPr="009F4AAF">
          <w:rPr>
            <w:rFonts w:ascii="Times New Roman" w:hAnsi="Times New Roman" w:cs="Times New Roman"/>
            <w:sz w:val="28"/>
            <w:szCs w:val="28"/>
          </w:rPr>
          <w:t>пунктами 18</w:t>
        </w:r>
      </w:hyperlink>
      <w:r w:rsidRPr="009F4AAF">
        <w:rPr>
          <w:rFonts w:ascii="Times New Roman" w:hAnsi="Times New Roman" w:cs="Times New Roman"/>
          <w:sz w:val="28"/>
          <w:szCs w:val="28"/>
        </w:rPr>
        <w:t xml:space="preserve"> - </w:t>
      </w:r>
      <w:hyperlink r:id="rId15" w:history="1">
        <w:r w:rsidRPr="009F4AAF">
          <w:rPr>
            <w:rFonts w:ascii="Times New Roman" w:hAnsi="Times New Roman" w:cs="Times New Roman"/>
            <w:sz w:val="28"/>
            <w:szCs w:val="28"/>
          </w:rPr>
          <w:t>22</w:t>
        </w:r>
      </w:hyperlink>
      <w:r w:rsidRPr="009F4AAF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6" w:history="1">
        <w:r w:rsidRPr="009F4AAF">
          <w:rPr>
            <w:rFonts w:ascii="Times New Roman" w:hAnsi="Times New Roman" w:cs="Times New Roman"/>
            <w:sz w:val="28"/>
            <w:szCs w:val="28"/>
          </w:rPr>
          <w:t xml:space="preserve">подпунктами </w:t>
        </w:r>
        <w:r w:rsidR="009F4AAF">
          <w:rPr>
            <w:rFonts w:ascii="Times New Roman" w:hAnsi="Times New Roman" w:cs="Times New Roman"/>
            <w:sz w:val="28"/>
            <w:szCs w:val="28"/>
          </w:rPr>
          <w:t>«</w:t>
        </w:r>
        <w:r w:rsidRPr="009F4AAF">
          <w:rPr>
            <w:rFonts w:ascii="Times New Roman" w:hAnsi="Times New Roman" w:cs="Times New Roman"/>
            <w:sz w:val="28"/>
            <w:szCs w:val="28"/>
          </w:rPr>
          <w:t>а</w:t>
        </w:r>
        <w:r w:rsidR="009F4AAF">
          <w:rPr>
            <w:rFonts w:ascii="Times New Roman" w:hAnsi="Times New Roman" w:cs="Times New Roman"/>
            <w:sz w:val="28"/>
            <w:szCs w:val="28"/>
          </w:rPr>
          <w:t>»</w:t>
        </w:r>
      </w:hyperlink>
      <w:r w:rsidRPr="009F4AAF">
        <w:rPr>
          <w:rFonts w:ascii="Times New Roman" w:hAnsi="Times New Roman" w:cs="Times New Roman"/>
          <w:sz w:val="28"/>
          <w:szCs w:val="28"/>
        </w:rPr>
        <w:t xml:space="preserve">, </w:t>
      </w:r>
      <w:hyperlink r:id="rId17" w:history="1">
        <w:r w:rsidR="009F4AAF">
          <w:rPr>
            <w:rFonts w:ascii="Times New Roman" w:hAnsi="Times New Roman" w:cs="Times New Roman"/>
            <w:sz w:val="28"/>
            <w:szCs w:val="28"/>
          </w:rPr>
          <w:t>«</w:t>
        </w:r>
        <w:r w:rsidRPr="009F4AAF">
          <w:rPr>
            <w:rFonts w:ascii="Times New Roman" w:hAnsi="Times New Roman" w:cs="Times New Roman"/>
            <w:sz w:val="28"/>
            <w:szCs w:val="28"/>
          </w:rPr>
          <w:t>в</w:t>
        </w:r>
        <w:r w:rsidR="009F4AAF">
          <w:rPr>
            <w:rFonts w:ascii="Times New Roman" w:hAnsi="Times New Roman" w:cs="Times New Roman"/>
            <w:sz w:val="28"/>
            <w:szCs w:val="28"/>
          </w:rPr>
          <w:t>»</w:t>
        </w:r>
        <w:r w:rsidRPr="009F4AAF">
          <w:rPr>
            <w:rFonts w:ascii="Times New Roman" w:hAnsi="Times New Roman" w:cs="Times New Roman"/>
            <w:sz w:val="28"/>
            <w:szCs w:val="28"/>
          </w:rPr>
          <w:t xml:space="preserve"> пункта 24</w:t>
        </w:r>
      </w:hyperlink>
      <w:r w:rsidRPr="009F4AAF">
        <w:rPr>
          <w:rFonts w:ascii="Times New Roman" w:hAnsi="Times New Roman" w:cs="Times New Roman"/>
          <w:sz w:val="28"/>
          <w:szCs w:val="28"/>
        </w:rPr>
        <w:t xml:space="preserve"> Правил перевозок пасса</w:t>
      </w:r>
      <w:r w:rsidRPr="00176449">
        <w:rPr>
          <w:rFonts w:ascii="Times New Roman" w:hAnsi="Times New Roman" w:cs="Times New Roman"/>
          <w:sz w:val="28"/>
          <w:szCs w:val="28"/>
        </w:rPr>
        <w:t xml:space="preserve">жиров и багажа автомобильным транспортом и городским наземным электрическим транспортом, утвержденных постановлением Правительства Российской Федерации от 01.10.2020 </w:t>
      </w:r>
      <w:r w:rsidR="009F4AAF">
        <w:rPr>
          <w:rFonts w:ascii="Times New Roman" w:hAnsi="Times New Roman" w:cs="Times New Roman"/>
          <w:sz w:val="28"/>
          <w:szCs w:val="28"/>
        </w:rPr>
        <w:t>№</w:t>
      </w:r>
      <w:r w:rsidRPr="00176449">
        <w:rPr>
          <w:rFonts w:ascii="Times New Roman" w:hAnsi="Times New Roman" w:cs="Times New Roman"/>
          <w:sz w:val="28"/>
          <w:szCs w:val="28"/>
        </w:rPr>
        <w:t xml:space="preserve"> 1586.</w:t>
      </w:r>
      <w:r w:rsidR="009F4AAF">
        <w:rPr>
          <w:rFonts w:ascii="Times New Roman" w:hAnsi="Times New Roman" w:cs="Times New Roman"/>
          <w:sz w:val="28"/>
          <w:szCs w:val="28"/>
        </w:rPr>
        <w:t>».</w:t>
      </w:r>
    </w:p>
    <w:p w:rsidR="009F4AAF" w:rsidRDefault="009F4AAF" w:rsidP="009F4A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606EC8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>. Пункт 3.3.2 приложения к постановлению изложить в следующей редакции:</w:t>
      </w:r>
    </w:p>
    <w:p w:rsidR="009F4AAF" w:rsidRPr="009F4AAF" w:rsidRDefault="009F4AAF" w:rsidP="009F4AA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F4AAF">
        <w:rPr>
          <w:rFonts w:ascii="Times New Roman" w:hAnsi="Times New Roman" w:cs="Times New Roman"/>
          <w:sz w:val="28"/>
          <w:szCs w:val="28"/>
        </w:rPr>
        <w:t>«3.3.2. Температура в салоне транспортных средств</w:t>
      </w:r>
    </w:p>
    <w:p w:rsidR="009F4AAF" w:rsidRDefault="009F4AAF" w:rsidP="009F4AA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Рекомендуется оборудовать все</w:t>
      </w:r>
      <w:r w:rsidRPr="009F4AAF">
        <w:rPr>
          <w:rFonts w:ascii="Times New Roman" w:hAnsi="Times New Roman" w:cs="Times New Roman"/>
          <w:sz w:val="28"/>
          <w:szCs w:val="28"/>
        </w:rPr>
        <w:t xml:space="preserve"> транспортные средства, используемые для осуществления перевозок пассажиров и багажа автомобильным транспортом и городским наземным электрическим транспортом по маршрутам регулярных перевозок,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4AAF">
        <w:rPr>
          <w:rFonts w:ascii="Times New Roman" w:hAnsi="Times New Roman" w:cs="Times New Roman"/>
          <w:sz w:val="28"/>
          <w:szCs w:val="28"/>
        </w:rPr>
        <w:t>системами отопления и кондиционирования воздуха, настроенными на поддержание комфортной температуры в салоне транспортного средства в любое время года. Температурный режим: не менее 12 градусов Цельсия при среднесуточной температуре наружного воздуха ниже 5 градусов Цельсия, не более 25 градусов Цельсия при среднесуточной температуре наружного воздуха выше 20 градусов Цельсия.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9F4AAF" w:rsidRPr="00B1222F" w:rsidRDefault="009F4AAF" w:rsidP="00B1222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606EC8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>. Пункт 3.3.</w:t>
      </w:r>
      <w:r w:rsidR="00B1222F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следующей </w:t>
      </w:r>
      <w:r w:rsidRPr="00B1222F">
        <w:rPr>
          <w:rFonts w:ascii="Times New Roman" w:hAnsi="Times New Roman" w:cs="Times New Roman"/>
          <w:sz w:val="28"/>
          <w:szCs w:val="28"/>
        </w:rPr>
        <w:t>редакции:</w:t>
      </w:r>
    </w:p>
    <w:p w:rsidR="00B1222F" w:rsidRPr="00B1222F" w:rsidRDefault="00B1222F" w:rsidP="00B1222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1222F">
        <w:rPr>
          <w:rFonts w:ascii="Times New Roman" w:hAnsi="Times New Roman" w:cs="Times New Roman"/>
          <w:sz w:val="28"/>
          <w:szCs w:val="28"/>
        </w:rPr>
        <w:t>3.3.3. Соблюдение норм вместимости</w:t>
      </w:r>
    </w:p>
    <w:p w:rsidR="00B1222F" w:rsidRPr="006972F6" w:rsidRDefault="00B1222F" w:rsidP="006972F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Рекомендуемая ф</w:t>
      </w:r>
      <w:r w:rsidRPr="00B1222F">
        <w:rPr>
          <w:rFonts w:ascii="Times New Roman" w:hAnsi="Times New Roman" w:cs="Times New Roman"/>
          <w:sz w:val="28"/>
          <w:szCs w:val="28"/>
        </w:rPr>
        <w:t xml:space="preserve">актическая наполненность транспортного средства, используемого для осуществления перевозок пассажиров и багажа автомобильным транспортом и городским наземным электрическим транспортом по муниципальным и межмуниципальным маршрутам регулярных перевозок, составляет не более трех человек на 1 кв. м свободной площади пола салона транспортного средства, предусмотренной для </w:t>
      </w:r>
      <w:r w:rsidRPr="006972F6">
        <w:rPr>
          <w:rFonts w:ascii="Times New Roman" w:hAnsi="Times New Roman" w:cs="Times New Roman"/>
          <w:sz w:val="28"/>
          <w:szCs w:val="28"/>
        </w:rPr>
        <w:t>размещения стоящих пассажиров.».</w:t>
      </w:r>
    </w:p>
    <w:p w:rsidR="00B1222F" w:rsidRPr="006972F6" w:rsidRDefault="00B1222F" w:rsidP="006972F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72F6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606EC8">
        <w:rPr>
          <w:rFonts w:ascii="Times New Roman" w:hAnsi="Times New Roman" w:cs="Times New Roman"/>
          <w:sz w:val="28"/>
          <w:szCs w:val="28"/>
        </w:rPr>
        <w:t>12</w:t>
      </w:r>
      <w:r w:rsidRPr="006972F6">
        <w:rPr>
          <w:rFonts w:ascii="Times New Roman" w:hAnsi="Times New Roman" w:cs="Times New Roman"/>
          <w:sz w:val="28"/>
          <w:szCs w:val="28"/>
        </w:rPr>
        <w:t>. Пункт 3.3.4 приложения к постановлению изложить в следующей редакции:</w:t>
      </w:r>
    </w:p>
    <w:p w:rsidR="00B1222F" w:rsidRPr="006972F6" w:rsidRDefault="00B1222F" w:rsidP="006972F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972F6">
        <w:rPr>
          <w:rFonts w:ascii="Times New Roman" w:hAnsi="Times New Roman" w:cs="Times New Roman"/>
          <w:sz w:val="28"/>
          <w:szCs w:val="28"/>
        </w:rPr>
        <w:t>«3.3.4. Количество пересадок</w:t>
      </w:r>
    </w:p>
    <w:p w:rsidR="00B1222F" w:rsidRPr="006972F6" w:rsidRDefault="00B1222F" w:rsidP="006972F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972F6">
        <w:rPr>
          <w:rFonts w:ascii="Times New Roman" w:hAnsi="Times New Roman" w:cs="Times New Roman"/>
          <w:sz w:val="28"/>
          <w:szCs w:val="28"/>
        </w:rPr>
        <w:t>Рекомендуемое общее количество пересадок, осуществляемых пассажиром в целях перемещения в любую точку муниципального образования, при использовании муниципальных и межмуниципальных маршрутов регулярных перевозок составляет не более двух.».</w:t>
      </w:r>
    </w:p>
    <w:p w:rsidR="00715EE4" w:rsidRDefault="00B1222F" w:rsidP="00715EE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72F6">
        <w:rPr>
          <w:rFonts w:ascii="Times New Roman" w:hAnsi="Times New Roman" w:cs="Times New Roman"/>
          <w:sz w:val="28"/>
          <w:szCs w:val="28"/>
        </w:rPr>
        <w:t>1.</w:t>
      </w:r>
      <w:r w:rsidR="00B11661">
        <w:rPr>
          <w:rFonts w:ascii="Times New Roman" w:hAnsi="Times New Roman" w:cs="Times New Roman"/>
          <w:sz w:val="28"/>
          <w:szCs w:val="28"/>
        </w:rPr>
        <w:t>1</w:t>
      </w:r>
      <w:r w:rsidR="00606EC8">
        <w:rPr>
          <w:rFonts w:ascii="Times New Roman" w:hAnsi="Times New Roman" w:cs="Times New Roman"/>
          <w:sz w:val="28"/>
          <w:szCs w:val="28"/>
        </w:rPr>
        <w:t>3</w:t>
      </w:r>
      <w:r w:rsidRPr="006972F6">
        <w:rPr>
          <w:rFonts w:ascii="Times New Roman" w:hAnsi="Times New Roman" w:cs="Times New Roman"/>
          <w:sz w:val="28"/>
          <w:szCs w:val="28"/>
        </w:rPr>
        <w:t xml:space="preserve">. </w:t>
      </w:r>
      <w:r w:rsidR="00715EE4" w:rsidRPr="006972F6">
        <w:rPr>
          <w:rFonts w:ascii="Times New Roman" w:hAnsi="Times New Roman" w:cs="Times New Roman"/>
          <w:sz w:val="28"/>
          <w:szCs w:val="28"/>
        </w:rPr>
        <w:t>Пункт 3.3.</w:t>
      </w:r>
      <w:r w:rsidR="00715EE4">
        <w:rPr>
          <w:rFonts w:ascii="Times New Roman" w:hAnsi="Times New Roman" w:cs="Times New Roman"/>
          <w:sz w:val="28"/>
          <w:szCs w:val="28"/>
        </w:rPr>
        <w:t>5</w:t>
      </w:r>
      <w:r w:rsidR="00715EE4" w:rsidRPr="006972F6"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следующей редакции:</w:t>
      </w:r>
    </w:p>
    <w:p w:rsidR="00715EE4" w:rsidRDefault="00715EE4" w:rsidP="00715E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«3.3.5. Экологичность</w:t>
      </w:r>
    </w:p>
    <w:p w:rsidR="00715EE4" w:rsidRDefault="00715EE4" w:rsidP="00715E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 транспортные средства, используемые для осуществления перевозок пассажиров и багажа автомобильным транспортом по маршрутам регулярных перевозок, рекомендуется отнести к экологическому классу ЕВРО-4 и выше.».</w:t>
      </w:r>
    </w:p>
    <w:p w:rsidR="00B1222F" w:rsidRPr="006972F6" w:rsidRDefault="00715EE4" w:rsidP="006972F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</w:t>
      </w:r>
      <w:r w:rsidR="001D4B54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1222F" w:rsidRPr="006972F6">
        <w:rPr>
          <w:rFonts w:ascii="Times New Roman" w:hAnsi="Times New Roman" w:cs="Times New Roman"/>
          <w:sz w:val="28"/>
          <w:szCs w:val="28"/>
        </w:rPr>
        <w:t>Пункт 3.3.</w:t>
      </w:r>
      <w:r w:rsidR="006972F6" w:rsidRPr="006972F6">
        <w:rPr>
          <w:rFonts w:ascii="Times New Roman" w:hAnsi="Times New Roman" w:cs="Times New Roman"/>
          <w:sz w:val="28"/>
          <w:szCs w:val="28"/>
        </w:rPr>
        <w:t>6</w:t>
      </w:r>
      <w:r w:rsidR="00B1222F" w:rsidRPr="006972F6"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следующей редакции:</w:t>
      </w:r>
    </w:p>
    <w:p w:rsidR="006972F6" w:rsidRPr="006972F6" w:rsidRDefault="004961E8" w:rsidP="006972F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972F6" w:rsidRPr="006972F6">
        <w:rPr>
          <w:rFonts w:ascii="Times New Roman" w:hAnsi="Times New Roman" w:cs="Times New Roman"/>
          <w:sz w:val="28"/>
          <w:szCs w:val="28"/>
        </w:rPr>
        <w:t>3.3.6. Превышение установленного заводом-производителем срока службы транспортного средства</w:t>
      </w:r>
    </w:p>
    <w:p w:rsidR="00715EE4" w:rsidRDefault="00715EE4" w:rsidP="00715E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Рекомендуется предусмотреть отнесение всех транспортных средств, используемых для осуществления перевозок пассажиров и багажа автомобильным транспортом по маршрутам регулярных перевозок, к транспортным средствам, у которых не превышен установленный срок службы.</w:t>
      </w:r>
    </w:p>
    <w:p w:rsidR="00715EE4" w:rsidRDefault="00715EE4" w:rsidP="00715E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Информация о сроке службы приводится в сопутствующей документации на транспортное средство.</w:t>
      </w:r>
    </w:p>
    <w:p w:rsidR="006972F6" w:rsidRDefault="00715EE4" w:rsidP="00715EE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случае, если завод-производитель не указал срок службы, то в </w:t>
      </w:r>
      <w:r w:rsidRPr="00334B11">
        <w:rPr>
          <w:rFonts w:ascii="Times New Roman" w:hAnsi="Times New Roman" w:cs="Times New Roman"/>
          <w:sz w:val="28"/>
          <w:szCs w:val="28"/>
        </w:rPr>
        <w:t xml:space="preserve">соответствии со </w:t>
      </w:r>
      <w:hyperlink r:id="rId18" w:history="1">
        <w:r w:rsidRPr="00334B11">
          <w:rPr>
            <w:rFonts w:ascii="Times New Roman" w:hAnsi="Times New Roman" w:cs="Times New Roman"/>
            <w:sz w:val="28"/>
            <w:szCs w:val="28"/>
          </w:rPr>
          <w:t>статьей 6</w:t>
        </w:r>
      </w:hyperlink>
      <w:r w:rsidRPr="00334B11">
        <w:rPr>
          <w:rFonts w:ascii="Times New Roman" w:hAnsi="Times New Roman" w:cs="Times New Roman"/>
          <w:sz w:val="28"/>
          <w:szCs w:val="28"/>
        </w:rPr>
        <w:t xml:space="preserve"> Федерального </w:t>
      </w:r>
      <w:r>
        <w:rPr>
          <w:rFonts w:ascii="Times New Roman" w:hAnsi="Times New Roman" w:cs="Times New Roman"/>
          <w:sz w:val="28"/>
          <w:szCs w:val="28"/>
        </w:rPr>
        <w:t>закона «О защите прав потребителей» его рекомендуется принимать равным 10 годам со дня передачи транспортного средства потребителю.</w:t>
      </w:r>
      <w:r w:rsidR="004961E8">
        <w:rPr>
          <w:rFonts w:ascii="Times New Roman" w:hAnsi="Times New Roman" w:cs="Times New Roman"/>
          <w:sz w:val="28"/>
          <w:szCs w:val="28"/>
        </w:rPr>
        <w:t>».</w:t>
      </w:r>
    </w:p>
    <w:p w:rsidR="006B36C1" w:rsidRPr="006B36C1" w:rsidRDefault="00A326E4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6C1">
        <w:rPr>
          <w:rFonts w:ascii="Times New Roman" w:hAnsi="Times New Roman" w:cs="Times New Roman"/>
          <w:sz w:val="28"/>
          <w:szCs w:val="28"/>
        </w:rPr>
        <w:t>1.</w:t>
      </w:r>
      <w:r w:rsidR="00C16D2F" w:rsidRPr="006B36C1">
        <w:rPr>
          <w:rFonts w:ascii="Times New Roman" w:hAnsi="Times New Roman" w:cs="Times New Roman"/>
          <w:sz w:val="28"/>
          <w:szCs w:val="28"/>
        </w:rPr>
        <w:t>1</w:t>
      </w:r>
      <w:r w:rsidR="001D4B54">
        <w:rPr>
          <w:rFonts w:ascii="Times New Roman" w:hAnsi="Times New Roman" w:cs="Times New Roman"/>
          <w:sz w:val="28"/>
          <w:szCs w:val="28"/>
        </w:rPr>
        <w:t>5</w:t>
      </w:r>
      <w:r w:rsidRPr="006B36C1">
        <w:rPr>
          <w:rFonts w:ascii="Times New Roman" w:hAnsi="Times New Roman" w:cs="Times New Roman"/>
          <w:sz w:val="28"/>
          <w:szCs w:val="28"/>
        </w:rPr>
        <w:t>.</w:t>
      </w:r>
      <w:r w:rsidR="00862115" w:rsidRPr="006B36C1">
        <w:rPr>
          <w:rFonts w:ascii="Times New Roman" w:hAnsi="Times New Roman" w:cs="Times New Roman"/>
          <w:sz w:val="28"/>
          <w:szCs w:val="28"/>
        </w:rPr>
        <w:t xml:space="preserve"> </w:t>
      </w:r>
      <w:r w:rsidR="006B36C1" w:rsidRPr="006B36C1">
        <w:rPr>
          <w:rFonts w:ascii="Times New Roman" w:hAnsi="Times New Roman" w:cs="Times New Roman"/>
          <w:sz w:val="28"/>
          <w:szCs w:val="28"/>
        </w:rPr>
        <w:t>Пункт 3.3.7 приложения к постановлению изложить в следующей редакции:</w:t>
      </w:r>
    </w:p>
    <w:p w:rsidR="006B36C1" w:rsidRDefault="007323B4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6C1">
        <w:rPr>
          <w:rFonts w:ascii="Times New Roman" w:hAnsi="Times New Roman" w:cs="Times New Roman"/>
          <w:sz w:val="28"/>
          <w:szCs w:val="28"/>
        </w:rPr>
        <w:t>«</w:t>
      </w:r>
      <w:r w:rsidR="006B36C1">
        <w:rPr>
          <w:rFonts w:ascii="Times New Roman" w:hAnsi="Times New Roman" w:cs="Times New Roman"/>
          <w:sz w:val="28"/>
          <w:szCs w:val="28"/>
        </w:rPr>
        <w:t>3.3.7. Оснащенность транспортных средств системой безналичной оплаты проезда</w:t>
      </w:r>
    </w:p>
    <w:p w:rsidR="006B36C1" w:rsidRDefault="006B36C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6C1">
        <w:rPr>
          <w:rFonts w:ascii="Times New Roman" w:hAnsi="Times New Roman" w:cs="Times New Roman"/>
          <w:sz w:val="28"/>
          <w:szCs w:val="28"/>
        </w:rPr>
        <w:t>Р</w:t>
      </w:r>
      <w:r w:rsidR="0021226E" w:rsidRPr="006B36C1">
        <w:rPr>
          <w:rFonts w:ascii="Times New Roman" w:hAnsi="Times New Roman" w:cs="Times New Roman"/>
          <w:sz w:val="28"/>
          <w:szCs w:val="28"/>
        </w:rPr>
        <w:t>екомендуется обеспечить оснащение всех транспортных средств, используемых</w:t>
      </w:r>
      <w:r w:rsidR="0021226E">
        <w:rPr>
          <w:rFonts w:ascii="Times New Roman" w:hAnsi="Times New Roman" w:cs="Times New Roman"/>
          <w:sz w:val="28"/>
          <w:szCs w:val="28"/>
        </w:rPr>
        <w:t xml:space="preserve"> для осуществления перевозок пассажиров и багажа автомобильным транспортом и городским наземным электрическим транспортом по маршрутам регулярных перевозок системой безналичной оплаты проезда, в том числе с использованием технологий геолокации и биометрической идентификации.</w:t>
      </w:r>
    </w:p>
    <w:p w:rsidR="006B36C1" w:rsidRDefault="0021226E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Рекомендуемый перечень возможностей, предоставляемых пассажирам посредством системы безналичной оплаты проезда:</w:t>
      </w:r>
    </w:p>
    <w:p w:rsidR="006B36C1" w:rsidRDefault="0021226E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использование билетов, в том числе льготных, подтверждающих заключение договора перевозки между перевозчиком и пассажиром, оформленных в электронном виде и приобретенных посредством электронного инструмента оплаты, включая банковские бесконтактные карты, аутентификацию с использованием государственной информационной системы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Единая система идентификации и аутентификации физических лиц с использованием биометрических персональных данных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и Федеральной государственной информационной системы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 xml:space="preserve">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</w:t>
      </w:r>
      <w:r w:rsidRPr="006B36C1">
        <w:rPr>
          <w:rFonts w:ascii="Times New Roman" w:hAnsi="Times New Roman" w:cs="Times New Roman"/>
          <w:sz w:val="28"/>
          <w:szCs w:val="28"/>
        </w:rPr>
        <w:t>предоставления государственных и муниципальных услуг в электронной форме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Pr="006B36C1">
        <w:rPr>
          <w:rFonts w:ascii="Times New Roman" w:hAnsi="Times New Roman" w:cs="Times New Roman"/>
          <w:sz w:val="28"/>
          <w:szCs w:val="28"/>
        </w:rPr>
        <w:t xml:space="preserve"> (далее - биометрия) и электронные (транспортные) карты, в том числе выпущенные в смартфонах (далее </w:t>
      </w:r>
      <w:r w:rsidR="00B11661">
        <w:rPr>
          <w:rFonts w:ascii="Times New Roman" w:hAnsi="Times New Roman" w:cs="Times New Roman"/>
          <w:sz w:val="28"/>
          <w:szCs w:val="28"/>
        </w:rPr>
        <w:t>–</w:t>
      </w:r>
      <w:r w:rsidRPr="006B36C1">
        <w:rPr>
          <w:rFonts w:ascii="Times New Roman" w:hAnsi="Times New Roman" w:cs="Times New Roman"/>
          <w:sz w:val="28"/>
          <w:szCs w:val="28"/>
        </w:rPr>
        <w:t xml:space="preserve">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 w:rsidRPr="006B36C1">
        <w:rPr>
          <w:rFonts w:ascii="Times New Roman" w:hAnsi="Times New Roman" w:cs="Times New Roman"/>
          <w:sz w:val="28"/>
          <w:szCs w:val="28"/>
        </w:rPr>
        <w:t>единый билет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Pr="006B36C1">
        <w:rPr>
          <w:rFonts w:ascii="Times New Roman" w:hAnsi="Times New Roman" w:cs="Times New Roman"/>
          <w:sz w:val="28"/>
          <w:szCs w:val="28"/>
        </w:rPr>
        <w:t>) с различными способами идентификации, аутентификации и валидации (NFC, QR-коды, биометрия, Bluetooth, технология геолокации);</w:t>
      </w:r>
    </w:p>
    <w:p w:rsidR="006B36C1" w:rsidRDefault="0021226E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6C1">
        <w:rPr>
          <w:rFonts w:ascii="Times New Roman" w:hAnsi="Times New Roman" w:cs="Times New Roman"/>
          <w:sz w:val="28"/>
          <w:szCs w:val="28"/>
        </w:rPr>
        <w:t>б) возможность оплатить проезд, находясь в любой точке салона транспортного средства, с использованием смартфона;</w:t>
      </w:r>
    </w:p>
    <w:p w:rsid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19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в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>) совершение комбинированной и мультимодальной поездки;</w:t>
      </w:r>
    </w:p>
    <w:p w:rsidR="006B36C1" w:rsidRDefault="0021226E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6C1">
        <w:rPr>
          <w:rFonts w:ascii="Times New Roman" w:hAnsi="Times New Roman" w:cs="Times New Roman"/>
          <w:sz w:val="28"/>
          <w:szCs w:val="28"/>
        </w:rPr>
        <w:t>г) оплата (регистрация) проезда с применением льготных тарифов путем предоставления мгновенной скидки (перерасчета) стоимости проезда на основе данных из государственных информационных систем, позволяющих в цифровом формате подтвердить принадлежность пассажира к категории получателей мер социальной поддержки (включая применения QR-кода), для категорий граждан, имеющих право на льготный проезд по маршрутам регулярных перевозок автомобильным транспортом и городским наземным электрическим транспортом в соответствии с федеральным законодательством, а также с учетом региональных и местных льгот, в том числе в течение ограниченного периода времени (например, в течение конкретного нерабочего праздничного дня);</w:t>
      </w:r>
    </w:p>
    <w:p w:rsid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0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д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>) получение информации в электронной форме о совершенных пассажирами поездках, включая дату, время, стоимость проезда;</w:t>
      </w:r>
    </w:p>
    <w:p w:rsid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1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е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 xml:space="preserve">) приобретение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 w:rsidR="0021226E" w:rsidRPr="006B36C1">
        <w:rPr>
          <w:rFonts w:ascii="Times New Roman" w:hAnsi="Times New Roman" w:cs="Times New Roman"/>
          <w:sz w:val="28"/>
          <w:szCs w:val="28"/>
        </w:rPr>
        <w:t>единого билета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="0021226E" w:rsidRPr="006B36C1">
        <w:rPr>
          <w:rFonts w:ascii="Times New Roman" w:hAnsi="Times New Roman" w:cs="Times New Roman"/>
          <w:sz w:val="28"/>
          <w:szCs w:val="28"/>
        </w:rPr>
        <w:t xml:space="preserve"> бесконтактно и </w:t>
      </w:r>
      <w:r w:rsidR="00B34B91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21226E" w:rsidRPr="006B36C1">
        <w:rPr>
          <w:rFonts w:ascii="Times New Roman" w:hAnsi="Times New Roman" w:cs="Times New Roman"/>
          <w:sz w:val="28"/>
          <w:szCs w:val="28"/>
        </w:rPr>
        <w:t xml:space="preserve">удаленно - посредством информационно-телекоммуникационной сети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 w:rsidR="0021226E" w:rsidRPr="006B36C1">
        <w:rPr>
          <w:rFonts w:ascii="Times New Roman" w:hAnsi="Times New Roman" w:cs="Times New Roman"/>
          <w:sz w:val="28"/>
          <w:szCs w:val="28"/>
        </w:rPr>
        <w:t>Интернет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="006B36C1">
        <w:rPr>
          <w:rFonts w:ascii="Times New Roman" w:hAnsi="Times New Roman" w:cs="Times New Roman"/>
          <w:sz w:val="28"/>
          <w:szCs w:val="28"/>
        </w:rPr>
        <w:t>;</w:t>
      </w:r>
    </w:p>
    <w:p w:rsid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2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ж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>) использование различных пересадочных тарифов, в том числе между различными видами общественного транспорта;</w:t>
      </w:r>
    </w:p>
    <w:p w:rsid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3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з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>) использование тарифов по времени действия, количеству поездок, зональных тарифов;</w:t>
      </w:r>
    </w:p>
    <w:p w:rsidR="007323B4" w:rsidRPr="006B36C1" w:rsidRDefault="00CC64F1" w:rsidP="006B36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hyperlink r:id="rId24" w:history="1">
        <w:r w:rsidR="0021226E" w:rsidRPr="006B36C1">
          <w:rPr>
            <w:rFonts w:ascii="Times New Roman" w:hAnsi="Times New Roman" w:cs="Times New Roman"/>
            <w:sz w:val="28"/>
            <w:szCs w:val="28"/>
          </w:rPr>
          <w:t>и</w:t>
        </w:r>
      </w:hyperlink>
      <w:r w:rsidR="0021226E" w:rsidRPr="006B36C1">
        <w:rPr>
          <w:rFonts w:ascii="Times New Roman" w:hAnsi="Times New Roman" w:cs="Times New Roman"/>
          <w:sz w:val="28"/>
          <w:szCs w:val="28"/>
        </w:rPr>
        <w:t xml:space="preserve">) получение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 w:rsidR="0021226E" w:rsidRPr="006B36C1">
        <w:rPr>
          <w:rFonts w:ascii="Times New Roman" w:hAnsi="Times New Roman" w:cs="Times New Roman"/>
          <w:sz w:val="28"/>
          <w:szCs w:val="28"/>
        </w:rPr>
        <w:t>скидки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="0021226E" w:rsidRPr="006B36C1">
        <w:rPr>
          <w:rFonts w:ascii="Times New Roman" w:hAnsi="Times New Roman" w:cs="Times New Roman"/>
          <w:sz w:val="28"/>
          <w:szCs w:val="28"/>
        </w:rPr>
        <w:t xml:space="preserve"> при оплате проезда (и провоза багажа) безналичным способом.</w:t>
      </w:r>
      <w:r w:rsidR="007323B4" w:rsidRPr="006B36C1">
        <w:rPr>
          <w:rFonts w:ascii="Times New Roman" w:hAnsi="Times New Roman" w:cs="Times New Roman"/>
          <w:sz w:val="28"/>
          <w:szCs w:val="28"/>
        </w:rPr>
        <w:t>».</w:t>
      </w:r>
    </w:p>
    <w:p w:rsidR="004961E8" w:rsidRPr="00B94132" w:rsidRDefault="00FF26B9" w:rsidP="004961E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4132">
        <w:rPr>
          <w:rFonts w:ascii="Times New Roman" w:hAnsi="Times New Roman" w:cs="Times New Roman"/>
          <w:sz w:val="28"/>
          <w:szCs w:val="28"/>
        </w:rPr>
        <w:t>1.1</w:t>
      </w:r>
      <w:r w:rsidR="00C90E68">
        <w:rPr>
          <w:rFonts w:ascii="Times New Roman" w:hAnsi="Times New Roman" w:cs="Times New Roman"/>
          <w:sz w:val="28"/>
          <w:szCs w:val="28"/>
        </w:rPr>
        <w:t>6</w:t>
      </w:r>
      <w:r w:rsidRPr="00B94132">
        <w:rPr>
          <w:rFonts w:ascii="Times New Roman" w:hAnsi="Times New Roman" w:cs="Times New Roman"/>
          <w:sz w:val="28"/>
          <w:szCs w:val="28"/>
        </w:rPr>
        <w:t xml:space="preserve">. </w:t>
      </w:r>
      <w:r w:rsidR="00E24070">
        <w:rPr>
          <w:rFonts w:ascii="Times New Roman" w:hAnsi="Times New Roman" w:cs="Times New Roman"/>
          <w:sz w:val="28"/>
          <w:szCs w:val="28"/>
        </w:rPr>
        <w:t>Пунк</w:t>
      </w:r>
      <w:r w:rsidR="00B34B91">
        <w:rPr>
          <w:rFonts w:ascii="Times New Roman" w:hAnsi="Times New Roman" w:cs="Times New Roman"/>
          <w:sz w:val="28"/>
          <w:szCs w:val="28"/>
        </w:rPr>
        <w:t>т</w:t>
      </w:r>
      <w:r w:rsidR="00B94132" w:rsidRPr="00B94132">
        <w:rPr>
          <w:rFonts w:ascii="Times New Roman" w:hAnsi="Times New Roman" w:cs="Times New Roman"/>
          <w:sz w:val="28"/>
          <w:szCs w:val="28"/>
        </w:rPr>
        <w:t xml:space="preserve"> 4</w:t>
      </w:r>
      <w:r w:rsidR="004961E8" w:rsidRPr="00B94132"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следующей редакции:</w:t>
      </w:r>
    </w:p>
    <w:p w:rsidR="006B36C1" w:rsidRDefault="00B94132" w:rsidP="006B36C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B94132">
        <w:rPr>
          <w:rFonts w:ascii="Times New Roman" w:hAnsi="Times New Roman" w:cs="Times New Roman"/>
          <w:sz w:val="28"/>
          <w:szCs w:val="28"/>
        </w:rPr>
        <w:t>«4. Оценк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94132">
        <w:rPr>
          <w:rFonts w:ascii="Times New Roman" w:hAnsi="Times New Roman" w:cs="Times New Roman"/>
          <w:sz w:val="28"/>
          <w:szCs w:val="28"/>
        </w:rPr>
        <w:t xml:space="preserve"> соответствия настоящего стандарта</w:t>
      </w:r>
      <w:r>
        <w:rPr>
          <w:rFonts w:ascii="Times New Roman" w:hAnsi="Times New Roman" w:cs="Times New Roman"/>
          <w:sz w:val="28"/>
          <w:szCs w:val="28"/>
        </w:rPr>
        <w:t xml:space="preserve"> рекомендуется </w:t>
      </w:r>
      <w:r w:rsidRPr="00B94132">
        <w:rPr>
          <w:rFonts w:ascii="Times New Roman" w:hAnsi="Times New Roman" w:cs="Times New Roman"/>
          <w:sz w:val="28"/>
          <w:szCs w:val="28"/>
        </w:rPr>
        <w:t xml:space="preserve"> проводит</w:t>
      </w:r>
      <w:r>
        <w:rPr>
          <w:rFonts w:ascii="Times New Roman" w:hAnsi="Times New Roman" w:cs="Times New Roman"/>
          <w:sz w:val="28"/>
          <w:szCs w:val="28"/>
        </w:rPr>
        <w:t xml:space="preserve">ь </w:t>
      </w:r>
      <w:r w:rsidRPr="00B94132">
        <w:rPr>
          <w:rFonts w:ascii="Times New Roman" w:hAnsi="Times New Roman" w:cs="Times New Roman"/>
          <w:sz w:val="28"/>
          <w:szCs w:val="28"/>
        </w:rPr>
        <w:t xml:space="preserve">с использованием интегрального показателя уровня транспортного обслуживания населения при осуществлении перевозок и багажа автомобильным транспортом по маршрутам регулярных перевозок, рассчитываемого в соответствии с </w:t>
      </w:r>
      <w:hyperlink r:id="rId25" w:history="1">
        <w:r w:rsidRPr="00B94132">
          <w:rPr>
            <w:rFonts w:ascii="Times New Roman" w:hAnsi="Times New Roman" w:cs="Times New Roman"/>
            <w:sz w:val="28"/>
            <w:szCs w:val="28"/>
          </w:rPr>
          <w:t>Методикой</w:t>
        </w:r>
      </w:hyperlink>
      <w:r w:rsidRPr="00B94132">
        <w:rPr>
          <w:rFonts w:ascii="Times New Roman" w:hAnsi="Times New Roman" w:cs="Times New Roman"/>
          <w:sz w:val="28"/>
          <w:szCs w:val="28"/>
        </w:rPr>
        <w:t xml:space="preserve"> оценки качества транспортного обслуживания населения при осуществлении перевозок пассажиров и багажа автомобильным транспортом и городским наземным электрическим транспортом, утвержденной распоряжением Министерства транспорта Российской Федерации от 31.01.2017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B94132">
        <w:rPr>
          <w:rFonts w:ascii="Times New Roman" w:hAnsi="Times New Roman" w:cs="Times New Roman"/>
          <w:sz w:val="28"/>
          <w:szCs w:val="28"/>
        </w:rPr>
        <w:t xml:space="preserve"> НА-19-р</w:t>
      </w:r>
      <w:r w:rsidR="00B34B91">
        <w:rPr>
          <w:rFonts w:ascii="Times New Roman" w:hAnsi="Times New Roman" w:cs="Times New Roman"/>
          <w:sz w:val="28"/>
          <w:szCs w:val="28"/>
        </w:rPr>
        <w:t xml:space="preserve"> «</w:t>
      </w:r>
      <w:r w:rsidR="00B34B91" w:rsidRPr="00B34B91">
        <w:rPr>
          <w:rFonts w:ascii="Times New Roman" w:hAnsi="Times New Roman" w:cs="Times New Roman"/>
          <w:sz w:val="28"/>
          <w:szCs w:val="28"/>
        </w:rPr>
        <w:t>Об утверждении социального стандарта транспортного обслуживания населения при осуществлении перевозок пассажиров и багажа автомобильным транспортом и городским наземным электрическим транспортом</w:t>
      </w:r>
      <w:r w:rsidR="00B34B91">
        <w:rPr>
          <w:rFonts w:ascii="Times New Roman" w:hAnsi="Times New Roman" w:cs="Times New Roman"/>
          <w:sz w:val="28"/>
          <w:szCs w:val="28"/>
        </w:rPr>
        <w:t>»</w:t>
      </w:r>
      <w:r w:rsidRPr="00B94132">
        <w:rPr>
          <w:rFonts w:ascii="Times New Roman" w:hAnsi="Times New Roman" w:cs="Times New Roman"/>
          <w:sz w:val="28"/>
          <w:szCs w:val="28"/>
        </w:rPr>
        <w:t>, а также посредством опросов населения об уровне удовлетворенности качеством услуг по перевозке пассажиров и багажа автомобильным транспортом и городским наземным электрическим транспортом.</w:t>
      </w:r>
    </w:p>
    <w:p w:rsidR="00B94132" w:rsidRPr="00B94132" w:rsidRDefault="00B94132" w:rsidP="006B36C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B94132">
        <w:rPr>
          <w:rFonts w:ascii="Times New Roman" w:hAnsi="Times New Roman" w:cs="Times New Roman"/>
          <w:sz w:val="28"/>
          <w:szCs w:val="28"/>
        </w:rPr>
        <w:t>Оценк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94132">
        <w:rPr>
          <w:rFonts w:ascii="Times New Roman" w:hAnsi="Times New Roman" w:cs="Times New Roman"/>
          <w:sz w:val="28"/>
          <w:szCs w:val="28"/>
        </w:rPr>
        <w:t xml:space="preserve"> соответствия требованиям настоящего стандарта </w:t>
      </w:r>
      <w:r>
        <w:rPr>
          <w:rFonts w:ascii="Times New Roman" w:hAnsi="Times New Roman" w:cs="Times New Roman"/>
          <w:sz w:val="28"/>
          <w:szCs w:val="28"/>
        </w:rPr>
        <w:t xml:space="preserve">рекомендуется </w:t>
      </w:r>
      <w:r w:rsidRPr="00B94132">
        <w:rPr>
          <w:rFonts w:ascii="Times New Roman" w:hAnsi="Times New Roman" w:cs="Times New Roman"/>
          <w:sz w:val="28"/>
          <w:szCs w:val="28"/>
        </w:rPr>
        <w:t xml:space="preserve">проводится с учетом </w:t>
      </w:r>
      <w:r w:rsidR="00B11661">
        <w:rPr>
          <w:rFonts w:ascii="Times New Roman" w:hAnsi="Times New Roman" w:cs="Times New Roman"/>
          <w:sz w:val="28"/>
          <w:szCs w:val="28"/>
        </w:rPr>
        <w:t>«</w:t>
      </w:r>
      <w:r w:rsidRPr="00B94132">
        <w:rPr>
          <w:rFonts w:ascii="Times New Roman" w:hAnsi="Times New Roman" w:cs="Times New Roman"/>
          <w:sz w:val="28"/>
          <w:szCs w:val="28"/>
        </w:rPr>
        <w:t>обратной связи</w:t>
      </w:r>
      <w:r w:rsidR="00B11661">
        <w:rPr>
          <w:rFonts w:ascii="Times New Roman" w:hAnsi="Times New Roman" w:cs="Times New Roman"/>
          <w:sz w:val="28"/>
          <w:szCs w:val="28"/>
        </w:rPr>
        <w:t>»</w:t>
      </w:r>
      <w:r w:rsidRPr="00B94132">
        <w:rPr>
          <w:rFonts w:ascii="Times New Roman" w:hAnsi="Times New Roman" w:cs="Times New Roman"/>
          <w:sz w:val="28"/>
          <w:szCs w:val="28"/>
        </w:rPr>
        <w:t xml:space="preserve"> (отзывов) от пассажиров, полученной путем использования электронных способов и средств связи.».</w:t>
      </w:r>
    </w:p>
    <w:p w:rsidR="003152BB" w:rsidRDefault="003152BB" w:rsidP="004D2A36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549B1">
        <w:rPr>
          <w:rFonts w:ascii="Times New Roman" w:hAnsi="Times New Roman" w:cs="Times New Roman"/>
          <w:sz w:val="28"/>
          <w:szCs w:val="28"/>
        </w:rPr>
        <w:t>2. Комитету по работе со средствами массовой информации                 администрации города Кемерово обеспечить официальное опубликование настоящего постановления.</w:t>
      </w:r>
    </w:p>
    <w:p w:rsidR="003152BB" w:rsidRPr="00E549B1" w:rsidRDefault="003152BB" w:rsidP="004D2A36">
      <w:pPr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49B1">
        <w:rPr>
          <w:rFonts w:ascii="Times New Roman" w:hAnsi="Times New Roman" w:cs="Times New Roman"/>
          <w:sz w:val="28"/>
          <w:szCs w:val="28"/>
        </w:rPr>
        <w:t xml:space="preserve">3. </w:t>
      </w:r>
      <w:r w:rsidR="00E549B1" w:rsidRPr="00E549B1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</w:t>
      </w:r>
      <w:r w:rsidR="005E671B">
        <w:rPr>
          <w:rFonts w:ascii="Times New Roman" w:hAnsi="Times New Roman" w:cs="Times New Roman"/>
          <w:sz w:val="28"/>
          <w:szCs w:val="28"/>
        </w:rPr>
        <w:t xml:space="preserve">первого </w:t>
      </w:r>
      <w:r w:rsidR="00E549B1" w:rsidRPr="00E549B1">
        <w:rPr>
          <w:rFonts w:ascii="Times New Roman" w:hAnsi="Times New Roman" w:cs="Times New Roman"/>
          <w:sz w:val="28"/>
          <w:szCs w:val="28"/>
        </w:rPr>
        <w:t>заместителя Главы города</w:t>
      </w:r>
      <w:r w:rsidR="005E671B">
        <w:rPr>
          <w:rFonts w:ascii="Times New Roman" w:hAnsi="Times New Roman" w:cs="Times New Roman"/>
          <w:sz w:val="28"/>
          <w:szCs w:val="28"/>
        </w:rPr>
        <w:t xml:space="preserve"> Мельника В.П.</w:t>
      </w:r>
    </w:p>
    <w:p w:rsidR="008D32D0" w:rsidRDefault="008D32D0" w:rsidP="004D2A36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7323B4" w:rsidRDefault="007323B4" w:rsidP="004D2A36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8D32D0" w:rsidRDefault="008D32D0" w:rsidP="004D2A36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3152BB" w:rsidRPr="00E549B1" w:rsidRDefault="003152BB" w:rsidP="00F351A4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E549B1">
        <w:rPr>
          <w:rFonts w:ascii="Times New Roman" w:hAnsi="Times New Roman" w:cs="Times New Roman"/>
          <w:sz w:val="28"/>
          <w:szCs w:val="28"/>
        </w:rPr>
        <w:t xml:space="preserve"> Глава города                                                                              </w:t>
      </w:r>
      <w:r w:rsidR="00F351A4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E549B1">
        <w:rPr>
          <w:rFonts w:ascii="Times New Roman" w:hAnsi="Times New Roman" w:cs="Times New Roman"/>
          <w:sz w:val="28"/>
          <w:szCs w:val="28"/>
        </w:rPr>
        <w:t xml:space="preserve">  Д.В. Анисимов</w:t>
      </w:r>
    </w:p>
    <w:p w:rsidR="003152BB" w:rsidRPr="00F2464D" w:rsidRDefault="00F351A4" w:rsidP="004D2A36">
      <w:pPr>
        <w:pStyle w:val="a5"/>
        <w:tabs>
          <w:tab w:val="left" w:pos="1134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52BB" w:rsidRPr="00F2464D" w:rsidRDefault="003152BB" w:rsidP="003152BB">
      <w:pPr>
        <w:pStyle w:val="a5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F246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</w:t>
      </w:r>
    </w:p>
    <w:p w:rsidR="003152BB" w:rsidRDefault="003152BB" w:rsidP="003152BB">
      <w:pPr>
        <w:pStyle w:val="a5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3152BB" w:rsidRDefault="003152BB" w:rsidP="003152BB">
      <w:pPr>
        <w:pStyle w:val="a5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3152BB" w:rsidRDefault="003152BB" w:rsidP="003152BB">
      <w:pPr>
        <w:pStyle w:val="a5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8D32D0" w:rsidRDefault="003152BB" w:rsidP="003152BB">
      <w:pPr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</w:t>
      </w:r>
    </w:p>
    <w:p w:rsidR="008D32D0" w:rsidRDefault="008D32D0" w:rsidP="003152BB">
      <w:pPr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8D32D0" w:rsidRDefault="008D32D0" w:rsidP="003152BB">
      <w:pPr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8D32D0" w:rsidRDefault="008D32D0" w:rsidP="003152BB">
      <w:pPr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sectPr w:rsidR="008D32D0" w:rsidSect="003526C1">
      <w:headerReference w:type="default" r:id="rId26"/>
      <w:pgSz w:w="11906" w:h="16838"/>
      <w:pgMar w:top="851" w:right="849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7FA" w:rsidRDefault="003677FA" w:rsidP="00AA7F03">
      <w:pPr>
        <w:spacing w:after="0" w:line="240" w:lineRule="auto"/>
      </w:pPr>
      <w:r>
        <w:separator/>
      </w:r>
    </w:p>
  </w:endnote>
  <w:endnote w:type="continuationSeparator" w:id="0">
    <w:p w:rsidR="003677FA" w:rsidRDefault="003677FA" w:rsidP="00AA7F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7FA" w:rsidRDefault="003677FA" w:rsidP="00AA7F03">
      <w:pPr>
        <w:spacing w:after="0" w:line="240" w:lineRule="auto"/>
      </w:pPr>
      <w:r>
        <w:separator/>
      </w:r>
    </w:p>
  </w:footnote>
  <w:footnote w:type="continuationSeparator" w:id="0">
    <w:p w:rsidR="003677FA" w:rsidRDefault="003677FA" w:rsidP="00AA7F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5615491"/>
      <w:docPartObj>
        <w:docPartGallery w:val="Page Numbers (Top of Page)"/>
        <w:docPartUnique/>
      </w:docPartObj>
    </w:sdtPr>
    <w:sdtEndPr/>
    <w:sdtContent>
      <w:p w:rsidR="003526C1" w:rsidRDefault="003526C1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64F1">
          <w:rPr>
            <w:noProof/>
          </w:rPr>
          <w:t>6</w:t>
        </w:r>
        <w:r>
          <w:fldChar w:fldCharType="end"/>
        </w:r>
      </w:p>
    </w:sdtContent>
  </w:sdt>
  <w:p w:rsidR="00AA7F03" w:rsidRDefault="00AA7F0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1F034C"/>
    <w:multiLevelType w:val="multilevel"/>
    <w:tmpl w:val="089243E0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1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16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E4F"/>
    <w:rsid w:val="000154BC"/>
    <w:rsid w:val="0003714A"/>
    <w:rsid w:val="00075009"/>
    <w:rsid w:val="00082FA3"/>
    <w:rsid w:val="000B3036"/>
    <w:rsid w:val="000C0DFF"/>
    <w:rsid w:val="000C3926"/>
    <w:rsid w:val="000D3AD4"/>
    <w:rsid w:val="000E279F"/>
    <w:rsid w:val="00117D65"/>
    <w:rsid w:val="001305AD"/>
    <w:rsid w:val="00137025"/>
    <w:rsid w:val="00152D59"/>
    <w:rsid w:val="00176449"/>
    <w:rsid w:val="00181E35"/>
    <w:rsid w:val="00197F62"/>
    <w:rsid w:val="001C2653"/>
    <w:rsid w:val="001D4B54"/>
    <w:rsid w:val="00202001"/>
    <w:rsid w:val="0021226E"/>
    <w:rsid w:val="00233132"/>
    <w:rsid w:val="002B0682"/>
    <w:rsid w:val="002C664F"/>
    <w:rsid w:val="002C7A05"/>
    <w:rsid w:val="00310390"/>
    <w:rsid w:val="003152BB"/>
    <w:rsid w:val="00317D66"/>
    <w:rsid w:val="00334B11"/>
    <w:rsid w:val="0034485D"/>
    <w:rsid w:val="00344CEE"/>
    <w:rsid w:val="003526C1"/>
    <w:rsid w:val="00362435"/>
    <w:rsid w:val="003630C1"/>
    <w:rsid w:val="00366C1B"/>
    <w:rsid w:val="003677FA"/>
    <w:rsid w:val="00396A41"/>
    <w:rsid w:val="003D096B"/>
    <w:rsid w:val="003D38A4"/>
    <w:rsid w:val="00421862"/>
    <w:rsid w:val="00424586"/>
    <w:rsid w:val="00431CFD"/>
    <w:rsid w:val="00486157"/>
    <w:rsid w:val="004869B2"/>
    <w:rsid w:val="00487062"/>
    <w:rsid w:val="004961E8"/>
    <w:rsid w:val="004C563F"/>
    <w:rsid w:val="004D2A36"/>
    <w:rsid w:val="00502589"/>
    <w:rsid w:val="00563762"/>
    <w:rsid w:val="00581323"/>
    <w:rsid w:val="005903B3"/>
    <w:rsid w:val="005E671B"/>
    <w:rsid w:val="005F00B3"/>
    <w:rsid w:val="005F2A6B"/>
    <w:rsid w:val="00606EC8"/>
    <w:rsid w:val="00634BD1"/>
    <w:rsid w:val="006413A1"/>
    <w:rsid w:val="00655C51"/>
    <w:rsid w:val="0067281F"/>
    <w:rsid w:val="006972F6"/>
    <w:rsid w:val="006B36C1"/>
    <w:rsid w:val="006D5119"/>
    <w:rsid w:val="006F0EBD"/>
    <w:rsid w:val="00712F4A"/>
    <w:rsid w:val="00715EE4"/>
    <w:rsid w:val="007323B4"/>
    <w:rsid w:val="007414E4"/>
    <w:rsid w:val="00797758"/>
    <w:rsid w:val="007A121C"/>
    <w:rsid w:val="007B0CC3"/>
    <w:rsid w:val="007D52AE"/>
    <w:rsid w:val="007E229A"/>
    <w:rsid w:val="007F2912"/>
    <w:rsid w:val="0083701D"/>
    <w:rsid w:val="00862115"/>
    <w:rsid w:val="008B4185"/>
    <w:rsid w:val="008B5710"/>
    <w:rsid w:val="008C6A37"/>
    <w:rsid w:val="008D32D0"/>
    <w:rsid w:val="008F0558"/>
    <w:rsid w:val="00917A42"/>
    <w:rsid w:val="00921DE9"/>
    <w:rsid w:val="00935209"/>
    <w:rsid w:val="009428A3"/>
    <w:rsid w:val="00985C2C"/>
    <w:rsid w:val="00991809"/>
    <w:rsid w:val="00997FF5"/>
    <w:rsid w:val="009C29AD"/>
    <w:rsid w:val="009E2E4F"/>
    <w:rsid w:val="009F4AAF"/>
    <w:rsid w:val="00A26ADA"/>
    <w:rsid w:val="00A326E4"/>
    <w:rsid w:val="00A81C14"/>
    <w:rsid w:val="00A861E3"/>
    <w:rsid w:val="00A92587"/>
    <w:rsid w:val="00AA78AB"/>
    <w:rsid w:val="00AA7F03"/>
    <w:rsid w:val="00AB09C0"/>
    <w:rsid w:val="00AC4D9C"/>
    <w:rsid w:val="00AD2729"/>
    <w:rsid w:val="00AE3004"/>
    <w:rsid w:val="00AF549E"/>
    <w:rsid w:val="00B01E5A"/>
    <w:rsid w:val="00B07F00"/>
    <w:rsid w:val="00B11661"/>
    <w:rsid w:val="00B1222F"/>
    <w:rsid w:val="00B34B91"/>
    <w:rsid w:val="00B50573"/>
    <w:rsid w:val="00B81BC7"/>
    <w:rsid w:val="00B94132"/>
    <w:rsid w:val="00BA3BEA"/>
    <w:rsid w:val="00BC5E8A"/>
    <w:rsid w:val="00BE2368"/>
    <w:rsid w:val="00C122B7"/>
    <w:rsid w:val="00C16D2F"/>
    <w:rsid w:val="00C255A3"/>
    <w:rsid w:val="00C66701"/>
    <w:rsid w:val="00C90E68"/>
    <w:rsid w:val="00C972E3"/>
    <w:rsid w:val="00CC64F1"/>
    <w:rsid w:val="00D1763C"/>
    <w:rsid w:val="00D436E3"/>
    <w:rsid w:val="00D760DD"/>
    <w:rsid w:val="00D77074"/>
    <w:rsid w:val="00DF4885"/>
    <w:rsid w:val="00E02F9E"/>
    <w:rsid w:val="00E10A82"/>
    <w:rsid w:val="00E24070"/>
    <w:rsid w:val="00E308D6"/>
    <w:rsid w:val="00E549B1"/>
    <w:rsid w:val="00E600EA"/>
    <w:rsid w:val="00E72EFA"/>
    <w:rsid w:val="00E949D1"/>
    <w:rsid w:val="00F030DC"/>
    <w:rsid w:val="00F25209"/>
    <w:rsid w:val="00F30DAC"/>
    <w:rsid w:val="00F351A4"/>
    <w:rsid w:val="00F65FB6"/>
    <w:rsid w:val="00F75451"/>
    <w:rsid w:val="00FB3EF6"/>
    <w:rsid w:val="00FC72FF"/>
    <w:rsid w:val="00FE0BB9"/>
    <w:rsid w:val="00FE37C1"/>
    <w:rsid w:val="00FE46AE"/>
    <w:rsid w:val="00FE5157"/>
    <w:rsid w:val="00FF04AD"/>
    <w:rsid w:val="00FF26B9"/>
    <w:rsid w:val="00FF7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09FCC4-EDEB-4839-A17F-CF2947304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2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E2E4F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9E2E4F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9E2E4F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9E2E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E2E4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3152BB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A7F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A7F03"/>
  </w:style>
  <w:style w:type="paragraph" w:styleId="a8">
    <w:name w:val="footer"/>
    <w:basedOn w:val="a"/>
    <w:link w:val="a9"/>
    <w:uiPriority w:val="99"/>
    <w:unhideWhenUsed/>
    <w:rsid w:val="00AA7F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A7F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69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73071&amp;dst=100032" TargetMode="External"/><Relationship Id="rId18" Type="http://schemas.openxmlformats.org/officeDocument/2006/relationships/hyperlink" Target="https://login.consultant.ru/link/?req=doc&amp;base=LAW&amp;n=502257&amp;dst=100038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456746&amp;dst=100015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STR&amp;n=18454&amp;dst=100613" TargetMode="External"/><Relationship Id="rId17" Type="http://schemas.openxmlformats.org/officeDocument/2006/relationships/hyperlink" Target="https://login.consultant.ru/link/?req=doc&amp;base=LAW&amp;n=473071&amp;dst=100062" TargetMode="External"/><Relationship Id="rId25" Type="http://schemas.openxmlformats.org/officeDocument/2006/relationships/hyperlink" Target="https://login.consultant.ru/link/?req=doc&amp;base=LAW&amp;n=488058&amp;dst=10011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73071&amp;dst=100060" TargetMode="External"/><Relationship Id="rId20" Type="http://schemas.openxmlformats.org/officeDocument/2006/relationships/hyperlink" Target="https://login.consultant.ru/link/?req=doc&amp;base=LAW&amp;n=456746&amp;dst=10001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STR&amp;n=18454&amp;dst=100577" TargetMode="External"/><Relationship Id="rId24" Type="http://schemas.openxmlformats.org/officeDocument/2006/relationships/hyperlink" Target="https://login.consultant.ru/link/?req=doc&amp;base=LAW&amp;n=456746&amp;dst=10001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73071&amp;dst=100057" TargetMode="External"/><Relationship Id="rId23" Type="http://schemas.openxmlformats.org/officeDocument/2006/relationships/hyperlink" Target="https://login.consultant.ru/link/?req=doc&amp;base=LAW&amp;n=456746&amp;dst=100015" TargetMode="External"/><Relationship Id="rId28" Type="http://schemas.openxmlformats.org/officeDocument/2006/relationships/theme" Target="theme/theme1.xml"/><Relationship Id="rId10" Type="http://schemas.openxmlformats.org/officeDocument/2006/relationships/hyperlink" Target="consultantplus://offline/ref=4602C38B1E1F54AF23F995A8FAFDEEB07C53BD7AE3D49AA25F8EB81E701531522D16ADD112560980DAD7E712D378C794dArBE" TargetMode="External"/><Relationship Id="rId19" Type="http://schemas.openxmlformats.org/officeDocument/2006/relationships/hyperlink" Target="https://login.consultant.ru/link/?req=doc&amp;base=LAW&amp;n=456746&amp;dst=10001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RLAW284&amp;n=135117&amp;dst=100750" TargetMode="External"/><Relationship Id="rId14" Type="http://schemas.openxmlformats.org/officeDocument/2006/relationships/hyperlink" Target="https://login.consultant.ru/link/?req=doc&amp;base=LAW&amp;n=473071&amp;dst=100053" TargetMode="External"/><Relationship Id="rId22" Type="http://schemas.openxmlformats.org/officeDocument/2006/relationships/hyperlink" Target="https://login.consultant.ru/link/?req=doc&amp;base=LAW&amp;n=456746&amp;dst=100015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46FEC0-5576-4C48-858C-595C10C2E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1738</TotalTime>
  <Pages>6</Pages>
  <Words>2207</Words>
  <Characters>12586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umz12</dc:creator>
  <cp:keywords/>
  <dc:description/>
  <cp:lastModifiedBy>Kanc4</cp:lastModifiedBy>
  <cp:revision>34</cp:revision>
  <cp:lastPrinted>2025-12-26T08:17:00Z</cp:lastPrinted>
  <dcterms:created xsi:type="dcterms:W3CDTF">2024-04-23T02:42:00Z</dcterms:created>
  <dcterms:modified xsi:type="dcterms:W3CDTF">2025-12-30T04:05:00Z</dcterms:modified>
</cp:coreProperties>
</file>