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3930EF63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695CDF">
        <w:rPr>
          <w:rFonts w:ascii="Times New Roman" w:eastAsia="Times New Roman" w:hAnsi="Times New Roman" w:cs="Times New Roman"/>
          <w:sz w:val="28"/>
          <w:szCs w:val="28"/>
        </w:rPr>
        <w:t xml:space="preserve">16.02.2026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695CDF">
        <w:rPr>
          <w:rFonts w:ascii="Times New Roman" w:eastAsia="Times New Roman" w:hAnsi="Times New Roman" w:cs="Times New Roman"/>
          <w:sz w:val="28"/>
          <w:szCs w:val="28"/>
        </w:rPr>
        <w:t>506</w:t>
      </w:r>
    </w:p>
    <w:p w14:paraId="5384AC61" w14:textId="3E8B8BA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A7951F3" w14:textId="77777777" w:rsidR="00F10326" w:rsidRDefault="00F10326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2232E2C" w14:textId="6B49874E" w:rsidR="007041E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ED8A5BB" w14:textId="77777777" w:rsidR="00F10326" w:rsidRPr="007E5068" w:rsidRDefault="00F10326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1A714E" w14:textId="56892674" w:rsidR="00220DF4" w:rsidRPr="00220DF4" w:rsidRDefault="00220DF4" w:rsidP="00220D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</w:t>
      </w:r>
      <w:r w:rsidR="008E79B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E79BF" w:rsidRPr="008E79BF">
        <w:rPr>
          <w:rFonts w:ascii="Times New Roman" w:eastAsia="Times New Roman" w:hAnsi="Times New Roman" w:cs="Times New Roman"/>
          <w:sz w:val="28"/>
          <w:szCs w:val="28"/>
        </w:rPr>
        <w:t>пунктом 1 статьи 3.6 Федерального закона от 25.10.2001 № 137-ФЗ «О введении в действие Земельного кодекса Российской Федерации»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статьей 16 Федерального закона от 06.10.2003 № 131-ФЗ «Об общих принципах организации местного самоуправления в Российской Федерации», статьей 45 Устава города Кемерово, на основании ходатайства</w:t>
      </w:r>
      <w:r w:rsidR="008E79BF">
        <w:rPr>
          <w:rFonts w:ascii="Times New Roman" w:eastAsia="Times New Roman" w:hAnsi="Times New Roman" w:cs="Times New Roman"/>
          <w:sz w:val="28"/>
          <w:szCs w:val="28"/>
        </w:rPr>
        <w:t xml:space="preserve"> о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ткрытого акционерного общества «Северо-Кузбасская энергетическая компания» (далее - ОАО «СКЭК»)  (ОГРН 1084205006600, ИНН 4205153492):</w:t>
      </w:r>
    </w:p>
    <w:p w14:paraId="7B285E59" w14:textId="0B0BD250" w:rsidR="00BC31FD" w:rsidRDefault="00220DF4" w:rsidP="00482C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1.Установить публичный сервитут в отношении 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>земельного участка с кадастровым номером</w:t>
      </w:r>
      <w:r w:rsidR="00B543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54380" w:rsidRPr="00B54380">
        <w:rPr>
          <w:rFonts w:ascii="Times New Roman" w:eastAsia="Times New Roman" w:hAnsi="Times New Roman" w:cs="Times New Roman"/>
          <w:sz w:val="28"/>
          <w:szCs w:val="28"/>
        </w:rPr>
        <w:t>42:24:0401067:567 (30 кв.м)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 xml:space="preserve">, категория земель – земли населенных пунктов, </w:t>
      </w:r>
      <w:r w:rsidR="005C5BAD" w:rsidRPr="00220DF4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5C5BAD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F1CC9" w:rsidRPr="002F1CC9">
        <w:rPr>
          <w:rFonts w:ascii="Times New Roman" w:eastAsia="Times New Roman" w:hAnsi="Times New Roman" w:cs="Times New Roman"/>
          <w:sz w:val="28"/>
          <w:szCs w:val="28"/>
        </w:rPr>
        <w:t>сооружения электроснабжения – трансформаторной подстанции</w:t>
      </w:r>
      <w:r w:rsidR="00B543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54380" w:rsidRPr="00B54380">
        <w:rPr>
          <w:rFonts w:ascii="Times New Roman" w:eastAsia="Times New Roman" w:hAnsi="Times New Roman" w:cs="Times New Roman"/>
          <w:sz w:val="28"/>
          <w:szCs w:val="28"/>
        </w:rPr>
        <w:t>(ТП-1474) с кадастровым номером 42:24:0401067:575, расположенного по адресу: город Кемерово, восточнее жилого дома № 77 по ул. Братск</w:t>
      </w:r>
      <w:r w:rsidR="00045D7B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,  срок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49 лет. Право собственности на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 xml:space="preserve"> сооружение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зарегистрировано </w:t>
      </w:r>
      <w:r w:rsidR="00B54380">
        <w:rPr>
          <w:rFonts w:ascii="Times New Roman" w:eastAsia="Times New Roman" w:hAnsi="Times New Roman" w:cs="Times New Roman"/>
          <w:sz w:val="28"/>
          <w:szCs w:val="28"/>
        </w:rPr>
        <w:t>0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>5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>02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.20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>16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(номер записи о регистрации в Едином государственном реестре прав 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42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>-42/001-42/100/007/2016-4</w:t>
      </w:r>
      <w:r w:rsidR="00B54380">
        <w:rPr>
          <w:rFonts w:ascii="Times New Roman" w:eastAsia="Times New Roman" w:hAnsi="Times New Roman" w:cs="Times New Roman"/>
          <w:sz w:val="28"/>
          <w:szCs w:val="28"/>
        </w:rPr>
        <w:t>4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>/1</w:t>
      </w:r>
      <w:r w:rsidR="00D8307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2C40A877" w:rsidR="009D7F9C" w:rsidRPr="007041E5" w:rsidRDefault="002210BF" w:rsidP="005C5BA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</w:t>
      </w:r>
      <w:r w:rsidR="007C1798">
        <w:rPr>
          <w:rFonts w:ascii="Times New Roman" w:eastAsia="Times New Roman" w:hAnsi="Times New Roman" w:cs="Times New Roman"/>
          <w:sz w:val="28"/>
          <w:szCs w:val="28"/>
        </w:rPr>
        <w:t>ного участка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7C179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1 настоящего постановления, в соответствии с</w:t>
      </w:r>
      <w:r w:rsidR="00B54380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D60A308" w:rsidR="00757B78" w:rsidRPr="007041E5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5E66CB7C" w:rsidR="007E5068" w:rsidRPr="007041E5" w:rsidRDefault="00303F4D" w:rsidP="00D67B6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C16DA1" wp14:editId="44ECFF18">
                <wp:simplePos x="0" y="0"/>
                <wp:positionH relativeFrom="column">
                  <wp:posOffset>2795270</wp:posOffset>
                </wp:positionH>
                <wp:positionV relativeFrom="paragraph">
                  <wp:posOffset>-704850</wp:posOffset>
                </wp:positionV>
                <wp:extent cx="914400" cy="38100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81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BFD76ED" w14:textId="1FF524C2" w:rsidR="00D30DE9" w:rsidRDefault="00D30DE9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3C16DA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0.1pt;margin-top:-55.5pt;width:1in;height:30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" fillcolor="white [3201]" strokecolor="white [3212]" strokeweight=".5pt">
                <v:textbox>
                  <w:txbxContent>
                    <w:p w14:paraId="0BFD76ED" w14:textId="1FF524C2" w:rsidR="00D30DE9" w:rsidRDefault="00D30DE9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E3ABDB8" w14:textId="67B9CFD3" w:rsidR="007C1798" w:rsidRPr="007C1798" w:rsidRDefault="002210BF" w:rsidP="007C179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C17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C1798" w:rsidRPr="007C1798">
        <w:rPr>
          <w:rFonts w:ascii="Times New Roman" w:eastAsia="Times New Roman" w:hAnsi="Times New Roman" w:cs="Times New Roman"/>
          <w:sz w:val="28"/>
          <w:szCs w:val="28"/>
        </w:rPr>
        <w:t>Плата за публичный сервитут не устанавливается в соответствии с пунктами 1 и 4 статьи 3.6 Федерального закона от 25.10.2001 № 137-ФЗ                   «О введении в действие Земельного кодекса Российской Федерации».</w:t>
      </w:r>
    </w:p>
    <w:p w14:paraId="1BEED6B6" w14:textId="260934FB" w:rsidR="00E438C9" w:rsidRDefault="007C1798" w:rsidP="007C179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Pr="007C1798">
        <w:rPr>
          <w:rFonts w:ascii="Times New Roman" w:eastAsia="Times New Roman" w:hAnsi="Times New Roman" w:cs="Times New Roman"/>
          <w:sz w:val="28"/>
          <w:szCs w:val="28"/>
        </w:rPr>
        <w:t>. Выполнение строительно-монтажных работ, необходимых для эксплуатации тепловой сети, осуществляется в течение 3 месяцев с даты подписания настоящего постановления.</w:t>
      </w:r>
    </w:p>
    <w:p w14:paraId="56173D63" w14:textId="6C6917D9" w:rsidR="00825D03" w:rsidRPr="007041E5" w:rsidRDefault="007C1798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 xml:space="preserve"> ОАО «СКЭК» как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обладателя публичного сервитута:</w:t>
      </w:r>
    </w:p>
    <w:p w14:paraId="56F9BBFF" w14:textId="160DB679" w:rsidR="00825D03" w:rsidRPr="007041E5" w:rsidRDefault="007C1798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4494C98A" w:rsidR="007E5068" w:rsidRPr="007041E5" w:rsidRDefault="007C179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 w:rsidR="002F1CC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1E5D30C4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1241A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2D8AA9CE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1241A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0A268BCB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C124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BC60163" w14:textId="00A72936" w:rsidR="003F286F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01FD5266" w14:textId="7777777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E4ECDA5" w14:textId="7777777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03434CB" w14:textId="2E952E44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83FD96" w14:textId="31646D45" w:rsidR="001D7F1C" w:rsidRDefault="007979C3" w:rsidP="002F1CC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48EB22" w14:textId="77777777" w:rsidR="008859D5" w:rsidRDefault="008859D5" w:rsidP="00BA494A">
      <w:pPr>
        <w:spacing w:after="0" w:line="240" w:lineRule="auto"/>
      </w:pPr>
      <w:r>
        <w:separator/>
      </w:r>
    </w:p>
  </w:endnote>
  <w:endnote w:type="continuationSeparator" w:id="0">
    <w:p w14:paraId="2BDD1B21" w14:textId="77777777" w:rsidR="008859D5" w:rsidRDefault="008859D5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BF14C7" w14:textId="77777777" w:rsidR="008859D5" w:rsidRDefault="008859D5" w:rsidP="00BA494A">
      <w:pPr>
        <w:spacing w:after="0" w:line="240" w:lineRule="auto"/>
      </w:pPr>
      <w:r>
        <w:separator/>
      </w:r>
    </w:p>
  </w:footnote>
  <w:footnote w:type="continuationSeparator" w:id="0">
    <w:p w14:paraId="447C99B2" w14:textId="77777777" w:rsidR="008859D5" w:rsidRDefault="008859D5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639EA2C1" w14:textId="77777777" w:rsidR="0015206F" w:rsidRDefault="0015206F">
        <w:pPr>
          <w:pStyle w:val="a3"/>
          <w:jc w:val="center"/>
        </w:pPr>
      </w:p>
      <w:p w14:paraId="27B2CF5B" w14:textId="57D6BFCC" w:rsidR="00AA6829" w:rsidRDefault="00B91B39">
        <w:pPr>
          <w:pStyle w:val="a3"/>
          <w:jc w:val="center"/>
        </w:pP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0CB2"/>
    <w:rsid w:val="00045D7B"/>
    <w:rsid w:val="00046552"/>
    <w:rsid w:val="00046C8D"/>
    <w:rsid w:val="000506FC"/>
    <w:rsid w:val="00057454"/>
    <w:rsid w:val="00057613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37EE"/>
    <w:rsid w:val="0013571B"/>
    <w:rsid w:val="001359ED"/>
    <w:rsid w:val="00140381"/>
    <w:rsid w:val="001423C0"/>
    <w:rsid w:val="00144AFD"/>
    <w:rsid w:val="001508E7"/>
    <w:rsid w:val="00150FA4"/>
    <w:rsid w:val="0015206F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0DF4"/>
    <w:rsid w:val="002210BF"/>
    <w:rsid w:val="00221D92"/>
    <w:rsid w:val="00222C13"/>
    <w:rsid w:val="00223782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9D6"/>
    <w:rsid w:val="002E6B8D"/>
    <w:rsid w:val="002F1CC9"/>
    <w:rsid w:val="002F2B9D"/>
    <w:rsid w:val="002F654F"/>
    <w:rsid w:val="00302A5B"/>
    <w:rsid w:val="00303F4D"/>
    <w:rsid w:val="00304248"/>
    <w:rsid w:val="003046C5"/>
    <w:rsid w:val="00304DE2"/>
    <w:rsid w:val="0031417C"/>
    <w:rsid w:val="0031542E"/>
    <w:rsid w:val="0031555F"/>
    <w:rsid w:val="00317A55"/>
    <w:rsid w:val="00321174"/>
    <w:rsid w:val="00324957"/>
    <w:rsid w:val="00342C7E"/>
    <w:rsid w:val="003449B7"/>
    <w:rsid w:val="00344BA3"/>
    <w:rsid w:val="00345255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5592"/>
    <w:rsid w:val="00431039"/>
    <w:rsid w:val="004470C1"/>
    <w:rsid w:val="0045176F"/>
    <w:rsid w:val="00465CD6"/>
    <w:rsid w:val="00472046"/>
    <w:rsid w:val="004732D8"/>
    <w:rsid w:val="0047393B"/>
    <w:rsid w:val="004756D2"/>
    <w:rsid w:val="004757A8"/>
    <w:rsid w:val="00480245"/>
    <w:rsid w:val="00482C6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054B"/>
    <w:rsid w:val="004C10C8"/>
    <w:rsid w:val="004C47BE"/>
    <w:rsid w:val="004D1F9B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5AE1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588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5BAD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4A33"/>
    <w:rsid w:val="00686D30"/>
    <w:rsid w:val="006876E8"/>
    <w:rsid w:val="0069279D"/>
    <w:rsid w:val="00693BF2"/>
    <w:rsid w:val="00695CDF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2FFB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50D6"/>
    <w:rsid w:val="007B7D98"/>
    <w:rsid w:val="007C1798"/>
    <w:rsid w:val="007C45F4"/>
    <w:rsid w:val="007C595D"/>
    <w:rsid w:val="007C79B9"/>
    <w:rsid w:val="007D069E"/>
    <w:rsid w:val="007D581F"/>
    <w:rsid w:val="007D7DFF"/>
    <w:rsid w:val="007E0A94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59D5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E79BF"/>
    <w:rsid w:val="008F18A1"/>
    <w:rsid w:val="008F389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0F40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56EE"/>
    <w:rsid w:val="009E5A01"/>
    <w:rsid w:val="009E7FAD"/>
    <w:rsid w:val="009F4218"/>
    <w:rsid w:val="009F76C5"/>
    <w:rsid w:val="00A01DC5"/>
    <w:rsid w:val="00A06BF9"/>
    <w:rsid w:val="00A072F9"/>
    <w:rsid w:val="00A1290B"/>
    <w:rsid w:val="00A22451"/>
    <w:rsid w:val="00A258DE"/>
    <w:rsid w:val="00A25EF5"/>
    <w:rsid w:val="00A30C8C"/>
    <w:rsid w:val="00A321DD"/>
    <w:rsid w:val="00A3289C"/>
    <w:rsid w:val="00A361B1"/>
    <w:rsid w:val="00A44A96"/>
    <w:rsid w:val="00A46137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56C2"/>
    <w:rsid w:val="00B35A08"/>
    <w:rsid w:val="00B37711"/>
    <w:rsid w:val="00B37B95"/>
    <w:rsid w:val="00B44447"/>
    <w:rsid w:val="00B5412F"/>
    <w:rsid w:val="00B54380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1B39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1FD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41A"/>
    <w:rsid w:val="00C12624"/>
    <w:rsid w:val="00C169E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03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0E3"/>
    <w:rsid w:val="00CF5EF6"/>
    <w:rsid w:val="00CF620E"/>
    <w:rsid w:val="00CF6CAB"/>
    <w:rsid w:val="00CF72F6"/>
    <w:rsid w:val="00CF7831"/>
    <w:rsid w:val="00D00406"/>
    <w:rsid w:val="00D00F09"/>
    <w:rsid w:val="00D0430D"/>
    <w:rsid w:val="00D06BD3"/>
    <w:rsid w:val="00D11460"/>
    <w:rsid w:val="00D12AAA"/>
    <w:rsid w:val="00D22D6C"/>
    <w:rsid w:val="00D249CF"/>
    <w:rsid w:val="00D24BB1"/>
    <w:rsid w:val="00D258FC"/>
    <w:rsid w:val="00D25D33"/>
    <w:rsid w:val="00D30A36"/>
    <w:rsid w:val="00D30DE9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3E2"/>
    <w:rsid w:val="00D57CE4"/>
    <w:rsid w:val="00D57E1B"/>
    <w:rsid w:val="00D6250E"/>
    <w:rsid w:val="00D63755"/>
    <w:rsid w:val="00D67B60"/>
    <w:rsid w:val="00D72228"/>
    <w:rsid w:val="00D72939"/>
    <w:rsid w:val="00D73BDC"/>
    <w:rsid w:val="00D74EDE"/>
    <w:rsid w:val="00D76445"/>
    <w:rsid w:val="00D77338"/>
    <w:rsid w:val="00D77461"/>
    <w:rsid w:val="00D77EEA"/>
    <w:rsid w:val="00D81196"/>
    <w:rsid w:val="00D83078"/>
    <w:rsid w:val="00D9008E"/>
    <w:rsid w:val="00D9022B"/>
    <w:rsid w:val="00D927AF"/>
    <w:rsid w:val="00D932B0"/>
    <w:rsid w:val="00D9726D"/>
    <w:rsid w:val="00DA08DA"/>
    <w:rsid w:val="00DA0A68"/>
    <w:rsid w:val="00DA1E15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2281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3F60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481D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0326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DD53D-90AE-45D7-9DC9-BCBF79BF70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603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2026-02-16T02:55:00Z</dcterms:created>
  <dcterms:modified xsi:type="dcterms:W3CDTF">2026-02-16T02:55:00Z</dcterms:modified>
</cp:coreProperties>
</file>