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84" w:rsidRPr="00BF6684" w:rsidRDefault="00BF6684" w:rsidP="000259C9">
      <w:pPr>
        <w:tabs>
          <w:tab w:val="left" w:pos="4633"/>
          <w:tab w:val="left" w:pos="5670"/>
        </w:tabs>
        <w:spacing w:after="0" w:line="360" w:lineRule="auto"/>
        <w:ind w:left="18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6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6684">
        <w:rPr>
          <w:rFonts w:ascii="Times New Roman" w:eastAsia="Times New Roman" w:hAnsi="Times New Roman" w:cs="Times New Roman"/>
          <w:noProof/>
          <w:sz w:val="28"/>
        </w:rPr>
        <w:t xml:space="preserve">               </w:t>
      </w:r>
      <w:r w:rsidR="000259C9" w:rsidRPr="00BF6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684">
        <w:rPr>
          <w:rFonts w:ascii="Times New Roman" w:eastAsia="Times New Roman" w:hAnsi="Times New Roman" w:cs="Times New Roman"/>
          <w:noProof/>
          <w:sz w:val="28"/>
        </w:rPr>
        <w:t xml:space="preserve"> </w:t>
      </w:r>
    </w:p>
    <w:p w:rsidR="00BF6684" w:rsidRPr="00BF6684" w:rsidRDefault="00BF6684" w:rsidP="00B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6684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E64D4A" w:rsidRPr="006C6F7D" w:rsidRDefault="00E64D4A" w:rsidP="00B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BF6684" w:rsidRDefault="00BF6684" w:rsidP="00B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6684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E64D4A" w:rsidRPr="00E64D4A" w:rsidRDefault="00E64D4A" w:rsidP="00B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32"/>
        </w:rPr>
      </w:pPr>
    </w:p>
    <w:p w:rsidR="00BF6684" w:rsidRPr="00BF6684" w:rsidRDefault="00BF6684" w:rsidP="00BF6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6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0553">
        <w:rPr>
          <w:rFonts w:ascii="Times New Roman" w:eastAsia="Times New Roman" w:hAnsi="Times New Roman" w:cs="Times New Roman"/>
          <w:sz w:val="28"/>
          <w:szCs w:val="28"/>
        </w:rPr>
        <w:t>20.03.2023</w:t>
      </w:r>
      <w:r w:rsidRPr="00BF66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0553">
        <w:rPr>
          <w:rFonts w:ascii="Times New Roman" w:eastAsia="Times New Roman" w:hAnsi="Times New Roman" w:cs="Times New Roman"/>
          <w:sz w:val="28"/>
          <w:szCs w:val="28"/>
        </w:rPr>
        <w:t>821</w:t>
      </w:r>
    </w:p>
    <w:p w:rsidR="00BF6684" w:rsidRPr="00E64D4A" w:rsidRDefault="00BF6684" w:rsidP="00212F76">
      <w:pPr>
        <w:spacing w:after="0" w:line="168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F198A" w:rsidRDefault="00E75342" w:rsidP="00E75342">
      <w:pPr>
        <w:pStyle w:val="ConsPlusTitle"/>
        <w:ind w:left="1276" w:right="1274"/>
        <w:jc w:val="center"/>
        <w:rPr>
          <w:b w:val="0"/>
          <w:sz w:val="28"/>
          <w:szCs w:val="28"/>
        </w:rPr>
      </w:pPr>
      <w:r w:rsidRPr="001C2115">
        <w:rPr>
          <w:b w:val="0"/>
          <w:sz w:val="28"/>
          <w:szCs w:val="28"/>
        </w:rPr>
        <w:t xml:space="preserve">Об изменении существенных условий контрактов, заключенных для обеспечения муниципальных нужд города Кемерово, в связи с мобилизацией </w:t>
      </w:r>
    </w:p>
    <w:p w:rsidR="00E75342" w:rsidRPr="001C2115" w:rsidRDefault="00E75342" w:rsidP="00E75342">
      <w:pPr>
        <w:pStyle w:val="ConsPlusTitle"/>
        <w:ind w:left="1276" w:right="1274"/>
        <w:jc w:val="center"/>
        <w:rPr>
          <w:b w:val="0"/>
          <w:sz w:val="28"/>
          <w:szCs w:val="28"/>
        </w:rPr>
      </w:pPr>
      <w:r w:rsidRPr="001C2115">
        <w:rPr>
          <w:b w:val="0"/>
          <w:sz w:val="28"/>
          <w:szCs w:val="28"/>
        </w:rPr>
        <w:t>в Российской Федерации</w:t>
      </w:r>
    </w:p>
    <w:p w:rsidR="00BF6684" w:rsidRPr="00E64D4A" w:rsidRDefault="00BF6684" w:rsidP="00BF6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75342" w:rsidRPr="0066094C" w:rsidRDefault="00E75342" w:rsidP="00E75342">
      <w:pPr>
        <w:pStyle w:val="ConsPlusNormal"/>
        <w:ind w:right="140" w:firstLine="709"/>
        <w:jc w:val="both"/>
        <w:rPr>
          <w:rFonts w:eastAsia="Times New Roman"/>
          <w:lang w:eastAsia="en-US"/>
        </w:rPr>
      </w:pPr>
      <w:r w:rsidRPr="003B7107">
        <w:rPr>
          <w:rFonts w:eastAsia="Times New Roman"/>
          <w:lang w:eastAsia="en-US"/>
        </w:rPr>
        <w:t>В</w:t>
      </w:r>
      <w:r w:rsidRPr="00B5312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соответствии 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</w:t>
      </w:r>
      <w:r w:rsidRPr="00567A6F">
        <w:rPr>
          <w:rFonts w:eastAsia="Times New Roman"/>
          <w:lang w:eastAsia="en-US"/>
        </w:rPr>
        <w:t>1663</w:t>
      </w:r>
      <w:r>
        <w:rPr>
          <w:rFonts w:eastAsia="Times New Roman"/>
          <w:lang w:eastAsia="en-US"/>
        </w:rPr>
        <w:t>»</w:t>
      </w:r>
    </w:p>
    <w:p w:rsidR="00E75342" w:rsidRDefault="00E75342" w:rsidP="00E75342">
      <w:pPr>
        <w:pStyle w:val="ConsPlusNormal"/>
        <w:ind w:right="140"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 Установить, что в соответствии с частью 65</w:t>
      </w:r>
      <w:r w:rsidR="005330E0">
        <w:rPr>
          <w:rFonts w:eastAsia="Times New Roman"/>
          <w:lang w:eastAsia="en-US"/>
        </w:rPr>
        <w:t>.1</w:t>
      </w:r>
      <w:r>
        <w:rPr>
          <w:rFonts w:eastAsia="Times New Roman"/>
          <w:lang w:eastAsia="en-US"/>
        </w:rPr>
        <w:t xml:space="preserve">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соглашению сторон допускается изменение существенных условий контракта, заключенного для обеспечения муниципальных нужд города Кемерово, если при исполнен</w:t>
      </w:r>
      <w:r w:rsidR="00376E4B">
        <w:rPr>
          <w:rFonts w:eastAsia="Times New Roman"/>
          <w:lang w:eastAsia="en-US"/>
        </w:rPr>
        <w:t>ии такого контракта возникли не</w:t>
      </w:r>
      <w:r>
        <w:rPr>
          <w:rFonts w:eastAsia="Times New Roman"/>
          <w:lang w:eastAsia="en-US"/>
        </w:rPr>
        <w:t>зависящие от сторон контракта обстоятельства, влекущие невозможность его исполнения в связи с мобилизацией в Российской Федерации.</w:t>
      </w:r>
    </w:p>
    <w:p w:rsidR="00E75342" w:rsidRDefault="00E75342" w:rsidP="00465BDA">
      <w:pPr>
        <w:pStyle w:val="ConsPlusNormal"/>
        <w:ind w:right="140"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2.  </w:t>
      </w:r>
      <w:r w:rsidR="00945BDB" w:rsidRPr="00465BDA">
        <w:rPr>
          <w:rFonts w:eastAsia="Times New Roman"/>
          <w:lang w:eastAsia="en-US"/>
        </w:rPr>
        <w:t xml:space="preserve">Утвердить </w:t>
      </w:r>
      <w:r>
        <w:rPr>
          <w:rFonts w:eastAsia="Times New Roman"/>
          <w:lang w:eastAsia="en-US"/>
        </w:rPr>
        <w:t xml:space="preserve">Порядок </w:t>
      </w:r>
      <w:r w:rsidRPr="00F835EB">
        <w:t>изменения существенных условий контракта</w:t>
      </w:r>
      <w:r>
        <w:rPr>
          <w:rFonts w:eastAsia="Times New Roman"/>
          <w:lang w:eastAsia="en-US"/>
        </w:rPr>
        <w:t>, заключенного для обеспечения муниципальных нужд города Кемерово, если при исполнени</w:t>
      </w:r>
      <w:r w:rsidR="00376E4B">
        <w:rPr>
          <w:rFonts w:eastAsia="Times New Roman"/>
          <w:lang w:eastAsia="en-US"/>
        </w:rPr>
        <w:t xml:space="preserve">и такого контракта возникли </w:t>
      </w:r>
      <w:r w:rsidR="00376E4B">
        <w:rPr>
          <w:rFonts w:eastAsia="Times New Roman"/>
          <w:lang w:eastAsia="en-US"/>
        </w:rPr>
        <w:br/>
        <w:t>не</w:t>
      </w:r>
      <w:r>
        <w:rPr>
          <w:rFonts w:eastAsia="Times New Roman"/>
          <w:lang w:eastAsia="en-US"/>
        </w:rPr>
        <w:t>зависящие от сторон контракта обстоятельства, влекущие невозможность его исполнения в связи с мобилизацией в Российской Федерации</w:t>
      </w:r>
      <w:r w:rsidR="002827E6">
        <w:rPr>
          <w:rFonts w:eastAsia="Times New Roman"/>
          <w:lang w:eastAsia="en-US"/>
        </w:rPr>
        <w:t>,</w:t>
      </w:r>
      <w:r w:rsidR="00465BDA" w:rsidRPr="00465BDA">
        <w:t xml:space="preserve"> </w:t>
      </w:r>
      <w:r w:rsidR="00465BDA" w:rsidRPr="00465BDA">
        <w:rPr>
          <w:rFonts w:eastAsia="Times New Roman"/>
          <w:lang w:eastAsia="en-US"/>
        </w:rPr>
        <w:t>согласно приложению к настоящему постановлению.</w:t>
      </w:r>
    </w:p>
    <w:p w:rsidR="00E75342" w:rsidRPr="00CF063F" w:rsidRDefault="00E75342" w:rsidP="00E75342">
      <w:pPr>
        <w:pStyle w:val="ConsPlusNormal"/>
        <w:ind w:right="140" w:firstLine="709"/>
        <w:jc w:val="both"/>
      </w:pPr>
      <w:r>
        <w:t>3. Комитету по работе со средствами массовой информации администрации города Кемерово (</w:t>
      </w:r>
      <w:r w:rsidR="006532A8">
        <w:t>А.И.</w:t>
      </w:r>
      <w:r>
        <w:t xml:space="preserve"> </w:t>
      </w:r>
      <w:r w:rsidR="006532A8" w:rsidRPr="006532A8">
        <w:t>Боташева</w:t>
      </w:r>
      <w:r>
        <w:t>) обеспечить официальное опубликование настоящего постановления.</w:t>
      </w:r>
    </w:p>
    <w:p w:rsidR="00BF6684" w:rsidRPr="004F2E2D" w:rsidRDefault="00E75342" w:rsidP="004F2E2D">
      <w:pPr>
        <w:pStyle w:val="ConsPlusNormal"/>
        <w:ind w:right="140" w:firstLine="709"/>
        <w:jc w:val="both"/>
      </w:pPr>
      <w:r w:rsidRPr="00E64D4A">
        <w:t xml:space="preserve">4.  </w:t>
      </w:r>
      <w:r w:rsidR="002C0188" w:rsidRPr="00E64D4A">
        <w:t>Контроль за исполнением настоящего постановления возложить на первого заместителя Главы города В.П. Мельника.</w:t>
      </w:r>
    </w:p>
    <w:p w:rsidR="000E1D43" w:rsidRDefault="000E1D43" w:rsidP="00BF6684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7D" w:rsidRDefault="006C6F7D" w:rsidP="00BF6684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E75342" w:rsidRPr="001341B4" w:rsidTr="000E1D43">
        <w:trPr>
          <w:trHeight w:val="421"/>
        </w:trPr>
        <w:tc>
          <w:tcPr>
            <w:tcW w:w="4390" w:type="dxa"/>
            <w:hideMark/>
          </w:tcPr>
          <w:p w:rsidR="00E75342" w:rsidRPr="001341B4" w:rsidRDefault="00E75342" w:rsidP="0022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B4"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</w:t>
            </w:r>
            <w:r w:rsidR="00220A3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5103" w:type="dxa"/>
          </w:tcPr>
          <w:p w:rsidR="00E75342" w:rsidRPr="001341B4" w:rsidRDefault="00E75342" w:rsidP="0021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Д.В. Анисимов</w:t>
            </w:r>
            <w:r w:rsidR="000E1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C530DD" w:rsidRPr="00C530DD" w:rsidRDefault="00C530DD" w:rsidP="00C530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ПРИЛОЖЕНИЕ</w:t>
      </w:r>
    </w:p>
    <w:p w:rsidR="00C530DD" w:rsidRPr="00C530DD" w:rsidRDefault="00C530DD" w:rsidP="00C530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</w:t>
      </w:r>
      <w:r w:rsidRPr="00C530D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C53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63AF" w:rsidRPr="00C530D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DC63AF" w:rsidRDefault="00C530DD" w:rsidP="00C530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63AF" w:rsidRPr="00C530DD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6E59AB" w:rsidRDefault="006E59AB" w:rsidP="006E59A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</w:t>
      </w:r>
      <w:r w:rsidR="00150553">
        <w:rPr>
          <w:rFonts w:ascii="Times New Roman" w:eastAsia="Times New Roman" w:hAnsi="Times New Roman" w:cs="Times New Roman"/>
          <w:sz w:val="28"/>
          <w:szCs w:val="28"/>
        </w:rPr>
        <w:t xml:space="preserve">20.03.2023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0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0553">
        <w:rPr>
          <w:rFonts w:ascii="Times New Roman" w:eastAsia="Times New Roman" w:hAnsi="Times New Roman" w:cs="Times New Roman"/>
          <w:sz w:val="28"/>
          <w:szCs w:val="28"/>
        </w:rPr>
        <w:t>821</w:t>
      </w:r>
    </w:p>
    <w:p w:rsidR="00DC63AF" w:rsidRDefault="00DC63AF" w:rsidP="00DC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C63AF" w:rsidRDefault="00DC63AF" w:rsidP="00DC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532A8" w:rsidRDefault="006532A8" w:rsidP="00C530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</w:t>
      </w:r>
    </w:p>
    <w:p w:rsidR="00C530DD" w:rsidRDefault="00DC63AF" w:rsidP="00C530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изменения существенных условий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C530DD" w:rsidRDefault="00DC63AF" w:rsidP="00C530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заключенного для обеспечения муниципальных нужд города Кемерово, </w:t>
      </w:r>
    </w:p>
    <w:p w:rsidR="00C530DD" w:rsidRDefault="00DC63AF" w:rsidP="00C530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при исполнении такого </w:t>
      </w:r>
      <w:r w:rsidR="00C530DD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376E4B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онтракта возникли 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зависящие от сторон контракта обстоятельства, влекущие невозможность его исполнения </w:t>
      </w:r>
    </w:p>
    <w:p w:rsidR="00DC63AF" w:rsidRDefault="00DC63AF" w:rsidP="00C530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мобилизацией в Российской Федерации</w:t>
      </w:r>
    </w:p>
    <w:p w:rsidR="00DC63AF" w:rsidRDefault="00DC63AF" w:rsidP="00DC63AF">
      <w:pPr>
        <w:pStyle w:val="ConsPlusNormal"/>
        <w:ind w:right="140" w:firstLine="709"/>
        <w:jc w:val="both"/>
      </w:pPr>
    </w:p>
    <w:p w:rsidR="00DC63AF" w:rsidRDefault="00DC63AF" w:rsidP="00DC63AF">
      <w:pPr>
        <w:pStyle w:val="ConsPlusNormal"/>
        <w:ind w:right="140" w:firstLine="709"/>
        <w:jc w:val="both"/>
      </w:pPr>
      <w:r>
        <w:t>1. Настоящий Порядок разработан в соответствии с частью 65</w:t>
      </w:r>
      <w:r w:rsidR="005330E0">
        <w:t>.1</w:t>
      </w:r>
      <w:r>
        <w:t xml:space="preserve">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 в целях применения единых правил изменения существенных условий контрактов, заключенных в соответствии с Законом № 44-ФЗ заказчиками города Кемерово </w:t>
      </w:r>
      <w:r w:rsidR="000A60BC">
        <w:t xml:space="preserve">             </w:t>
      </w:r>
      <w:r>
        <w:t>(далее – заказчик).</w:t>
      </w:r>
    </w:p>
    <w:p w:rsidR="00DC63AF" w:rsidRDefault="00DC63AF" w:rsidP="00DC63AF">
      <w:pPr>
        <w:pStyle w:val="ConsPlusNormal"/>
        <w:ind w:right="140" w:firstLine="709"/>
        <w:jc w:val="both"/>
      </w:pPr>
      <w:r>
        <w:t xml:space="preserve">2. При </w:t>
      </w:r>
      <w:r w:rsidRPr="000D27E6">
        <w:t>возникновении независящих от</w:t>
      </w:r>
      <w:r>
        <w:t xml:space="preserve"> сторон обстоятельств, влекущих невозможность исполнения контракта, поставщик (подрядчик, исполнитель)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DC63AF" w:rsidRDefault="00DC63AF" w:rsidP="00DC63AF">
      <w:pPr>
        <w:pStyle w:val="ConsPlusNormal"/>
        <w:ind w:right="140" w:firstLine="709"/>
        <w:jc w:val="both"/>
      </w:pPr>
      <w:r>
        <w:t>реквизиты контракта/номер реестровой записи контракта;</w:t>
      </w:r>
    </w:p>
    <w:p w:rsidR="00DC63AF" w:rsidRDefault="00DC63AF" w:rsidP="00DC63AF">
      <w:pPr>
        <w:pStyle w:val="ConsPlusNormal"/>
        <w:ind w:right="140" w:firstLine="709"/>
        <w:jc w:val="both"/>
      </w:pPr>
      <w:r>
        <w:t>предложения об изменении существенных условий контракта;</w:t>
      </w:r>
    </w:p>
    <w:p w:rsidR="00DC63AF" w:rsidRDefault="00DC63AF" w:rsidP="00DC63AF">
      <w:pPr>
        <w:pStyle w:val="ConsPlusNormal"/>
        <w:ind w:right="140" w:firstLine="709"/>
        <w:jc w:val="both"/>
      </w:pPr>
      <w:r>
        <w:t>обоснование причинно-следственной связи между обстоятельствами, влекущими невозможность исполнения контракта и мобилизацией в Российской Федерации;</w:t>
      </w:r>
    </w:p>
    <w:p w:rsidR="00DC63AF" w:rsidRDefault="00DC63AF" w:rsidP="00DC63AF">
      <w:pPr>
        <w:pStyle w:val="ConsPlusNormal"/>
        <w:ind w:right="140" w:firstLine="709"/>
        <w:jc w:val="both"/>
      </w:pPr>
      <w:r>
        <w:t xml:space="preserve">документы, подтверждающие </w:t>
      </w:r>
      <w:r w:rsidRPr="000D27E6">
        <w:t>наличие независящих от</w:t>
      </w:r>
      <w:r>
        <w:t xml:space="preserve"> сторон контракта обстоятельств, влекущих невозможность его исполнения в связи с мобилизацией.</w:t>
      </w:r>
    </w:p>
    <w:p w:rsidR="00DC63AF" w:rsidRDefault="00DC63AF" w:rsidP="00DC63AF">
      <w:pPr>
        <w:pStyle w:val="ConsPlusNormal"/>
        <w:ind w:right="140" w:firstLine="709"/>
        <w:jc w:val="both"/>
      </w:pPr>
      <w:r>
        <w:t>3. Заказчик рассматривает предложения поставщика (подрядчика, исполнителя) об изменении существенных условий контракта в течение 3 рабочих дней со дня поступления такого предложения.</w:t>
      </w:r>
    </w:p>
    <w:p w:rsidR="00DC63AF" w:rsidRDefault="00DC63AF" w:rsidP="00DC63AF">
      <w:pPr>
        <w:pStyle w:val="ConsPlusNormal"/>
        <w:ind w:right="140" w:firstLine="709"/>
        <w:jc w:val="both"/>
      </w:pPr>
      <w:r>
        <w:t xml:space="preserve">По итогам рассмотрения поступивших документов заказчик </w:t>
      </w:r>
      <w:r w:rsidRPr="004F2E2D">
        <w:t>инициирует</w:t>
      </w:r>
      <w:r>
        <w:t xml:space="preserve"> изменение существенных условий контракта или отказывает поставщику (подрядчику, исполнителю) в изменении существенных условий контракта, о чем в течение 1 рабочего дня</w:t>
      </w:r>
      <w:r w:rsidR="00466848">
        <w:t xml:space="preserve"> с момента </w:t>
      </w:r>
      <w:r w:rsidR="00466848" w:rsidRPr="00466848">
        <w:t>принятия заказчиком решения о возможности изменени</w:t>
      </w:r>
      <w:r w:rsidR="00814368">
        <w:t>я</w:t>
      </w:r>
      <w:r w:rsidR="00466848" w:rsidRPr="00466848">
        <w:t xml:space="preserve"> существенны</w:t>
      </w:r>
      <w:r w:rsidR="001D2A5C">
        <w:t>х</w:t>
      </w:r>
      <w:r w:rsidR="00466848" w:rsidRPr="00466848">
        <w:t xml:space="preserve"> услови</w:t>
      </w:r>
      <w:r w:rsidR="001D2A5C">
        <w:t>й</w:t>
      </w:r>
      <w:r w:rsidR="00466848">
        <w:t xml:space="preserve"> контракта или решения об отказе в изменении существенных условий контракта</w:t>
      </w:r>
      <w:r>
        <w:t xml:space="preserve"> информирует поставщика (подрядчика, исполнителя) с указанием основания.</w:t>
      </w:r>
    </w:p>
    <w:p w:rsidR="00DC63AF" w:rsidRDefault="00DC63AF" w:rsidP="00DC63AF">
      <w:pPr>
        <w:pStyle w:val="ConsPlusNormal"/>
        <w:ind w:right="140" w:firstLine="709"/>
        <w:jc w:val="both"/>
      </w:pPr>
      <w:r>
        <w:lastRenderedPageBreak/>
        <w:t>4. Основанием для отказа поставщику (подрядчику, исполнителю) в изменении существенных условий контракта является наличие одного из следующих обстоятельств:</w:t>
      </w:r>
    </w:p>
    <w:p w:rsidR="00DC63AF" w:rsidRDefault="00DC63AF" w:rsidP="00DC63AF">
      <w:pPr>
        <w:pStyle w:val="ConsPlusNormal"/>
        <w:ind w:right="140" w:firstLine="709"/>
        <w:jc w:val="both"/>
      </w:pPr>
      <w:r>
        <w:t>отсутствие информации и (или) документов, предусмотренных пунктом 2 настоящего Порядка;</w:t>
      </w:r>
    </w:p>
    <w:p w:rsidR="00DC63AF" w:rsidRDefault="00DC63AF" w:rsidP="00DC63AF">
      <w:pPr>
        <w:pStyle w:val="ConsPlusNormal"/>
        <w:ind w:right="140" w:firstLine="709"/>
        <w:jc w:val="both"/>
      </w:pPr>
      <w:r>
        <w:t xml:space="preserve">отсутствие причинно-следственной связи между обстоятельствами, влекущими невозможность исполнения контракта и мобилизацией в Российской Федерации; </w:t>
      </w:r>
    </w:p>
    <w:p w:rsidR="00DC63AF" w:rsidRDefault="00DC63AF" w:rsidP="00DC63AF">
      <w:pPr>
        <w:pStyle w:val="ConsPlusNormal"/>
        <w:ind w:right="140" w:firstLine="709"/>
        <w:jc w:val="both"/>
      </w:pPr>
      <w:r>
        <w:t>наличие обстоятельств, препятствующих исполнению контракта на новых условиях.</w:t>
      </w:r>
    </w:p>
    <w:p w:rsidR="002A5BBB" w:rsidRDefault="00DC63AF" w:rsidP="00DC63AF">
      <w:pPr>
        <w:pStyle w:val="ConsPlusNormal"/>
        <w:ind w:right="140" w:firstLine="709"/>
        <w:jc w:val="both"/>
      </w:pPr>
      <w:r w:rsidRPr="00310294">
        <w:t xml:space="preserve">5. </w:t>
      </w:r>
      <w:r w:rsidR="002A5BBB">
        <w:t xml:space="preserve">В случае отсутствия оснований, предусмотренных пунктом 4 настоящего </w:t>
      </w:r>
      <w:r w:rsidR="00D236E3">
        <w:t>П</w:t>
      </w:r>
      <w:r w:rsidR="002A5BBB">
        <w:t>орядка, в течение 3 рабочих дней со дня истечения срока рассмотрения поступивших документов заказчик направляет обращение об изменении существенных условий контракта с приложением всех направл</w:t>
      </w:r>
      <w:r w:rsidR="00ED0CC1">
        <w:t>енных</w:t>
      </w:r>
      <w:r w:rsidR="002A5BBB">
        <w:t xml:space="preserve"> поставщиком </w:t>
      </w:r>
      <w:r w:rsidR="00B76F58">
        <w:t xml:space="preserve">(подрядчиком, исполнителем) </w:t>
      </w:r>
      <w:r w:rsidR="002A5BBB">
        <w:t>документов главному распорядителю бюджетных средств, в ведении которого он находится,</w:t>
      </w:r>
      <w:r w:rsidR="00ED004F">
        <w:t xml:space="preserve"> </w:t>
      </w:r>
      <w:r w:rsidR="00DD3BF8" w:rsidRPr="00DD3BF8">
        <w:t xml:space="preserve">для подготовки постановления администрации города Кемерово </w:t>
      </w:r>
      <w:r w:rsidR="00ED004F">
        <w:t>о внесении изменений в существенные условия контракта.</w:t>
      </w:r>
    </w:p>
    <w:p w:rsidR="00ED004F" w:rsidRDefault="00ED004F" w:rsidP="00DC63AF">
      <w:pPr>
        <w:pStyle w:val="ConsPlusNormal"/>
        <w:ind w:right="140" w:firstLine="709"/>
        <w:jc w:val="both"/>
      </w:pPr>
      <w:r>
        <w:t>6. Главный распорядитель бюджетных средств осуществляет подготовку проекта постановления</w:t>
      </w:r>
      <w:r w:rsidR="00DD3BF8" w:rsidRPr="00DD3BF8">
        <w:t xml:space="preserve"> администрации города Кемерово</w:t>
      </w:r>
      <w:r w:rsidRPr="00ED004F">
        <w:t xml:space="preserve"> о внесении изменений в существенные условия контракта</w:t>
      </w:r>
      <w:r>
        <w:t xml:space="preserve"> в порядке, установленном регламентом администрации города Кемерово.</w:t>
      </w:r>
    </w:p>
    <w:p w:rsidR="00ED004F" w:rsidRDefault="00ED004F" w:rsidP="00DC63AF">
      <w:pPr>
        <w:pStyle w:val="ConsPlusNormal"/>
        <w:ind w:right="140" w:firstLine="709"/>
        <w:jc w:val="both"/>
      </w:pPr>
      <w:r>
        <w:t xml:space="preserve">7. Постановление </w:t>
      </w:r>
      <w:r w:rsidR="00D236E3">
        <w:t xml:space="preserve">администрации города Кемерово </w:t>
      </w:r>
      <w:r w:rsidR="00D236E3" w:rsidRPr="00D236E3">
        <w:t>о внесении изменений в существенные условия контракта</w:t>
      </w:r>
      <w:r w:rsidR="00D236E3">
        <w:t xml:space="preserve"> является основанием для заключения дополнительного соглашения к контракту на условиях, указанных в таком постановлении.</w:t>
      </w:r>
    </w:p>
    <w:p w:rsidR="000E655E" w:rsidRPr="000E655E" w:rsidRDefault="000E655E" w:rsidP="00B54D75">
      <w:pPr>
        <w:spacing w:after="0" w:line="240" w:lineRule="auto"/>
        <w:ind w:right="395"/>
        <w:rPr>
          <w:rFonts w:ascii="Times New Roman" w:eastAsia="Times New Roman" w:hAnsi="Times New Roman" w:cs="Times New Roman"/>
          <w:sz w:val="28"/>
          <w:szCs w:val="28"/>
        </w:rPr>
      </w:pPr>
    </w:p>
    <w:sectPr w:rsidR="000E655E" w:rsidRPr="000E655E" w:rsidSect="00212F76">
      <w:headerReference w:type="default" r:id="rId9"/>
      <w:headerReference w:type="first" r:id="rId10"/>
      <w:pgSz w:w="11906" w:h="16838"/>
      <w:pgMar w:top="22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A7" w:rsidRDefault="004407A7" w:rsidP="0032400A">
      <w:pPr>
        <w:spacing w:after="0" w:line="240" w:lineRule="auto"/>
      </w:pPr>
      <w:r>
        <w:separator/>
      </w:r>
    </w:p>
  </w:endnote>
  <w:endnote w:type="continuationSeparator" w:id="0">
    <w:p w:rsidR="004407A7" w:rsidRDefault="004407A7" w:rsidP="0032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A7" w:rsidRDefault="004407A7" w:rsidP="0032400A">
      <w:pPr>
        <w:spacing w:after="0" w:line="240" w:lineRule="auto"/>
      </w:pPr>
      <w:r>
        <w:separator/>
      </w:r>
    </w:p>
  </w:footnote>
  <w:footnote w:type="continuationSeparator" w:id="0">
    <w:p w:rsidR="004407A7" w:rsidRDefault="004407A7" w:rsidP="0032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80552981"/>
      <w:docPartObj>
        <w:docPartGallery w:val="Page Numbers (Top of Page)"/>
        <w:docPartUnique/>
      </w:docPartObj>
    </w:sdtPr>
    <w:sdtEndPr/>
    <w:sdtContent>
      <w:p w:rsidR="001B6029" w:rsidRPr="00E51976" w:rsidRDefault="001B60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1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1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5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51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63B3" w:rsidRPr="00E51976" w:rsidRDefault="009B63B3" w:rsidP="000259C9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4" w:rsidRDefault="006C22D4">
    <w:pPr>
      <w:pStyle w:val="a7"/>
      <w:jc w:val="center"/>
    </w:pPr>
  </w:p>
  <w:p w:rsidR="006C22D4" w:rsidRDefault="006C22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3A7"/>
    <w:multiLevelType w:val="hybridMultilevel"/>
    <w:tmpl w:val="99FC07B6"/>
    <w:lvl w:ilvl="0" w:tplc="80C815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5263ED"/>
    <w:multiLevelType w:val="multilevel"/>
    <w:tmpl w:val="75BC4C8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227503C"/>
    <w:multiLevelType w:val="hybridMultilevel"/>
    <w:tmpl w:val="52304A9E"/>
    <w:lvl w:ilvl="0" w:tplc="57CCC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C77"/>
    <w:rsid w:val="00001A88"/>
    <w:rsid w:val="00006473"/>
    <w:rsid w:val="00012CFA"/>
    <w:rsid w:val="000144AC"/>
    <w:rsid w:val="0001579D"/>
    <w:rsid w:val="00015D25"/>
    <w:rsid w:val="00015FDF"/>
    <w:rsid w:val="000163FC"/>
    <w:rsid w:val="00020438"/>
    <w:rsid w:val="0002059A"/>
    <w:rsid w:val="0002279D"/>
    <w:rsid w:val="00022EE4"/>
    <w:rsid w:val="00023B6A"/>
    <w:rsid w:val="000259C9"/>
    <w:rsid w:val="000302D5"/>
    <w:rsid w:val="000304D3"/>
    <w:rsid w:val="000306B0"/>
    <w:rsid w:val="000328EE"/>
    <w:rsid w:val="00032CAF"/>
    <w:rsid w:val="00032F2A"/>
    <w:rsid w:val="000337DA"/>
    <w:rsid w:val="00033C57"/>
    <w:rsid w:val="000368F5"/>
    <w:rsid w:val="00040885"/>
    <w:rsid w:val="00040E88"/>
    <w:rsid w:val="000454AF"/>
    <w:rsid w:val="00051A18"/>
    <w:rsid w:val="00051D38"/>
    <w:rsid w:val="00053196"/>
    <w:rsid w:val="000533CD"/>
    <w:rsid w:val="0005413E"/>
    <w:rsid w:val="00062579"/>
    <w:rsid w:val="00063D5C"/>
    <w:rsid w:val="00066102"/>
    <w:rsid w:val="00066F3F"/>
    <w:rsid w:val="0007478E"/>
    <w:rsid w:val="00075B62"/>
    <w:rsid w:val="000779F4"/>
    <w:rsid w:val="00077B1A"/>
    <w:rsid w:val="00077BD5"/>
    <w:rsid w:val="00077C2B"/>
    <w:rsid w:val="000804F5"/>
    <w:rsid w:val="00080F29"/>
    <w:rsid w:val="00085593"/>
    <w:rsid w:val="00085D58"/>
    <w:rsid w:val="00086265"/>
    <w:rsid w:val="0008761E"/>
    <w:rsid w:val="00087650"/>
    <w:rsid w:val="00094A4C"/>
    <w:rsid w:val="00096712"/>
    <w:rsid w:val="000A0883"/>
    <w:rsid w:val="000A0FF7"/>
    <w:rsid w:val="000A60BC"/>
    <w:rsid w:val="000B0A37"/>
    <w:rsid w:val="000B1A17"/>
    <w:rsid w:val="000B47EF"/>
    <w:rsid w:val="000B4D8F"/>
    <w:rsid w:val="000B50C5"/>
    <w:rsid w:val="000B61A5"/>
    <w:rsid w:val="000B7B3B"/>
    <w:rsid w:val="000D1D1E"/>
    <w:rsid w:val="000D2521"/>
    <w:rsid w:val="000D27E6"/>
    <w:rsid w:val="000D3AAE"/>
    <w:rsid w:val="000D5F60"/>
    <w:rsid w:val="000D65D2"/>
    <w:rsid w:val="000E1D43"/>
    <w:rsid w:val="000E464F"/>
    <w:rsid w:val="000E655E"/>
    <w:rsid w:val="000F17C1"/>
    <w:rsid w:val="000F3049"/>
    <w:rsid w:val="000F6EA7"/>
    <w:rsid w:val="000F6EFF"/>
    <w:rsid w:val="00100D27"/>
    <w:rsid w:val="00101E23"/>
    <w:rsid w:val="00110311"/>
    <w:rsid w:val="00110BCF"/>
    <w:rsid w:val="001117AB"/>
    <w:rsid w:val="00113F0F"/>
    <w:rsid w:val="00116178"/>
    <w:rsid w:val="001208DC"/>
    <w:rsid w:val="00123F95"/>
    <w:rsid w:val="00126D99"/>
    <w:rsid w:val="00127321"/>
    <w:rsid w:val="001304BF"/>
    <w:rsid w:val="00140EAD"/>
    <w:rsid w:val="00141F5D"/>
    <w:rsid w:val="00144B81"/>
    <w:rsid w:val="001453B8"/>
    <w:rsid w:val="00150553"/>
    <w:rsid w:val="0015143D"/>
    <w:rsid w:val="0015165D"/>
    <w:rsid w:val="00152053"/>
    <w:rsid w:val="001527C8"/>
    <w:rsid w:val="00155576"/>
    <w:rsid w:val="00155FBC"/>
    <w:rsid w:val="0016182D"/>
    <w:rsid w:val="00163699"/>
    <w:rsid w:val="0016444C"/>
    <w:rsid w:val="00164ADE"/>
    <w:rsid w:val="00166F61"/>
    <w:rsid w:val="0017071A"/>
    <w:rsid w:val="001707F2"/>
    <w:rsid w:val="00174DFC"/>
    <w:rsid w:val="0017701F"/>
    <w:rsid w:val="001771AF"/>
    <w:rsid w:val="00180BBD"/>
    <w:rsid w:val="00180C11"/>
    <w:rsid w:val="00184D90"/>
    <w:rsid w:val="0018545C"/>
    <w:rsid w:val="0019064E"/>
    <w:rsid w:val="00190897"/>
    <w:rsid w:val="00192136"/>
    <w:rsid w:val="00194254"/>
    <w:rsid w:val="001953E9"/>
    <w:rsid w:val="00195C91"/>
    <w:rsid w:val="00197AEF"/>
    <w:rsid w:val="00197E35"/>
    <w:rsid w:val="001A05EB"/>
    <w:rsid w:val="001A7946"/>
    <w:rsid w:val="001A7975"/>
    <w:rsid w:val="001B0467"/>
    <w:rsid w:val="001B1292"/>
    <w:rsid w:val="001B3159"/>
    <w:rsid w:val="001B4BD8"/>
    <w:rsid w:val="001B4EF3"/>
    <w:rsid w:val="001B5BFC"/>
    <w:rsid w:val="001B6029"/>
    <w:rsid w:val="001B648C"/>
    <w:rsid w:val="001C6086"/>
    <w:rsid w:val="001C64B0"/>
    <w:rsid w:val="001D1161"/>
    <w:rsid w:val="001D186D"/>
    <w:rsid w:val="001D2874"/>
    <w:rsid w:val="001D2A5C"/>
    <w:rsid w:val="001D38AB"/>
    <w:rsid w:val="001E70E3"/>
    <w:rsid w:val="001E7138"/>
    <w:rsid w:val="001F1D2C"/>
    <w:rsid w:val="001F41F6"/>
    <w:rsid w:val="001F6E8F"/>
    <w:rsid w:val="002022A9"/>
    <w:rsid w:val="0020364A"/>
    <w:rsid w:val="002059EA"/>
    <w:rsid w:val="002059F1"/>
    <w:rsid w:val="0021072D"/>
    <w:rsid w:val="00211B09"/>
    <w:rsid w:val="00212662"/>
    <w:rsid w:val="00212F76"/>
    <w:rsid w:val="002146FC"/>
    <w:rsid w:val="00215DA5"/>
    <w:rsid w:val="00216AE1"/>
    <w:rsid w:val="00216BD2"/>
    <w:rsid w:val="00216E9A"/>
    <w:rsid w:val="00220A32"/>
    <w:rsid w:val="0022393F"/>
    <w:rsid w:val="00224320"/>
    <w:rsid w:val="0022554A"/>
    <w:rsid w:val="002264EE"/>
    <w:rsid w:val="002267BE"/>
    <w:rsid w:val="002267CA"/>
    <w:rsid w:val="00230ECD"/>
    <w:rsid w:val="0023125E"/>
    <w:rsid w:val="0023298C"/>
    <w:rsid w:val="00233142"/>
    <w:rsid w:val="002333C1"/>
    <w:rsid w:val="00234B75"/>
    <w:rsid w:val="00236BE8"/>
    <w:rsid w:val="00237776"/>
    <w:rsid w:val="00240069"/>
    <w:rsid w:val="00243679"/>
    <w:rsid w:val="002439CC"/>
    <w:rsid w:val="00245BA6"/>
    <w:rsid w:val="00247284"/>
    <w:rsid w:val="00255926"/>
    <w:rsid w:val="00262F08"/>
    <w:rsid w:val="002653CD"/>
    <w:rsid w:val="00267E7E"/>
    <w:rsid w:val="0027103E"/>
    <w:rsid w:val="00273301"/>
    <w:rsid w:val="0027424C"/>
    <w:rsid w:val="00277020"/>
    <w:rsid w:val="002827E6"/>
    <w:rsid w:val="00282AB0"/>
    <w:rsid w:val="002846CF"/>
    <w:rsid w:val="00285017"/>
    <w:rsid w:val="00287DCA"/>
    <w:rsid w:val="0029082B"/>
    <w:rsid w:val="0029095F"/>
    <w:rsid w:val="00296DFA"/>
    <w:rsid w:val="002A026E"/>
    <w:rsid w:val="002A0853"/>
    <w:rsid w:val="002A2EE0"/>
    <w:rsid w:val="002A59F1"/>
    <w:rsid w:val="002A5BBB"/>
    <w:rsid w:val="002B0D83"/>
    <w:rsid w:val="002B33AB"/>
    <w:rsid w:val="002B4D51"/>
    <w:rsid w:val="002B50B6"/>
    <w:rsid w:val="002B6045"/>
    <w:rsid w:val="002C0188"/>
    <w:rsid w:val="002C0D3A"/>
    <w:rsid w:val="002C3050"/>
    <w:rsid w:val="002C4D8C"/>
    <w:rsid w:val="002C603E"/>
    <w:rsid w:val="002C610D"/>
    <w:rsid w:val="002C75D3"/>
    <w:rsid w:val="002D164E"/>
    <w:rsid w:val="002D3C41"/>
    <w:rsid w:val="002D74E3"/>
    <w:rsid w:val="002E7EF4"/>
    <w:rsid w:val="002F0FEE"/>
    <w:rsid w:val="002F5260"/>
    <w:rsid w:val="002F69BD"/>
    <w:rsid w:val="00300E44"/>
    <w:rsid w:val="00300EF6"/>
    <w:rsid w:val="00301A0E"/>
    <w:rsid w:val="00304C5D"/>
    <w:rsid w:val="00306D5F"/>
    <w:rsid w:val="00310294"/>
    <w:rsid w:val="00310A63"/>
    <w:rsid w:val="0031667D"/>
    <w:rsid w:val="00317328"/>
    <w:rsid w:val="0032400A"/>
    <w:rsid w:val="00330F5B"/>
    <w:rsid w:val="0033201B"/>
    <w:rsid w:val="0033324D"/>
    <w:rsid w:val="00336611"/>
    <w:rsid w:val="0034092E"/>
    <w:rsid w:val="003433DE"/>
    <w:rsid w:val="00345335"/>
    <w:rsid w:val="003470F6"/>
    <w:rsid w:val="00347282"/>
    <w:rsid w:val="00354EFC"/>
    <w:rsid w:val="003558AB"/>
    <w:rsid w:val="003570FF"/>
    <w:rsid w:val="00360B74"/>
    <w:rsid w:val="00362A88"/>
    <w:rsid w:val="003649E2"/>
    <w:rsid w:val="003726E9"/>
    <w:rsid w:val="00372A3D"/>
    <w:rsid w:val="0037357C"/>
    <w:rsid w:val="00374868"/>
    <w:rsid w:val="00375181"/>
    <w:rsid w:val="00375C76"/>
    <w:rsid w:val="00376E4B"/>
    <w:rsid w:val="00380034"/>
    <w:rsid w:val="00380E76"/>
    <w:rsid w:val="00393370"/>
    <w:rsid w:val="003948F7"/>
    <w:rsid w:val="00395E32"/>
    <w:rsid w:val="003962E4"/>
    <w:rsid w:val="00397B56"/>
    <w:rsid w:val="003A1BC7"/>
    <w:rsid w:val="003A23DE"/>
    <w:rsid w:val="003A26B3"/>
    <w:rsid w:val="003A2907"/>
    <w:rsid w:val="003A3186"/>
    <w:rsid w:val="003A50A4"/>
    <w:rsid w:val="003A5F46"/>
    <w:rsid w:val="003B3462"/>
    <w:rsid w:val="003C0B03"/>
    <w:rsid w:val="003C7BBB"/>
    <w:rsid w:val="003D0D74"/>
    <w:rsid w:val="003D21D5"/>
    <w:rsid w:val="003D2FEE"/>
    <w:rsid w:val="003D3073"/>
    <w:rsid w:val="003D50EC"/>
    <w:rsid w:val="003D5860"/>
    <w:rsid w:val="003D6D46"/>
    <w:rsid w:val="003E0105"/>
    <w:rsid w:val="003E0389"/>
    <w:rsid w:val="003E0A25"/>
    <w:rsid w:val="003E1605"/>
    <w:rsid w:val="003E3535"/>
    <w:rsid w:val="003E5EBC"/>
    <w:rsid w:val="003E676A"/>
    <w:rsid w:val="003F0BE9"/>
    <w:rsid w:val="003F5260"/>
    <w:rsid w:val="003F641B"/>
    <w:rsid w:val="003F66D3"/>
    <w:rsid w:val="00400693"/>
    <w:rsid w:val="0040373C"/>
    <w:rsid w:val="00404753"/>
    <w:rsid w:val="0040744F"/>
    <w:rsid w:val="0040775F"/>
    <w:rsid w:val="004234E4"/>
    <w:rsid w:val="00431A34"/>
    <w:rsid w:val="004407A7"/>
    <w:rsid w:val="0044206C"/>
    <w:rsid w:val="004432FF"/>
    <w:rsid w:val="004442F5"/>
    <w:rsid w:val="004446BB"/>
    <w:rsid w:val="00447093"/>
    <w:rsid w:val="00447A00"/>
    <w:rsid w:val="00452911"/>
    <w:rsid w:val="00453877"/>
    <w:rsid w:val="00454493"/>
    <w:rsid w:val="00455FE3"/>
    <w:rsid w:val="00456B8C"/>
    <w:rsid w:val="004640DE"/>
    <w:rsid w:val="00465BDA"/>
    <w:rsid w:val="00466848"/>
    <w:rsid w:val="00470564"/>
    <w:rsid w:val="004714E3"/>
    <w:rsid w:val="00471CA5"/>
    <w:rsid w:val="00474898"/>
    <w:rsid w:val="00481A23"/>
    <w:rsid w:val="00481CDC"/>
    <w:rsid w:val="004868ED"/>
    <w:rsid w:val="0049109A"/>
    <w:rsid w:val="00493E3C"/>
    <w:rsid w:val="004961E1"/>
    <w:rsid w:val="00496385"/>
    <w:rsid w:val="00496679"/>
    <w:rsid w:val="0049788D"/>
    <w:rsid w:val="004A118E"/>
    <w:rsid w:val="004A1676"/>
    <w:rsid w:val="004A24ED"/>
    <w:rsid w:val="004A5E58"/>
    <w:rsid w:val="004B73A8"/>
    <w:rsid w:val="004B7D0D"/>
    <w:rsid w:val="004C1CAF"/>
    <w:rsid w:val="004C1E75"/>
    <w:rsid w:val="004C3028"/>
    <w:rsid w:val="004C5AAA"/>
    <w:rsid w:val="004C64D4"/>
    <w:rsid w:val="004C6A03"/>
    <w:rsid w:val="004C702F"/>
    <w:rsid w:val="004D578C"/>
    <w:rsid w:val="004D784C"/>
    <w:rsid w:val="004E1461"/>
    <w:rsid w:val="004E3581"/>
    <w:rsid w:val="004E481A"/>
    <w:rsid w:val="004E498E"/>
    <w:rsid w:val="004E6A64"/>
    <w:rsid w:val="004F050F"/>
    <w:rsid w:val="004F261D"/>
    <w:rsid w:val="004F2E2D"/>
    <w:rsid w:val="004F373F"/>
    <w:rsid w:val="004F45A7"/>
    <w:rsid w:val="004F7A8F"/>
    <w:rsid w:val="0050184C"/>
    <w:rsid w:val="005025BE"/>
    <w:rsid w:val="0050486C"/>
    <w:rsid w:val="00504F96"/>
    <w:rsid w:val="00505FCD"/>
    <w:rsid w:val="0050647F"/>
    <w:rsid w:val="00506E34"/>
    <w:rsid w:val="00513044"/>
    <w:rsid w:val="00514AD0"/>
    <w:rsid w:val="005151BE"/>
    <w:rsid w:val="0051536D"/>
    <w:rsid w:val="00516386"/>
    <w:rsid w:val="00517E62"/>
    <w:rsid w:val="005209CE"/>
    <w:rsid w:val="00521423"/>
    <w:rsid w:val="005220AD"/>
    <w:rsid w:val="00526F08"/>
    <w:rsid w:val="00527AE4"/>
    <w:rsid w:val="005312AE"/>
    <w:rsid w:val="00531D72"/>
    <w:rsid w:val="005330E0"/>
    <w:rsid w:val="005344D7"/>
    <w:rsid w:val="00534B00"/>
    <w:rsid w:val="005355E0"/>
    <w:rsid w:val="005378D4"/>
    <w:rsid w:val="00537CD3"/>
    <w:rsid w:val="00540335"/>
    <w:rsid w:val="00542541"/>
    <w:rsid w:val="005501CD"/>
    <w:rsid w:val="00550249"/>
    <w:rsid w:val="00552DDD"/>
    <w:rsid w:val="00552FDE"/>
    <w:rsid w:val="0055466B"/>
    <w:rsid w:val="00554CFC"/>
    <w:rsid w:val="005616AE"/>
    <w:rsid w:val="00565A77"/>
    <w:rsid w:val="00570AD6"/>
    <w:rsid w:val="00570FC0"/>
    <w:rsid w:val="005714DB"/>
    <w:rsid w:val="00577129"/>
    <w:rsid w:val="00580C2A"/>
    <w:rsid w:val="005836DC"/>
    <w:rsid w:val="005845F3"/>
    <w:rsid w:val="0058464D"/>
    <w:rsid w:val="0058715B"/>
    <w:rsid w:val="005875D6"/>
    <w:rsid w:val="0059070F"/>
    <w:rsid w:val="00593952"/>
    <w:rsid w:val="0059635C"/>
    <w:rsid w:val="005A19FD"/>
    <w:rsid w:val="005A218C"/>
    <w:rsid w:val="005A24C2"/>
    <w:rsid w:val="005A3FC9"/>
    <w:rsid w:val="005A478A"/>
    <w:rsid w:val="005A7263"/>
    <w:rsid w:val="005B02F6"/>
    <w:rsid w:val="005B0717"/>
    <w:rsid w:val="005B1CD5"/>
    <w:rsid w:val="005B1DF6"/>
    <w:rsid w:val="005B4250"/>
    <w:rsid w:val="005B48AE"/>
    <w:rsid w:val="005B4D44"/>
    <w:rsid w:val="005B5210"/>
    <w:rsid w:val="005B593B"/>
    <w:rsid w:val="005B65A4"/>
    <w:rsid w:val="005B6927"/>
    <w:rsid w:val="005B74D6"/>
    <w:rsid w:val="005C0620"/>
    <w:rsid w:val="005C2F95"/>
    <w:rsid w:val="005C367F"/>
    <w:rsid w:val="005C372D"/>
    <w:rsid w:val="005D0AB7"/>
    <w:rsid w:val="005D4604"/>
    <w:rsid w:val="005D48F3"/>
    <w:rsid w:val="005D5209"/>
    <w:rsid w:val="005E02EB"/>
    <w:rsid w:val="005E1324"/>
    <w:rsid w:val="005E348F"/>
    <w:rsid w:val="005E472D"/>
    <w:rsid w:val="005E7CF6"/>
    <w:rsid w:val="005F11EA"/>
    <w:rsid w:val="005F14BB"/>
    <w:rsid w:val="005F63E7"/>
    <w:rsid w:val="0060562D"/>
    <w:rsid w:val="0060657F"/>
    <w:rsid w:val="00611FE9"/>
    <w:rsid w:val="0061745B"/>
    <w:rsid w:val="00621DAC"/>
    <w:rsid w:val="00625C5A"/>
    <w:rsid w:val="00640740"/>
    <w:rsid w:val="00642EC2"/>
    <w:rsid w:val="0064334E"/>
    <w:rsid w:val="00646EE4"/>
    <w:rsid w:val="00647D1B"/>
    <w:rsid w:val="0065016A"/>
    <w:rsid w:val="00650ED8"/>
    <w:rsid w:val="00651BB1"/>
    <w:rsid w:val="006528EF"/>
    <w:rsid w:val="006532A8"/>
    <w:rsid w:val="00653847"/>
    <w:rsid w:val="00656BA2"/>
    <w:rsid w:val="00657BFD"/>
    <w:rsid w:val="006602F3"/>
    <w:rsid w:val="006603E2"/>
    <w:rsid w:val="00660EED"/>
    <w:rsid w:val="00661A6F"/>
    <w:rsid w:val="00665120"/>
    <w:rsid w:val="00665E6E"/>
    <w:rsid w:val="00671B0D"/>
    <w:rsid w:val="00673586"/>
    <w:rsid w:val="0067672C"/>
    <w:rsid w:val="00680555"/>
    <w:rsid w:val="006808DE"/>
    <w:rsid w:val="00682808"/>
    <w:rsid w:val="00682ACC"/>
    <w:rsid w:val="006831E0"/>
    <w:rsid w:val="00683C81"/>
    <w:rsid w:val="00684877"/>
    <w:rsid w:val="00684B64"/>
    <w:rsid w:val="00684ECE"/>
    <w:rsid w:val="00685E26"/>
    <w:rsid w:val="00685F3C"/>
    <w:rsid w:val="00690FD1"/>
    <w:rsid w:val="00692ED6"/>
    <w:rsid w:val="00693517"/>
    <w:rsid w:val="00694190"/>
    <w:rsid w:val="0069658F"/>
    <w:rsid w:val="00696677"/>
    <w:rsid w:val="006967D1"/>
    <w:rsid w:val="00697760"/>
    <w:rsid w:val="006A08D8"/>
    <w:rsid w:val="006A0DC8"/>
    <w:rsid w:val="006A3CD7"/>
    <w:rsid w:val="006B153D"/>
    <w:rsid w:val="006B19D4"/>
    <w:rsid w:val="006B1EF7"/>
    <w:rsid w:val="006B4ED6"/>
    <w:rsid w:val="006C076D"/>
    <w:rsid w:val="006C22D4"/>
    <w:rsid w:val="006C3829"/>
    <w:rsid w:val="006C4F57"/>
    <w:rsid w:val="006C6F7D"/>
    <w:rsid w:val="006D0731"/>
    <w:rsid w:val="006D4BAB"/>
    <w:rsid w:val="006D79D5"/>
    <w:rsid w:val="006D7F48"/>
    <w:rsid w:val="006E05D8"/>
    <w:rsid w:val="006E3106"/>
    <w:rsid w:val="006E59AB"/>
    <w:rsid w:val="006E6C44"/>
    <w:rsid w:val="006E6E7D"/>
    <w:rsid w:val="006E740A"/>
    <w:rsid w:val="006F057F"/>
    <w:rsid w:val="006F198A"/>
    <w:rsid w:val="006F2D8C"/>
    <w:rsid w:val="006F590D"/>
    <w:rsid w:val="006F70FD"/>
    <w:rsid w:val="0070162F"/>
    <w:rsid w:val="0070180F"/>
    <w:rsid w:val="007028CC"/>
    <w:rsid w:val="00705746"/>
    <w:rsid w:val="00707637"/>
    <w:rsid w:val="007169A3"/>
    <w:rsid w:val="0072292C"/>
    <w:rsid w:val="00727A3A"/>
    <w:rsid w:val="00730773"/>
    <w:rsid w:val="00730D87"/>
    <w:rsid w:val="00730E71"/>
    <w:rsid w:val="00734A8D"/>
    <w:rsid w:val="0073770E"/>
    <w:rsid w:val="007437B2"/>
    <w:rsid w:val="0074456B"/>
    <w:rsid w:val="0074476A"/>
    <w:rsid w:val="00750711"/>
    <w:rsid w:val="00753646"/>
    <w:rsid w:val="007565F6"/>
    <w:rsid w:val="00756F11"/>
    <w:rsid w:val="007626EA"/>
    <w:rsid w:val="0076397C"/>
    <w:rsid w:val="007665EB"/>
    <w:rsid w:val="00770B22"/>
    <w:rsid w:val="00775D9A"/>
    <w:rsid w:val="0078422D"/>
    <w:rsid w:val="00794AFD"/>
    <w:rsid w:val="00796848"/>
    <w:rsid w:val="007A05F8"/>
    <w:rsid w:val="007A0AD7"/>
    <w:rsid w:val="007A12AB"/>
    <w:rsid w:val="007A6D27"/>
    <w:rsid w:val="007B073B"/>
    <w:rsid w:val="007B44BB"/>
    <w:rsid w:val="007C1E10"/>
    <w:rsid w:val="007C303D"/>
    <w:rsid w:val="007C325E"/>
    <w:rsid w:val="007E0714"/>
    <w:rsid w:val="007E3150"/>
    <w:rsid w:val="007E675D"/>
    <w:rsid w:val="007E7A2E"/>
    <w:rsid w:val="007F2FC3"/>
    <w:rsid w:val="007F3829"/>
    <w:rsid w:val="007F4044"/>
    <w:rsid w:val="007F40E0"/>
    <w:rsid w:val="007F523A"/>
    <w:rsid w:val="007F7459"/>
    <w:rsid w:val="007F78DC"/>
    <w:rsid w:val="008017CB"/>
    <w:rsid w:val="00801916"/>
    <w:rsid w:val="0080198B"/>
    <w:rsid w:val="00801A31"/>
    <w:rsid w:val="008032ED"/>
    <w:rsid w:val="00803BD7"/>
    <w:rsid w:val="008055FF"/>
    <w:rsid w:val="00806BF2"/>
    <w:rsid w:val="008127FC"/>
    <w:rsid w:val="008136CA"/>
    <w:rsid w:val="00814368"/>
    <w:rsid w:val="0081455F"/>
    <w:rsid w:val="00814D99"/>
    <w:rsid w:val="00816DCD"/>
    <w:rsid w:val="00817F4F"/>
    <w:rsid w:val="00821299"/>
    <w:rsid w:val="00821CB5"/>
    <w:rsid w:val="00826522"/>
    <w:rsid w:val="00827DC7"/>
    <w:rsid w:val="008301A7"/>
    <w:rsid w:val="008314D1"/>
    <w:rsid w:val="0083150E"/>
    <w:rsid w:val="00831CC4"/>
    <w:rsid w:val="00837C11"/>
    <w:rsid w:val="00841742"/>
    <w:rsid w:val="00844DAE"/>
    <w:rsid w:val="00846AB3"/>
    <w:rsid w:val="008476F2"/>
    <w:rsid w:val="00847A0A"/>
    <w:rsid w:val="00851DF8"/>
    <w:rsid w:val="008523BE"/>
    <w:rsid w:val="00852D36"/>
    <w:rsid w:val="00852E81"/>
    <w:rsid w:val="00854D3C"/>
    <w:rsid w:val="0085641E"/>
    <w:rsid w:val="0086087F"/>
    <w:rsid w:val="00860BDC"/>
    <w:rsid w:val="00860EEE"/>
    <w:rsid w:val="0086219B"/>
    <w:rsid w:val="008638BB"/>
    <w:rsid w:val="008660CE"/>
    <w:rsid w:val="0086795F"/>
    <w:rsid w:val="008700F8"/>
    <w:rsid w:val="0087031A"/>
    <w:rsid w:val="008705D6"/>
    <w:rsid w:val="00872605"/>
    <w:rsid w:val="00872A0D"/>
    <w:rsid w:val="008802E0"/>
    <w:rsid w:val="00885711"/>
    <w:rsid w:val="008857D2"/>
    <w:rsid w:val="00885D44"/>
    <w:rsid w:val="00886D5B"/>
    <w:rsid w:val="00887353"/>
    <w:rsid w:val="0088739F"/>
    <w:rsid w:val="008876F6"/>
    <w:rsid w:val="008A03A9"/>
    <w:rsid w:val="008A1DB4"/>
    <w:rsid w:val="008A2375"/>
    <w:rsid w:val="008B0F02"/>
    <w:rsid w:val="008B158B"/>
    <w:rsid w:val="008B1ED0"/>
    <w:rsid w:val="008B25B2"/>
    <w:rsid w:val="008B2658"/>
    <w:rsid w:val="008B5B7C"/>
    <w:rsid w:val="008B70E5"/>
    <w:rsid w:val="008C02A5"/>
    <w:rsid w:val="008C0334"/>
    <w:rsid w:val="008C31DC"/>
    <w:rsid w:val="008C5118"/>
    <w:rsid w:val="008C5689"/>
    <w:rsid w:val="008C5EFF"/>
    <w:rsid w:val="008D410F"/>
    <w:rsid w:val="008D51D9"/>
    <w:rsid w:val="008D670A"/>
    <w:rsid w:val="008E1349"/>
    <w:rsid w:val="008E18E0"/>
    <w:rsid w:val="008E5A29"/>
    <w:rsid w:val="008F0107"/>
    <w:rsid w:val="008F4886"/>
    <w:rsid w:val="008F553C"/>
    <w:rsid w:val="008F7897"/>
    <w:rsid w:val="00900493"/>
    <w:rsid w:val="00901D2D"/>
    <w:rsid w:val="00902AEB"/>
    <w:rsid w:val="00903777"/>
    <w:rsid w:val="0090449F"/>
    <w:rsid w:val="00910F02"/>
    <w:rsid w:val="0091587B"/>
    <w:rsid w:val="00915C4E"/>
    <w:rsid w:val="00915C86"/>
    <w:rsid w:val="009168C1"/>
    <w:rsid w:val="00917BBB"/>
    <w:rsid w:val="009202D5"/>
    <w:rsid w:val="0092188A"/>
    <w:rsid w:val="00925315"/>
    <w:rsid w:val="00926C61"/>
    <w:rsid w:val="009301DD"/>
    <w:rsid w:val="009408CF"/>
    <w:rsid w:val="009421AF"/>
    <w:rsid w:val="00945066"/>
    <w:rsid w:val="00945BDB"/>
    <w:rsid w:val="0095240F"/>
    <w:rsid w:val="00960D33"/>
    <w:rsid w:val="009640E6"/>
    <w:rsid w:val="0097148D"/>
    <w:rsid w:val="00976555"/>
    <w:rsid w:val="009770EB"/>
    <w:rsid w:val="00981655"/>
    <w:rsid w:val="00981ACD"/>
    <w:rsid w:val="00982F10"/>
    <w:rsid w:val="00984DEB"/>
    <w:rsid w:val="00985842"/>
    <w:rsid w:val="00985DFA"/>
    <w:rsid w:val="00987A2F"/>
    <w:rsid w:val="00992723"/>
    <w:rsid w:val="00997023"/>
    <w:rsid w:val="009A1829"/>
    <w:rsid w:val="009A35A4"/>
    <w:rsid w:val="009A72FA"/>
    <w:rsid w:val="009B0093"/>
    <w:rsid w:val="009B06CE"/>
    <w:rsid w:val="009B2058"/>
    <w:rsid w:val="009B63B3"/>
    <w:rsid w:val="009C64D2"/>
    <w:rsid w:val="009C6B88"/>
    <w:rsid w:val="009C73D1"/>
    <w:rsid w:val="009D14F0"/>
    <w:rsid w:val="009D3362"/>
    <w:rsid w:val="009D39E3"/>
    <w:rsid w:val="009D40BD"/>
    <w:rsid w:val="009D55D0"/>
    <w:rsid w:val="009D7049"/>
    <w:rsid w:val="009E0EE2"/>
    <w:rsid w:val="009E46D7"/>
    <w:rsid w:val="009E6CD6"/>
    <w:rsid w:val="009E6E58"/>
    <w:rsid w:val="009F0E5E"/>
    <w:rsid w:val="009F1577"/>
    <w:rsid w:val="009F2F43"/>
    <w:rsid w:val="009F452B"/>
    <w:rsid w:val="009F61EE"/>
    <w:rsid w:val="00A048C5"/>
    <w:rsid w:val="00A04DBA"/>
    <w:rsid w:val="00A10942"/>
    <w:rsid w:val="00A11264"/>
    <w:rsid w:val="00A11B67"/>
    <w:rsid w:val="00A13036"/>
    <w:rsid w:val="00A15CF7"/>
    <w:rsid w:val="00A1618C"/>
    <w:rsid w:val="00A167F7"/>
    <w:rsid w:val="00A26B42"/>
    <w:rsid w:val="00A27EA9"/>
    <w:rsid w:val="00A32925"/>
    <w:rsid w:val="00A32D29"/>
    <w:rsid w:val="00A33ED9"/>
    <w:rsid w:val="00A35694"/>
    <w:rsid w:val="00A404B2"/>
    <w:rsid w:val="00A406B1"/>
    <w:rsid w:val="00A47581"/>
    <w:rsid w:val="00A501FD"/>
    <w:rsid w:val="00A50EC5"/>
    <w:rsid w:val="00A51492"/>
    <w:rsid w:val="00A51981"/>
    <w:rsid w:val="00A57074"/>
    <w:rsid w:val="00A570F4"/>
    <w:rsid w:val="00A5796A"/>
    <w:rsid w:val="00A630B9"/>
    <w:rsid w:val="00A65EB2"/>
    <w:rsid w:val="00A6733D"/>
    <w:rsid w:val="00A70746"/>
    <w:rsid w:val="00A710CB"/>
    <w:rsid w:val="00A71322"/>
    <w:rsid w:val="00A7315B"/>
    <w:rsid w:val="00A73AAB"/>
    <w:rsid w:val="00A749CB"/>
    <w:rsid w:val="00A75FA5"/>
    <w:rsid w:val="00A80F52"/>
    <w:rsid w:val="00A859F2"/>
    <w:rsid w:val="00A91050"/>
    <w:rsid w:val="00A925D0"/>
    <w:rsid w:val="00A93CA0"/>
    <w:rsid w:val="00A9574D"/>
    <w:rsid w:val="00A96577"/>
    <w:rsid w:val="00AA0253"/>
    <w:rsid w:val="00AA0765"/>
    <w:rsid w:val="00AA1197"/>
    <w:rsid w:val="00AA26AA"/>
    <w:rsid w:val="00AA4FF0"/>
    <w:rsid w:val="00AB0C60"/>
    <w:rsid w:val="00AB2398"/>
    <w:rsid w:val="00AB2A54"/>
    <w:rsid w:val="00AB2DD5"/>
    <w:rsid w:val="00AB4E32"/>
    <w:rsid w:val="00AB7D6D"/>
    <w:rsid w:val="00AC0CBE"/>
    <w:rsid w:val="00AC2C21"/>
    <w:rsid w:val="00AC6405"/>
    <w:rsid w:val="00AC78B4"/>
    <w:rsid w:val="00AD1810"/>
    <w:rsid w:val="00AD26F3"/>
    <w:rsid w:val="00AD3604"/>
    <w:rsid w:val="00AD6625"/>
    <w:rsid w:val="00AE301B"/>
    <w:rsid w:val="00AE40DD"/>
    <w:rsid w:val="00AE4A7B"/>
    <w:rsid w:val="00AE5488"/>
    <w:rsid w:val="00AE673D"/>
    <w:rsid w:val="00AF039F"/>
    <w:rsid w:val="00AF04C8"/>
    <w:rsid w:val="00AF20FA"/>
    <w:rsid w:val="00AF2AF9"/>
    <w:rsid w:val="00AF3644"/>
    <w:rsid w:val="00AF3A9F"/>
    <w:rsid w:val="00B03511"/>
    <w:rsid w:val="00B05E96"/>
    <w:rsid w:val="00B06548"/>
    <w:rsid w:val="00B06DD2"/>
    <w:rsid w:val="00B11F28"/>
    <w:rsid w:val="00B151A9"/>
    <w:rsid w:val="00B1548F"/>
    <w:rsid w:val="00B15BA9"/>
    <w:rsid w:val="00B1631F"/>
    <w:rsid w:val="00B20404"/>
    <w:rsid w:val="00B222E2"/>
    <w:rsid w:val="00B22F56"/>
    <w:rsid w:val="00B252C2"/>
    <w:rsid w:val="00B27C1F"/>
    <w:rsid w:val="00B34BDF"/>
    <w:rsid w:val="00B37A61"/>
    <w:rsid w:val="00B40670"/>
    <w:rsid w:val="00B41589"/>
    <w:rsid w:val="00B41744"/>
    <w:rsid w:val="00B459F0"/>
    <w:rsid w:val="00B46CFA"/>
    <w:rsid w:val="00B47FEF"/>
    <w:rsid w:val="00B510D9"/>
    <w:rsid w:val="00B52D39"/>
    <w:rsid w:val="00B541BC"/>
    <w:rsid w:val="00B54D75"/>
    <w:rsid w:val="00B56F61"/>
    <w:rsid w:val="00B635F7"/>
    <w:rsid w:val="00B63791"/>
    <w:rsid w:val="00B70F6E"/>
    <w:rsid w:val="00B74845"/>
    <w:rsid w:val="00B75E0E"/>
    <w:rsid w:val="00B76877"/>
    <w:rsid w:val="00B76F58"/>
    <w:rsid w:val="00B81E92"/>
    <w:rsid w:val="00B83CC2"/>
    <w:rsid w:val="00B8656F"/>
    <w:rsid w:val="00B86751"/>
    <w:rsid w:val="00B90DAA"/>
    <w:rsid w:val="00B95C97"/>
    <w:rsid w:val="00B960BD"/>
    <w:rsid w:val="00B96FC4"/>
    <w:rsid w:val="00B9724C"/>
    <w:rsid w:val="00BA0113"/>
    <w:rsid w:val="00BA1A92"/>
    <w:rsid w:val="00BA3EB4"/>
    <w:rsid w:val="00BA4778"/>
    <w:rsid w:val="00BB2F4A"/>
    <w:rsid w:val="00BB530E"/>
    <w:rsid w:val="00BB7F1C"/>
    <w:rsid w:val="00BC08AA"/>
    <w:rsid w:val="00BC516C"/>
    <w:rsid w:val="00BC6E76"/>
    <w:rsid w:val="00BC7FC7"/>
    <w:rsid w:val="00BD1D83"/>
    <w:rsid w:val="00BD38CE"/>
    <w:rsid w:val="00BD3E37"/>
    <w:rsid w:val="00BD3F59"/>
    <w:rsid w:val="00BD4216"/>
    <w:rsid w:val="00BD76E3"/>
    <w:rsid w:val="00BE1064"/>
    <w:rsid w:val="00BE1BB4"/>
    <w:rsid w:val="00BE1D5B"/>
    <w:rsid w:val="00BE20C9"/>
    <w:rsid w:val="00BE2C44"/>
    <w:rsid w:val="00BE3320"/>
    <w:rsid w:val="00BE415C"/>
    <w:rsid w:val="00BE7330"/>
    <w:rsid w:val="00BE7899"/>
    <w:rsid w:val="00BF4C3D"/>
    <w:rsid w:val="00BF5DEC"/>
    <w:rsid w:val="00BF6684"/>
    <w:rsid w:val="00C00998"/>
    <w:rsid w:val="00C01D77"/>
    <w:rsid w:val="00C03185"/>
    <w:rsid w:val="00C03240"/>
    <w:rsid w:val="00C06631"/>
    <w:rsid w:val="00C06A24"/>
    <w:rsid w:val="00C06FF6"/>
    <w:rsid w:val="00C12A46"/>
    <w:rsid w:val="00C15112"/>
    <w:rsid w:val="00C16C82"/>
    <w:rsid w:val="00C16E55"/>
    <w:rsid w:val="00C173C7"/>
    <w:rsid w:val="00C17EDC"/>
    <w:rsid w:val="00C20E48"/>
    <w:rsid w:val="00C20F09"/>
    <w:rsid w:val="00C23770"/>
    <w:rsid w:val="00C23BE4"/>
    <w:rsid w:val="00C23CB5"/>
    <w:rsid w:val="00C26EAF"/>
    <w:rsid w:val="00C2742C"/>
    <w:rsid w:val="00C27C0B"/>
    <w:rsid w:val="00C3226C"/>
    <w:rsid w:val="00C3437C"/>
    <w:rsid w:val="00C3497E"/>
    <w:rsid w:val="00C35E71"/>
    <w:rsid w:val="00C361B5"/>
    <w:rsid w:val="00C37F87"/>
    <w:rsid w:val="00C40CF1"/>
    <w:rsid w:val="00C41AA0"/>
    <w:rsid w:val="00C43946"/>
    <w:rsid w:val="00C45E37"/>
    <w:rsid w:val="00C4665E"/>
    <w:rsid w:val="00C47203"/>
    <w:rsid w:val="00C50095"/>
    <w:rsid w:val="00C530DD"/>
    <w:rsid w:val="00C53569"/>
    <w:rsid w:val="00C55649"/>
    <w:rsid w:val="00C567C3"/>
    <w:rsid w:val="00C60A04"/>
    <w:rsid w:val="00C61B44"/>
    <w:rsid w:val="00C62041"/>
    <w:rsid w:val="00C62CFF"/>
    <w:rsid w:val="00C632C5"/>
    <w:rsid w:val="00C63947"/>
    <w:rsid w:val="00C670EF"/>
    <w:rsid w:val="00C67866"/>
    <w:rsid w:val="00C708A2"/>
    <w:rsid w:val="00C83747"/>
    <w:rsid w:val="00C85A9B"/>
    <w:rsid w:val="00C90638"/>
    <w:rsid w:val="00C90A1A"/>
    <w:rsid w:val="00C90B55"/>
    <w:rsid w:val="00C93FFE"/>
    <w:rsid w:val="00C94B5C"/>
    <w:rsid w:val="00C97175"/>
    <w:rsid w:val="00CA030F"/>
    <w:rsid w:val="00CA23B0"/>
    <w:rsid w:val="00CA2A92"/>
    <w:rsid w:val="00CA5F8B"/>
    <w:rsid w:val="00CA7662"/>
    <w:rsid w:val="00CB2FFA"/>
    <w:rsid w:val="00CB3F7E"/>
    <w:rsid w:val="00CB4BEB"/>
    <w:rsid w:val="00CB671D"/>
    <w:rsid w:val="00CB692C"/>
    <w:rsid w:val="00CC042A"/>
    <w:rsid w:val="00CC056C"/>
    <w:rsid w:val="00CC1A6F"/>
    <w:rsid w:val="00CC2B4C"/>
    <w:rsid w:val="00CC6CEF"/>
    <w:rsid w:val="00CC7A53"/>
    <w:rsid w:val="00CD2A1F"/>
    <w:rsid w:val="00CD43E0"/>
    <w:rsid w:val="00CD7E9F"/>
    <w:rsid w:val="00CE277F"/>
    <w:rsid w:val="00CE306C"/>
    <w:rsid w:val="00CE4984"/>
    <w:rsid w:val="00CE4E22"/>
    <w:rsid w:val="00CE56B6"/>
    <w:rsid w:val="00CE678E"/>
    <w:rsid w:val="00CF063F"/>
    <w:rsid w:val="00CF3E02"/>
    <w:rsid w:val="00CF5DF9"/>
    <w:rsid w:val="00D028CC"/>
    <w:rsid w:val="00D05E46"/>
    <w:rsid w:val="00D10234"/>
    <w:rsid w:val="00D12636"/>
    <w:rsid w:val="00D147A2"/>
    <w:rsid w:val="00D152C0"/>
    <w:rsid w:val="00D15E99"/>
    <w:rsid w:val="00D17142"/>
    <w:rsid w:val="00D17F8F"/>
    <w:rsid w:val="00D201F6"/>
    <w:rsid w:val="00D205DE"/>
    <w:rsid w:val="00D2232A"/>
    <w:rsid w:val="00D22650"/>
    <w:rsid w:val="00D236E3"/>
    <w:rsid w:val="00D275D3"/>
    <w:rsid w:val="00D33570"/>
    <w:rsid w:val="00D35F94"/>
    <w:rsid w:val="00D402EC"/>
    <w:rsid w:val="00D443F8"/>
    <w:rsid w:val="00D44651"/>
    <w:rsid w:val="00D45535"/>
    <w:rsid w:val="00D46E0B"/>
    <w:rsid w:val="00D47B04"/>
    <w:rsid w:val="00D50C3A"/>
    <w:rsid w:val="00D51AFC"/>
    <w:rsid w:val="00D527D0"/>
    <w:rsid w:val="00D60986"/>
    <w:rsid w:val="00D63574"/>
    <w:rsid w:val="00D701CE"/>
    <w:rsid w:val="00D70B53"/>
    <w:rsid w:val="00D71BA8"/>
    <w:rsid w:val="00D728AD"/>
    <w:rsid w:val="00D73404"/>
    <w:rsid w:val="00D73474"/>
    <w:rsid w:val="00D745A3"/>
    <w:rsid w:val="00D8035C"/>
    <w:rsid w:val="00D81916"/>
    <w:rsid w:val="00D84C91"/>
    <w:rsid w:val="00D858BE"/>
    <w:rsid w:val="00D91948"/>
    <w:rsid w:val="00D92113"/>
    <w:rsid w:val="00D9331B"/>
    <w:rsid w:val="00D972B9"/>
    <w:rsid w:val="00DA11E4"/>
    <w:rsid w:val="00DA4586"/>
    <w:rsid w:val="00DA4A33"/>
    <w:rsid w:val="00DA4D25"/>
    <w:rsid w:val="00DB0050"/>
    <w:rsid w:val="00DB0C8C"/>
    <w:rsid w:val="00DB32C7"/>
    <w:rsid w:val="00DB4A30"/>
    <w:rsid w:val="00DB4D83"/>
    <w:rsid w:val="00DC1CEB"/>
    <w:rsid w:val="00DC2F52"/>
    <w:rsid w:val="00DC63AF"/>
    <w:rsid w:val="00DD3BF8"/>
    <w:rsid w:val="00DD3CDD"/>
    <w:rsid w:val="00DE41B3"/>
    <w:rsid w:val="00DE5AB3"/>
    <w:rsid w:val="00DE70B0"/>
    <w:rsid w:val="00DF40F2"/>
    <w:rsid w:val="00DF6B58"/>
    <w:rsid w:val="00DF70AC"/>
    <w:rsid w:val="00DF7873"/>
    <w:rsid w:val="00E01D9E"/>
    <w:rsid w:val="00E03370"/>
    <w:rsid w:val="00E03C8E"/>
    <w:rsid w:val="00E1081B"/>
    <w:rsid w:val="00E113BA"/>
    <w:rsid w:val="00E12C40"/>
    <w:rsid w:val="00E13721"/>
    <w:rsid w:val="00E178DA"/>
    <w:rsid w:val="00E20197"/>
    <w:rsid w:val="00E21101"/>
    <w:rsid w:val="00E21E86"/>
    <w:rsid w:val="00E22367"/>
    <w:rsid w:val="00E22B2A"/>
    <w:rsid w:val="00E2516F"/>
    <w:rsid w:val="00E2518A"/>
    <w:rsid w:val="00E25342"/>
    <w:rsid w:val="00E256B2"/>
    <w:rsid w:val="00E257C3"/>
    <w:rsid w:val="00E25A9E"/>
    <w:rsid w:val="00E25F04"/>
    <w:rsid w:val="00E27925"/>
    <w:rsid w:val="00E27958"/>
    <w:rsid w:val="00E329FF"/>
    <w:rsid w:val="00E44BD6"/>
    <w:rsid w:val="00E506E5"/>
    <w:rsid w:val="00E50972"/>
    <w:rsid w:val="00E51976"/>
    <w:rsid w:val="00E53EC6"/>
    <w:rsid w:val="00E561AA"/>
    <w:rsid w:val="00E62CF7"/>
    <w:rsid w:val="00E6376B"/>
    <w:rsid w:val="00E64D4A"/>
    <w:rsid w:val="00E66B87"/>
    <w:rsid w:val="00E67192"/>
    <w:rsid w:val="00E75186"/>
    <w:rsid w:val="00E75286"/>
    <w:rsid w:val="00E75342"/>
    <w:rsid w:val="00E84BFF"/>
    <w:rsid w:val="00E857C3"/>
    <w:rsid w:val="00E873F2"/>
    <w:rsid w:val="00E87581"/>
    <w:rsid w:val="00E87BD5"/>
    <w:rsid w:val="00E87D35"/>
    <w:rsid w:val="00E91AF4"/>
    <w:rsid w:val="00E923BE"/>
    <w:rsid w:val="00E92C42"/>
    <w:rsid w:val="00E93299"/>
    <w:rsid w:val="00E93B6D"/>
    <w:rsid w:val="00E94968"/>
    <w:rsid w:val="00E94F3D"/>
    <w:rsid w:val="00E960CC"/>
    <w:rsid w:val="00E964BF"/>
    <w:rsid w:val="00EA4F48"/>
    <w:rsid w:val="00EA5636"/>
    <w:rsid w:val="00EA7F62"/>
    <w:rsid w:val="00EB0846"/>
    <w:rsid w:val="00EB1B61"/>
    <w:rsid w:val="00EB3624"/>
    <w:rsid w:val="00EB4ACD"/>
    <w:rsid w:val="00EB74CA"/>
    <w:rsid w:val="00EC0CFB"/>
    <w:rsid w:val="00EC5556"/>
    <w:rsid w:val="00EC5816"/>
    <w:rsid w:val="00ED004F"/>
    <w:rsid w:val="00ED01AC"/>
    <w:rsid w:val="00ED0CC1"/>
    <w:rsid w:val="00ED5FBF"/>
    <w:rsid w:val="00ED7FF2"/>
    <w:rsid w:val="00EE2865"/>
    <w:rsid w:val="00EE57D8"/>
    <w:rsid w:val="00EE7A1A"/>
    <w:rsid w:val="00EE7E79"/>
    <w:rsid w:val="00EF27C9"/>
    <w:rsid w:val="00EF308D"/>
    <w:rsid w:val="00EF387D"/>
    <w:rsid w:val="00EF536C"/>
    <w:rsid w:val="00EF6DCC"/>
    <w:rsid w:val="00EF7170"/>
    <w:rsid w:val="00EF75E8"/>
    <w:rsid w:val="00F058E5"/>
    <w:rsid w:val="00F05C2B"/>
    <w:rsid w:val="00F11CAA"/>
    <w:rsid w:val="00F12ACC"/>
    <w:rsid w:val="00F12C0E"/>
    <w:rsid w:val="00F13002"/>
    <w:rsid w:val="00F13DB5"/>
    <w:rsid w:val="00F13F52"/>
    <w:rsid w:val="00F15BA3"/>
    <w:rsid w:val="00F15C55"/>
    <w:rsid w:val="00F1742F"/>
    <w:rsid w:val="00F174F1"/>
    <w:rsid w:val="00F21A0D"/>
    <w:rsid w:val="00F23429"/>
    <w:rsid w:val="00F23FA1"/>
    <w:rsid w:val="00F24EE3"/>
    <w:rsid w:val="00F31844"/>
    <w:rsid w:val="00F32B3F"/>
    <w:rsid w:val="00F32C6C"/>
    <w:rsid w:val="00F33C52"/>
    <w:rsid w:val="00F34BE5"/>
    <w:rsid w:val="00F36175"/>
    <w:rsid w:val="00F37EB7"/>
    <w:rsid w:val="00F416B0"/>
    <w:rsid w:val="00F424BD"/>
    <w:rsid w:val="00F42DC3"/>
    <w:rsid w:val="00F42EDB"/>
    <w:rsid w:val="00F44BF9"/>
    <w:rsid w:val="00F4519A"/>
    <w:rsid w:val="00F471C9"/>
    <w:rsid w:val="00F4772D"/>
    <w:rsid w:val="00F50193"/>
    <w:rsid w:val="00F52741"/>
    <w:rsid w:val="00F52A8F"/>
    <w:rsid w:val="00F559A3"/>
    <w:rsid w:val="00F56BF7"/>
    <w:rsid w:val="00F607B9"/>
    <w:rsid w:val="00F61305"/>
    <w:rsid w:val="00F619C1"/>
    <w:rsid w:val="00F632C7"/>
    <w:rsid w:val="00F6339E"/>
    <w:rsid w:val="00F64B94"/>
    <w:rsid w:val="00F6692E"/>
    <w:rsid w:val="00F66F54"/>
    <w:rsid w:val="00F67D73"/>
    <w:rsid w:val="00F71E81"/>
    <w:rsid w:val="00F725CB"/>
    <w:rsid w:val="00F72FD5"/>
    <w:rsid w:val="00F74A31"/>
    <w:rsid w:val="00F779DB"/>
    <w:rsid w:val="00F77D18"/>
    <w:rsid w:val="00F82B01"/>
    <w:rsid w:val="00F82DF3"/>
    <w:rsid w:val="00F840F9"/>
    <w:rsid w:val="00F853E9"/>
    <w:rsid w:val="00F868D8"/>
    <w:rsid w:val="00F87273"/>
    <w:rsid w:val="00F92DA4"/>
    <w:rsid w:val="00F92EA7"/>
    <w:rsid w:val="00F951B6"/>
    <w:rsid w:val="00F95E79"/>
    <w:rsid w:val="00F96812"/>
    <w:rsid w:val="00FA37E7"/>
    <w:rsid w:val="00FA58E0"/>
    <w:rsid w:val="00FA5BE4"/>
    <w:rsid w:val="00FA7DF8"/>
    <w:rsid w:val="00FB1076"/>
    <w:rsid w:val="00FC0145"/>
    <w:rsid w:val="00FC036D"/>
    <w:rsid w:val="00FC0739"/>
    <w:rsid w:val="00FC0C77"/>
    <w:rsid w:val="00FC0E49"/>
    <w:rsid w:val="00FC39D6"/>
    <w:rsid w:val="00FC3AD3"/>
    <w:rsid w:val="00FC5698"/>
    <w:rsid w:val="00FD12C8"/>
    <w:rsid w:val="00FD5738"/>
    <w:rsid w:val="00FD788F"/>
    <w:rsid w:val="00FD7C55"/>
    <w:rsid w:val="00FE4E2F"/>
    <w:rsid w:val="00FE593D"/>
    <w:rsid w:val="00FE605B"/>
    <w:rsid w:val="00FE7892"/>
    <w:rsid w:val="00FF1D33"/>
    <w:rsid w:val="00FF2F26"/>
    <w:rsid w:val="00FF56B8"/>
    <w:rsid w:val="00FF6311"/>
    <w:rsid w:val="00FF6EB0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CA4B3-8E18-4FE4-967F-5D0DC738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75"/>
  </w:style>
  <w:style w:type="paragraph" w:styleId="1">
    <w:name w:val="heading 1"/>
    <w:basedOn w:val="a"/>
    <w:next w:val="a"/>
    <w:link w:val="10"/>
    <w:uiPriority w:val="99"/>
    <w:qFormat/>
    <w:rsid w:val="00BD3F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C0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F5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7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00A"/>
  </w:style>
  <w:style w:type="paragraph" w:styleId="a9">
    <w:name w:val="footer"/>
    <w:basedOn w:val="a"/>
    <w:link w:val="aa"/>
    <w:uiPriority w:val="99"/>
    <w:unhideWhenUsed/>
    <w:rsid w:val="0032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00A"/>
  </w:style>
  <w:style w:type="table" w:customStyle="1" w:styleId="11">
    <w:name w:val="Сетка таблицы1"/>
    <w:basedOn w:val="a1"/>
    <w:next w:val="a6"/>
    <w:uiPriority w:val="59"/>
    <w:rsid w:val="007C325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BD3F5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3150E"/>
    <w:rPr>
      <w:rFonts w:cs="Times New Roman"/>
      <w:b w:val="0"/>
      <w:color w:val="106BBE"/>
    </w:rPr>
  </w:style>
  <w:style w:type="character" w:styleId="ac">
    <w:name w:val="Hyperlink"/>
    <w:basedOn w:val="a0"/>
    <w:uiPriority w:val="99"/>
    <w:semiHidden/>
    <w:unhideWhenUsed/>
    <w:rsid w:val="00B252C2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FF6EB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FF6EB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Normal (Web)"/>
    <w:basedOn w:val="a"/>
    <w:uiPriority w:val="99"/>
    <w:unhideWhenUsed/>
    <w:rsid w:val="00F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F6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a">
    <w:name w:val="data"/>
    <w:basedOn w:val="a0"/>
    <w:rsid w:val="00FF6EB0"/>
  </w:style>
  <w:style w:type="paragraph" w:styleId="ae">
    <w:name w:val="Title"/>
    <w:basedOn w:val="a"/>
    <w:link w:val="af"/>
    <w:qFormat/>
    <w:rsid w:val="00FF6EB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f">
    <w:name w:val="Название Знак"/>
    <w:basedOn w:val="a0"/>
    <w:link w:val="ae"/>
    <w:rsid w:val="00FF6EB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ectioninfo2">
    <w:name w:val="section__info2"/>
    <w:basedOn w:val="a0"/>
    <w:rsid w:val="00504F9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7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68F5-6450-441D-8FAA-05D55520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Пыхтина Ирина Сергеевна</dc:creator>
  <cp:lastModifiedBy>Kanc4</cp:lastModifiedBy>
  <cp:revision>50</cp:revision>
  <cp:lastPrinted>2023-03-16T07:28:00Z</cp:lastPrinted>
  <dcterms:created xsi:type="dcterms:W3CDTF">2022-11-11T10:29:00Z</dcterms:created>
  <dcterms:modified xsi:type="dcterms:W3CDTF">2023-03-20T03:48:00Z</dcterms:modified>
</cp:coreProperties>
</file>