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000000" w:rsidRDefault="00E775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Решение Кемеровского городского Совета народных депутатов от 30 мая 1997 г.</w:t>
      </w:r>
    </w:p>
    <w:p w:rsidR="00000000" w:rsidRDefault="00E775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"О положении "Об организации и порядке проведения торгов на право аренды </w:t>
      </w:r>
    </w:p>
    <w:p w:rsidR="00000000" w:rsidRDefault="00E775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нежилых зданий (нежилых помещений) и сооружений </w:t>
      </w:r>
      <w:r>
        <w:rPr>
          <w:rFonts w:ascii="Arial" w:hAnsi="Arial" w:cs="Arial"/>
          <w:b/>
          <w:bCs/>
          <w:color w:val="000080"/>
          <w:sz w:val="22"/>
          <w:szCs w:val="22"/>
        </w:rPr>
        <w:t>в г. Кемерово"</w:t>
      </w:r>
    </w:p>
    <w:p w:rsidR="00000000" w:rsidRDefault="00E775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(с изменениями ПГСНД №169 от 28 апреля 2004 г.) 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Рассмотрев представленное Главой города Положение "Об организации и порядке проведения торгов на право аренды нежилых зданий (нежилых помещений) и сооружений в г. Кемерово", и руководствуясь </w:t>
      </w:r>
      <w:r>
        <w:rPr>
          <w:rFonts w:ascii="Arial" w:hAnsi="Arial" w:cs="Arial"/>
          <w:color w:val="008000"/>
          <w:sz w:val="22"/>
          <w:szCs w:val="22"/>
          <w:u w:val="single"/>
        </w:rPr>
        <w:t>Гражданским кодексом</w:t>
      </w:r>
      <w:r>
        <w:rPr>
          <w:rFonts w:ascii="Arial" w:hAnsi="Arial" w:cs="Arial"/>
          <w:color w:val="000000"/>
          <w:sz w:val="22"/>
          <w:szCs w:val="22"/>
        </w:rPr>
        <w:t xml:space="preserve"> Российской Федерации, </w:t>
      </w:r>
      <w:r>
        <w:rPr>
          <w:rFonts w:ascii="Arial" w:hAnsi="Arial" w:cs="Arial"/>
          <w:color w:val="008000"/>
          <w:sz w:val="22"/>
          <w:szCs w:val="22"/>
          <w:u w:val="single"/>
        </w:rPr>
        <w:t>Федеральным законом</w:t>
      </w:r>
      <w:r>
        <w:rPr>
          <w:rFonts w:ascii="Arial" w:hAnsi="Arial" w:cs="Arial"/>
          <w:color w:val="000000"/>
          <w:sz w:val="22"/>
          <w:szCs w:val="22"/>
        </w:rPr>
        <w:t xml:space="preserve"> "Об общих принципах организации местного самоуправления в Российской Федерации", </w:t>
      </w:r>
      <w:r>
        <w:rPr>
          <w:rFonts w:ascii="Arial" w:hAnsi="Arial" w:cs="Arial"/>
          <w:color w:val="008000"/>
          <w:sz w:val="22"/>
          <w:szCs w:val="22"/>
          <w:u w:val="single"/>
        </w:rPr>
        <w:t>Уставом</w:t>
      </w:r>
      <w:r>
        <w:rPr>
          <w:rFonts w:ascii="Arial" w:hAnsi="Arial" w:cs="Arial"/>
          <w:color w:val="000000"/>
          <w:sz w:val="22"/>
          <w:szCs w:val="22"/>
        </w:rPr>
        <w:t xml:space="preserve"> города Кемерово, Кемеровский городской Совет народных депутатов решил: 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Утвердить </w:t>
      </w:r>
      <w:r>
        <w:rPr>
          <w:rFonts w:ascii="Arial" w:hAnsi="Arial" w:cs="Arial"/>
          <w:color w:val="008000"/>
          <w:sz w:val="22"/>
          <w:szCs w:val="22"/>
          <w:u w:val="single"/>
        </w:rPr>
        <w:t>Положение</w:t>
      </w:r>
      <w:r>
        <w:rPr>
          <w:rFonts w:ascii="Arial" w:hAnsi="Arial" w:cs="Arial"/>
          <w:color w:val="000000"/>
          <w:sz w:val="22"/>
          <w:szCs w:val="22"/>
        </w:rPr>
        <w:t xml:space="preserve"> "Об орга</w:t>
      </w:r>
      <w:r>
        <w:rPr>
          <w:rFonts w:ascii="Arial" w:hAnsi="Arial" w:cs="Arial"/>
          <w:color w:val="000000"/>
          <w:sz w:val="22"/>
          <w:szCs w:val="22"/>
        </w:rPr>
        <w:t xml:space="preserve">низации и порядке проведения торгов на право аренды нежилых зданий (нежилых помещений) и сооружений в г. Кемерово" (прилагается).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>
        <w:rPr>
          <w:rFonts w:ascii="Arial" w:hAnsi="Arial" w:cs="Arial"/>
          <w:color w:val="008000"/>
          <w:sz w:val="22"/>
          <w:szCs w:val="22"/>
          <w:u w:val="single"/>
        </w:rPr>
        <w:t>Опубликовать</w:t>
      </w:r>
      <w:r>
        <w:rPr>
          <w:rFonts w:ascii="Arial" w:hAnsi="Arial" w:cs="Arial"/>
          <w:color w:val="000000"/>
          <w:sz w:val="22"/>
          <w:szCs w:val="22"/>
        </w:rPr>
        <w:t xml:space="preserve"> данное решение в газете "Кемерово".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3. Контроль за исполнением решения возложить на комитет по экономической</w:t>
      </w:r>
      <w:r>
        <w:rPr>
          <w:rFonts w:ascii="Arial" w:hAnsi="Arial" w:cs="Arial"/>
          <w:color w:val="000000"/>
          <w:sz w:val="22"/>
          <w:szCs w:val="22"/>
        </w:rPr>
        <w:t xml:space="preserve"> деятельности, развитию промышленности и городского хозяйства Кемеровского городского Совета народных депутатов (Артемов В.С.). 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Глава города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В.В.Михайлов 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ind w:left="97" w:right="97" w:firstLine="97"/>
        <w:jc w:val="both"/>
        <w:rPr>
          <w:rFonts w:ascii="Arial" w:hAnsi="Arial" w:cs="Arial"/>
        </w:rPr>
      </w:pPr>
      <w:r>
        <w:rPr>
          <w:rFonts w:ascii="Arial" w:hAnsi="Arial" w:cs="Arial"/>
          <w:color w:val="008000"/>
          <w:sz w:val="22"/>
          <w:szCs w:val="22"/>
          <w:u w:val="single"/>
        </w:rPr>
        <w:t>Постановлением</w:t>
      </w:r>
      <w:r>
        <w:rPr>
          <w:rFonts w:ascii="Arial" w:hAnsi="Arial" w:cs="Arial"/>
          <w:i/>
          <w:iCs/>
          <w:color w:val="800080"/>
          <w:sz w:val="22"/>
          <w:szCs w:val="22"/>
        </w:rPr>
        <w:t xml:space="preserve"> Кемеровского городского Совета народных депутатов от 28 апреля 2004 г. N 169 в нас</w:t>
      </w:r>
      <w:r>
        <w:rPr>
          <w:rFonts w:ascii="Arial" w:hAnsi="Arial" w:cs="Arial"/>
          <w:i/>
          <w:iCs/>
          <w:color w:val="800080"/>
          <w:sz w:val="22"/>
          <w:szCs w:val="22"/>
        </w:rPr>
        <w:t>тоящее Положение внесены изменения</w:t>
      </w:r>
    </w:p>
    <w:p w:rsidR="00000000" w:rsidRDefault="00E7759D">
      <w:pPr>
        <w:widowControl w:val="0"/>
        <w:autoSpaceDE w:val="0"/>
        <w:autoSpaceDN w:val="0"/>
        <w:adjustRightInd w:val="0"/>
        <w:ind w:left="97" w:right="97" w:firstLine="97"/>
        <w:jc w:val="both"/>
        <w:rPr>
          <w:rFonts w:ascii="Arial" w:hAnsi="Arial" w:cs="Arial"/>
        </w:rPr>
      </w:pPr>
      <w:r>
        <w:rPr>
          <w:rFonts w:ascii="Arial" w:hAnsi="Arial" w:cs="Arial"/>
          <w:color w:val="008000"/>
          <w:sz w:val="22"/>
          <w:szCs w:val="22"/>
          <w:u w:val="single"/>
        </w:rPr>
        <w:t>См. текст Положения в предыдущей редакции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Приложение </w:t>
      </w:r>
    </w:p>
    <w:p w:rsidR="00000000" w:rsidRDefault="00E775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к </w:t>
      </w:r>
      <w:r>
        <w:rPr>
          <w:rFonts w:ascii="Arial" w:hAnsi="Arial" w:cs="Arial"/>
          <w:color w:val="008000"/>
          <w:sz w:val="22"/>
          <w:szCs w:val="22"/>
          <w:u w:val="single"/>
        </w:rPr>
        <w:t>решению</w:t>
      </w: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 Кемеровского городского </w:t>
      </w:r>
    </w:p>
    <w:p w:rsidR="00000000" w:rsidRDefault="00E775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Совета народных депутатов </w:t>
      </w:r>
    </w:p>
    <w:p w:rsidR="00000000" w:rsidRDefault="00E775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от 30 мая 1997 г.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Положение </w:t>
      </w:r>
    </w:p>
    <w:p w:rsidR="00000000" w:rsidRDefault="00E775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об организации и порядке проведения торгов на право аренды нежилых зданий </w:t>
      </w:r>
    </w:p>
    <w:p w:rsidR="00000000" w:rsidRDefault="00E775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(нежилых помещений) и сооружений в г. Кемерово</w:t>
      </w:r>
    </w:p>
    <w:p w:rsidR="00000000" w:rsidRDefault="00E775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(с изменениями от 28 апреля 2004 г.) 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>1. Общие положения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>2. Права и обязанности Комитета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>3. Права и обязанности Комиссии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>4. Права и обязанности участников торгов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>5. Порядок проведения аукциона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>6. Порядок про</w:t>
      </w:r>
      <w:r>
        <w:rPr>
          <w:rFonts w:ascii="Courier New" w:hAnsi="Courier New" w:cs="Courier New"/>
          <w:color w:val="008000"/>
          <w:sz w:val="22"/>
          <w:szCs w:val="22"/>
          <w:u w:val="single"/>
        </w:rPr>
        <w:t>ведения конкурса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>7. Порядок заключения договоров и расчетов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>8. Распределение средств, поступивших от продажи прав аренды на торгах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1. Общие положения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1.1. Настоящее Положение разработано в соответствии со </w:t>
      </w:r>
      <w:r>
        <w:rPr>
          <w:rFonts w:ascii="Arial" w:hAnsi="Arial" w:cs="Arial"/>
          <w:color w:val="008000"/>
          <w:sz w:val="22"/>
          <w:szCs w:val="22"/>
          <w:u w:val="single"/>
        </w:rPr>
        <w:t>ст. ст. 447-449</w:t>
      </w:r>
      <w:r>
        <w:rPr>
          <w:rFonts w:ascii="Arial" w:hAnsi="Arial" w:cs="Arial"/>
          <w:color w:val="000000"/>
          <w:sz w:val="22"/>
          <w:szCs w:val="22"/>
        </w:rPr>
        <w:t xml:space="preserve"> Гражданского кодекса Российской Ф</w:t>
      </w:r>
      <w:r>
        <w:rPr>
          <w:rFonts w:ascii="Arial" w:hAnsi="Arial" w:cs="Arial"/>
          <w:color w:val="000000"/>
          <w:sz w:val="22"/>
          <w:szCs w:val="22"/>
        </w:rPr>
        <w:t>едерации и в развитие п. 5.5 Положения "О порядке управления и распоряжения муниципальной собственностью в г. Кемерово", утвержденного решением Кемеровского городского Совета народных депутатов от 28.02.97, и определяет правила проведения, условия участия,</w:t>
      </w:r>
      <w:r>
        <w:rPr>
          <w:rFonts w:ascii="Arial" w:hAnsi="Arial" w:cs="Arial"/>
          <w:color w:val="000000"/>
          <w:sz w:val="22"/>
          <w:szCs w:val="22"/>
        </w:rPr>
        <w:t xml:space="preserve"> порядок расчетов при проведении торгов по продаже прав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аренды нежилых зданий (нежилых помещений) и сооружений, находящихся в муниципальной собственности г. Кемерово (далее - Объекты).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1.2. Торги проводятся в форме аукциона или конкурса.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Выигравшим торги</w:t>
      </w:r>
      <w:r>
        <w:rPr>
          <w:rFonts w:ascii="Arial" w:hAnsi="Arial" w:cs="Arial"/>
          <w:color w:val="000000"/>
          <w:sz w:val="22"/>
          <w:szCs w:val="22"/>
        </w:rPr>
        <w:t xml:space="preserve"> на аукционе признается лицо, предложившее в соответствии с условиями аукциона либо наиболее высокую цену за право на заключение договора аренды объекта, либо наиболее высокую величину месячной арендной платы, а по конкурсу - лицо, которое по заключению со</w:t>
      </w:r>
      <w:r>
        <w:rPr>
          <w:rFonts w:ascii="Arial" w:hAnsi="Arial" w:cs="Arial"/>
          <w:color w:val="000000"/>
          <w:sz w:val="22"/>
          <w:szCs w:val="22"/>
        </w:rPr>
        <w:t>зданной в соответствии с настоящим Положением торговой комиссии (далее - Комиссия) предложило лучшие условия использования Объекта исходя из требований социально-экономического и культурного развития города, его функционального назначения и согласно приобр</w:t>
      </w:r>
      <w:r>
        <w:rPr>
          <w:rFonts w:ascii="Arial" w:hAnsi="Arial" w:cs="Arial"/>
          <w:color w:val="000000"/>
          <w:sz w:val="22"/>
          <w:szCs w:val="22"/>
        </w:rPr>
        <w:t xml:space="preserve">ести право аренды Объекта по цене не меньше начальной.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Настоящее Положение регулирует проведение исключительно открытых аукционов и конкурсов, в которых могут участвовать любые юридические лица и граждане, зарегистрированные в установленном порядке в каче</w:t>
      </w:r>
      <w:r>
        <w:rPr>
          <w:rFonts w:ascii="Arial" w:hAnsi="Arial" w:cs="Arial"/>
          <w:color w:val="000000"/>
          <w:sz w:val="22"/>
          <w:szCs w:val="22"/>
        </w:rPr>
        <w:t xml:space="preserve">стве индивидуальных предпринимателей.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Продажа прав аренды на закрытых аукционах и конкурсах, когда в торгах участвуют только лица, специально приглашенные для этой цели, не допускается.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1.3. Торги организуются комитетом по управлению имуществом г. Кемеро</w:t>
      </w:r>
      <w:r>
        <w:rPr>
          <w:rFonts w:ascii="Arial" w:hAnsi="Arial" w:cs="Arial"/>
          <w:color w:val="000000"/>
          <w:sz w:val="22"/>
          <w:szCs w:val="22"/>
        </w:rPr>
        <w:t xml:space="preserve">во (далее - Комитет) и проводятся Комиссией.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1.4. Аукцион и конкурс, в которых участвовал только один участник, признаются несостоявшимися.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1.5. По результатам торгов Объекты предоставляются в аренду на условиях, изложенных в Типовом договоре аренды, утв</w:t>
      </w:r>
      <w:r>
        <w:rPr>
          <w:rFonts w:ascii="Arial" w:hAnsi="Arial" w:cs="Arial"/>
          <w:color w:val="000000"/>
          <w:sz w:val="22"/>
          <w:szCs w:val="22"/>
        </w:rPr>
        <w:t xml:space="preserve">ержденном Главой города, и дополнительно установленных Комитетом, а также предложенных победителями конкурсов. 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2. Права и обязанности Комитета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2.1. Перечень Объектов, право аренды которых подлежит продаже на торгах, с указанием формы торгов, условий кон</w:t>
      </w:r>
      <w:r>
        <w:rPr>
          <w:rFonts w:ascii="Arial" w:hAnsi="Arial" w:cs="Arial"/>
          <w:color w:val="000000"/>
          <w:sz w:val="22"/>
          <w:szCs w:val="22"/>
        </w:rPr>
        <w:t xml:space="preserve">курса готовится и утверждается Комитетом.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2.2. Комитет публикует в средствах массовой информации извещение о проведении торгов не менее чем за тридцать дней до их проведения.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Извещение должно содержать следующие сведения: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- наименование и местонахождени</w:t>
      </w:r>
      <w:r>
        <w:rPr>
          <w:rFonts w:ascii="Arial" w:hAnsi="Arial" w:cs="Arial"/>
          <w:color w:val="000000"/>
          <w:sz w:val="22"/>
          <w:szCs w:val="22"/>
        </w:rPr>
        <w:t xml:space="preserve">е Объекта;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площадь Объекта;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назначение Объекта;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8000"/>
          <w:sz w:val="22"/>
          <w:szCs w:val="22"/>
          <w:u w:val="single"/>
        </w:rPr>
        <w:t>Исключен.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время, место и форма торгов;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начальная цена за право на заключение договора аренды объекта либо начальная величина месячной арендной платы ( далее - начальная цена лота).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- условия оф</w:t>
      </w:r>
      <w:r>
        <w:rPr>
          <w:rFonts w:ascii="Arial" w:hAnsi="Arial" w:cs="Arial"/>
          <w:color w:val="000000"/>
          <w:sz w:val="22"/>
          <w:szCs w:val="22"/>
        </w:rPr>
        <w:t xml:space="preserve">ормления участия в торгах и определения победителя;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порядок предварительного ознакомления участников торгов с Объектом;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окончательный срок приема заявок и их состав;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сумма задатка (в размере 10% от начальной цены права аренды Объекта) и расчетный </w:t>
      </w:r>
      <w:r>
        <w:rPr>
          <w:rFonts w:ascii="Arial" w:hAnsi="Arial" w:cs="Arial"/>
          <w:color w:val="000000"/>
          <w:sz w:val="22"/>
          <w:szCs w:val="22"/>
        </w:rPr>
        <w:t xml:space="preserve">счет, на который они должны быть перечислены (расчетный счет Комитета);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номер контактного телефона;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срок аренды.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Формы представления указанных сведений и перечень дополнительных данных определяются Комитетом.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2.3. Комитет устанавливает начальную це</w:t>
      </w:r>
      <w:r>
        <w:rPr>
          <w:rFonts w:ascii="Arial" w:hAnsi="Arial" w:cs="Arial"/>
          <w:color w:val="000000"/>
          <w:sz w:val="22"/>
          <w:szCs w:val="22"/>
        </w:rPr>
        <w:t>ну лота, величину месячной арендной платы на момент заключения договора аренды (когда критерием определения победителя является установление наиболее высокой цены за право на заключение договора аренды объекта) и порядок ее изменения в течение срока действ</w:t>
      </w:r>
      <w:r>
        <w:rPr>
          <w:rFonts w:ascii="Arial" w:hAnsi="Arial" w:cs="Arial"/>
          <w:color w:val="000000"/>
          <w:sz w:val="22"/>
          <w:szCs w:val="22"/>
        </w:rPr>
        <w:t xml:space="preserve">ия договора аренды.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2.4. Комитет вправе не допустить к участию в торгах лиц, имеющих задолженность по оплате стоимости аренды объектов муниципального нежилого фонда г. Кемерово, либо иным </w:t>
      </w:r>
      <w:r>
        <w:rPr>
          <w:rFonts w:ascii="Arial" w:hAnsi="Arial" w:cs="Arial"/>
          <w:color w:val="000000"/>
          <w:sz w:val="22"/>
          <w:szCs w:val="22"/>
        </w:rPr>
        <w:lastRenderedPageBreak/>
        <w:t>образом нарушивших условия договора аренды, заключенного с Комитето</w:t>
      </w:r>
      <w:r>
        <w:rPr>
          <w:rFonts w:ascii="Arial" w:hAnsi="Arial" w:cs="Arial"/>
          <w:color w:val="000000"/>
          <w:sz w:val="22"/>
          <w:szCs w:val="22"/>
        </w:rPr>
        <w:t xml:space="preserve">м.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2.5. Комитет обязан: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2.5.1. Обеспечить проведение торгов в соответствии с настоящим Положением.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2.5.2. С момента опубликования информационного сообщения обеспечить участникам торгов возможность осмотра Объектов в определенный Комитетом срок.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2.5.3. </w:t>
      </w:r>
      <w:r>
        <w:rPr>
          <w:rFonts w:ascii="Arial" w:hAnsi="Arial" w:cs="Arial"/>
          <w:color w:val="000000"/>
          <w:sz w:val="22"/>
          <w:szCs w:val="22"/>
        </w:rPr>
        <w:t xml:space="preserve">Не разглашать сведений о лицах и организациях, участвующих в торгах до их проведения.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2.5.4. В 20-дневный срок после предъявления документов, подтверждающих проведение необходимых расчетов, оформить с победителем торгов договор аренды в установленном поря</w:t>
      </w:r>
      <w:r>
        <w:rPr>
          <w:rFonts w:ascii="Arial" w:hAnsi="Arial" w:cs="Arial"/>
          <w:color w:val="000000"/>
          <w:sz w:val="22"/>
          <w:szCs w:val="22"/>
        </w:rPr>
        <w:t xml:space="preserve">дке.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2.6. </w:t>
      </w:r>
      <w:r>
        <w:rPr>
          <w:rFonts w:ascii="Arial" w:hAnsi="Arial" w:cs="Arial"/>
          <w:color w:val="008000"/>
          <w:sz w:val="22"/>
          <w:szCs w:val="22"/>
          <w:u w:val="single"/>
        </w:rPr>
        <w:t>Исключен.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3. Права и обязанности Комиссии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3.1. Торги проводятся Комиссией, численность и персональный состав которой определяется Комитетом и утверждается Главой города.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В Комиссию в обязательном порядке входят представители финансового управ</w:t>
      </w:r>
      <w:r>
        <w:rPr>
          <w:rFonts w:ascii="Arial" w:hAnsi="Arial" w:cs="Arial"/>
          <w:color w:val="000000"/>
          <w:sz w:val="22"/>
          <w:szCs w:val="22"/>
        </w:rPr>
        <w:t xml:space="preserve">ления администрации г. Кемерово, Кемеровского городского Совета народных депутатов, территориального управления (на территории которого находится Объект), Комитета.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8000"/>
          <w:sz w:val="22"/>
          <w:szCs w:val="22"/>
          <w:u w:val="single"/>
        </w:rPr>
        <w:t>Исключен.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3.2. Заседание Комиссии является правомочным, если на нем присутствует не менее </w:t>
      </w:r>
      <w:r>
        <w:rPr>
          <w:rFonts w:ascii="Arial" w:hAnsi="Arial" w:cs="Arial"/>
          <w:color w:val="000000"/>
          <w:sz w:val="22"/>
          <w:szCs w:val="22"/>
        </w:rPr>
        <w:t xml:space="preserve">половины от общего количества ее членов.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3.3. Решение Комиссии считается принятым, если за поставленный на голосование вопрос проголосовало более половины присутствующих членов Комиссии.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В случае равного разделения голосов председатель Комиссии имеет реш</w:t>
      </w:r>
      <w:r>
        <w:rPr>
          <w:rFonts w:ascii="Arial" w:hAnsi="Arial" w:cs="Arial"/>
          <w:color w:val="000000"/>
          <w:sz w:val="22"/>
          <w:szCs w:val="22"/>
        </w:rPr>
        <w:t xml:space="preserve">ающий голос.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3.4. Комиссия определяет победителя торгов. Лицо, выигравшее торги, и все присутствующие члены Комиссии в день проведения аукциона или конкурса подписывают протокол о результатах торгов, который имеет силу договора.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В протоколе о результатах</w:t>
      </w:r>
      <w:r>
        <w:rPr>
          <w:rFonts w:ascii="Arial" w:hAnsi="Arial" w:cs="Arial"/>
          <w:color w:val="000000"/>
          <w:sz w:val="22"/>
          <w:szCs w:val="22"/>
        </w:rPr>
        <w:t xml:space="preserve"> аукциона указывается предложенная победителем цена, а в протоколе о результатах конкурса - предложенные им условия, признанные Комиссией лучшими и подлежащими включению в договор аренды. В протоколе также указываются обязательства сторон, связанные с подп</w:t>
      </w:r>
      <w:r>
        <w:rPr>
          <w:rFonts w:ascii="Arial" w:hAnsi="Arial" w:cs="Arial"/>
          <w:color w:val="000000"/>
          <w:sz w:val="22"/>
          <w:szCs w:val="22"/>
        </w:rPr>
        <w:t xml:space="preserve">исанием договора аренды, их реквизиты.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Протокол оформляется в 2-х экземплярах, один из которых направляется в Комитет, другой вручается победителю торгов. 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4. Права и обязанности участников торгов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4.1. Юридические лица и граждане, зарегистрированные в у</w:t>
      </w:r>
      <w:r>
        <w:rPr>
          <w:rFonts w:ascii="Arial" w:hAnsi="Arial" w:cs="Arial"/>
          <w:color w:val="000000"/>
          <w:sz w:val="22"/>
          <w:szCs w:val="22"/>
        </w:rPr>
        <w:t>становленном порядке в качестве индивидуальных предпринимателей, получают статус Участника аукциона или Соискателя на конкурсе после подачи заявления установленной формы (приложение N 1</w:t>
      </w:r>
      <w:r>
        <w:rPr>
          <w:rFonts w:ascii="Arial" w:hAnsi="Arial" w:cs="Arial"/>
          <w:color w:val="008000"/>
          <w:sz w:val="22"/>
          <w:szCs w:val="22"/>
          <w:u w:val="single"/>
        </w:rPr>
        <w:t>*</w:t>
      </w:r>
      <w:r>
        <w:rPr>
          <w:rFonts w:ascii="Arial" w:hAnsi="Arial" w:cs="Arial"/>
          <w:color w:val="000000"/>
          <w:sz w:val="22"/>
          <w:szCs w:val="22"/>
        </w:rPr>
        <w:t>), внесения задатка, оформляемого соответствующим соглашением, и предс</w:t>
      </w:r>
      <w:r>
        <w:rPr>
          <w:rFonts w:ascii="Arial" w:hAnsi="Arial" w:cs="Arial"/>
          <w:color w:val="000000"/>
          <w:sz w:val="22"/>
          <w:szCs w:val="22"/>
        </w:rPr>
        <w:t xml:space="preserve">тавления подтверждающих оплату платежных документов, а также заключения с Комитетом предварительного договора.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Типовые формы предварительного договора и соглашения о задатке утверждаются Главой города.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К заявлению прилагаются: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- юридическими лицами - но</w:t>
      </w:r>
      <w:r>
        <w:rPr>
          <w:rFonts w:ascii="Arial" w:hAnsi="Arial" w:cs="Arial"/>
          <w:color w:val="000000"/>
          <w:sz w:val="22"/>
          <w:szCs w:val="22"/>
        </w:rPr>
        <w:t xml:space="preserve">тариально заверенные копии учредительных документов Участника (Соискателя), протокол собрания учредителей об избрании первого руководителя;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- гражданами, зарегистрированными в качестве индивидуальных предпринимателей - нотариально заверенные копии докумен</w:t>
      </w:r>
      <w:r>
        <w:rPr>
          <w:rFonts w:ascii="Arial" w:hAnsi="Arial" w:cs="Arial"/>
          <w:color w:val="000000"/>
          <w:sz w:val="22"/>
          <w:szCs w:val="22"/>
        </w:rPr>
        <w:t xml:space="preserve">тов о регистрации их в качестве предпринимателей.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Соискатели дополнительно к названным документам представляют в запечатанных конвертах свои технико-экономически обоснованные предложения по использованию Объекта, исходя из критериев определения победителя</w:t>
      </w:r>
      <w:r>
        <w:rPr>
          <w:rFonts w:ascii="Arial" w:hAnsi="Arial" w:cs="Arial"/>
          <w:color w:val="000000"/>
          <w:sz w:val="22"/>
          <w:szCs w:val="22"/>
        </w:rPr>
        <w:t xml:space="preserve">. На конверте указывается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наименование Соискателя.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Вышеперечисленные представленные документы возврату не подлежат.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4.2. Лица, не представившие вышеуказанные документы или представившие документы, оформленные ненадлежащим образом, либо не внесшие задаток</w:t>
      </w:r>
      <w:r>
        <w:rPr>
          <w:rFonts w:ascii="Arial" w:hAnsi="Arial" w:cs="Arial"/>
          <w:color w:val="000000"/>
          <w:sz w:val="22"/>
          <w:szCs w:val="22"/>
        </w:rPr>
        <w:t xml:space="preserve">, к участию в торгах не допускаются.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4.3. Прием заявлений прекращается в три часа дня, предшествующего дню проведения торгов. Допущенному к участию в торгах Участнику (Соискателю) выдается уведомление о допуске к торгам.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4.4. В случае, если претендент вы</w:t>
      </w:r>
      <w:r>
        <w:rPr>
          <w:rFonts w:ascii="Arial" w:hAnsi="Arial" w:cs="Arial"/>
          <w:color w:val="000000"/>
          <w:sz w:val="22"/>
          <w:szCs w:val="22"/>
        </w:rPr>
        <w:t xml:space="preserve">ражает желание участвовать в торгах на право аренды нескольких Объектов, задаток вносится по каждому из них.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4.5. Участник (Соискатель) имеет право: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до проведения торгов убедиться в соответствии реального состояния Объекта информационному сообщению;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участвовать в торгах самостоятельно или через своих доверенных представителей;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- производить в установленный срок осмотр Объекта, получать по нему необходимые консультации, привлекая для этого за свой счет необходимые организации или квалифицированных эк</w:t>
      </w:r>
      <w:r>
        <w:rPr>
          <w:rFonts w:ascii="Arial" w:hAnsi="Arial" w:cs="Arial"/>
          <w:color w:val="000000"/>
          <w:sz w:val="22"/>
          <w:szCs w:val="22"/>
        </w:rPr>
        <w:t xml:space="preserve">спертов;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отказаться от участия в торгах до его начала. В этом случае задаток возвращается, деньги за билет возврату не подлежат.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4.6. Участники (Соискатели) обязаны соблюдать правила, установленные настоящим Положением.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4.7. Участник (Соискатель), выи</w:t>
      </w:r>
      <w:r>
        <w:rPr>
          <w:rFonts w:ascii="Arial" w:hAnsi="Arial" w:cs="Arial"/>
          <w:color w:val="000000"/>
          <w:sz w:val="22"/>
          <w:szCs w:val="22"/>
        </w:rPr>
        <w:t xml:space="preserve">гравший торги, обязан подписать протокол аукциона (конкурса).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Лицо, выигравшее торги, при уклонении от подписания протокола утрачивает внесенный им задаток. 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5. Порядок проведения аукциона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5.1. Перед началом аукциона его участники должны пройти регистра</w:t>
      </w:r>
      <w:r>
        <w:rPr>
          <w:rFonts w:ascii="Arial" w:hAnsi="Arial" w:cs="Arial"/>
          <w:color w:val="000000"/>
          <w:sz w:val="22"/>
          <w:szCs w:val="22"/>
        </w:rPr>
        <w:t>цию и получить табличку установленного образца с номером билета участника. Основанием для регистрации и получения таблички является уведомление о допуске к торгам при наличии документа, удостоверяющего личность. Уведомление о допуске у Участника изымается.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5.2. Аукцион проводит ведущий, который объявляет: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номер лота и его содержание;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стартовую (начальную) цену права аренды Объекта;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шаг аукциона.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5.3. Величина стартовой цены повышается путем надбавок, производимых ведущим. Каждое новое предложение</w:t>
      </w:r>
      <w:r>
        <w:rPr>
          <w:rFonts w:ascii="Arial" w:hAnsi="Arial" w:cs="Arial"/>
          <w:color w:val="000000"/>
          <w:sz w:val="22"/>
          <w:szCs w:val="22"/>
        </w:rPr>
        <w:t xml:space="preserve"> должно превышать предыдущее не менее чем на один процент от предыдущего (шаг аукциона).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5.4. Участник аукциона, желающий приобрести лот, поднимает свою табличку, обращенную номером к ведущему, подтверждая согласие купить лот по названной цене.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5.5. Учас</w:t>
      </w:r>
      <w:r>
        <w:rPr>
          <w:rFonts w:ascii="Arial" w:hAnsi="Arial" w:cs="Arial"/>
          <w:color w:val="000000"/>
          <w:sz w:val="22"/>
          <w:szCs w:val="22"/>
        </w:rPr>
        <w:t xml:space="preserve">тники аукциона имеют право предложить свою цену за продаваемое право на заключение договора аренды в размере не ниже начальной цены.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5.6. Если после трехкратного объявления ведущим последнего предложения, участниками не будет предложена более высокая цена</w:t>
      </w:r>
      <w:r>
        <w:rPr>
          <w:rFonts w:ascii="Arial" w:hAnsi="Arial" w:cs="Arial"/>
          <w:color w:val="000000"/>
          <w:sz w:val="22"/>
          <w:szCs w:val="22"/>
        </w:rPr>
        <w:t xml:space="preserve">, ведущий одновременно с ударом молотка объявляет номер победителя, выигравшего лот.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5.7. При отсутствии со стороны участников предложений приобрести объект - лот снимается с аукциона.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5.8. Участник, выигравший торг, при подписании протокола о результата</w:t>
      </w:r>
      <w:r>
        <w:rPr>
          <w:rFonts w:ascii="Arial" w:hAnsi="Arial" w:cs="Arial"/>
          <w:color w:val="000000"/>
          <w:sz w:val="22"/>
          <w:szCs w:val="22"/>
        </w:rPr>
        <w:t xml:space="preserve">х аукциона, обязан предъявить Комиссии регистрационную табличку участника и документы, подтверждающие его право подписи (в том числе документ, удостоверяющий личность).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5.9. В случае, если в результате аукциона Объект не был передан в аренду, отсутствовал</w:t>
      </w:r>
      <w:r>
        <w:rPr>
          <w:rFonts w:ascii="Arial" w:hAnsi="Arial" w:cs="Arial"/>
          <w:color w:val="000000"/>
          <w:sz w:val="22"/>
          <w:szCs w:val="22"/>
        </w:rPr>
        <w:t xml:space="preserve">и заявки на аукцион, Объект снимается с аукциона и Комитет пересматривает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условия предоставления имущества в аренду. 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6. Порядок проведения конкурса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6.1. Вскрытие конвертов с поступившими предложениями производится на заседании Комиссии в назначенный ден</w:t>
      </w:r>
      <w:r>
        <w:rPr>
          <w:rFonts w:ascii="Arial" w:hAnsi="Arial" w:cs="Arial"/>
          <w:color w:val="000000"/>
          <w:sz w:val="22"/>
          <w:szCs w:val="22"/>
        </w:rPr>
        <w:t xml:space="preserve">ь и час.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Одновременно проверяется соблюдение всех формальностей, наличие необходимых сведений и документов.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При процедуре вскрытия и оглашения предложений имеют право присутствовать участники конкурса или их представители, имеющие доверенность.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Отсутств</w:t>
      </w:r>
      <w:r>
        <w:rPr>
          <w:rFonts w:ascii="Arial" w:hAnsi="Arial" w:cs="Arial"/>
          <w:color w:val="000000"/>
          <w:sz w:val="22"/>
          <w:szCs w:val="22"/>
        </w:rPr>
        <w:t xml:space="preserve">ие одного и более Соискателей конкурса не является основанием непроведения конкурса.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6.2. На заседании Комиссии вскрываются все конверты с предложениями Соискателей. Предложения оглашаются.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Комиссия, при необходимости, вправе объявить перерыв для выявлен</w:t>
      </w:r>
      <w:r>
        <w:rPr>
          <w:rFonts w:ascii="Arial" w:hAnsi="Arial" w:cs="Arial"/>
          <w:color w:val="000000"/>
          <w:sz w:val="22"/>
          <w:szCs w:val="22"/>
        </w:rPr>
        <w:t xml:space="preserve">ия победителя на срок до семи дней. В этом случае Соискатели немедленно уведомляются о дне следующего заседания Комиссии.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Победителя конкурса называет председатель Комиссии.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Если несколькими лицами предложены равные условия, победителем является Соискате</w:t>
      </w:r>
      <w:r>
        <w:rPr>
          <w:rFonts w:ascii="Arial" w:hAnsi="Arial" w:cs="Arial"/>
          <w:color w:val="000000"/>
          <w:sz w:val="22"/>
          <w:szCs w:val="22"/>
        </w:rPr>
        <w:t xml:space="preserve">ль, ранее подавший заявление на участие в конкурсе.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6.3. В случае, если в результате конкурса Объект не был передан в аренду, отсутствовали заявки на конкурс или было принято конкурсной комиссией решение об отсутствии победителя, он снимается с конкурса и</w:t>
      </w:r>
      <w:r>
        <w:rPr>
          <w:rFonts w:ascii="Arial" w:hAnsi="Arial" w:cs="Arial"/>
          <w:color w:val="000000"/>
          <w:sz w:val="22"/>
          <w:szCs w:val="22"/>
        </w:rPr>
        <w:t xml:space="preserve"> Комитет пересматривает условия предоставления имущества в аренду.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6.4. В случае, если по каким-либо причинам (например, уклонение от подписания протокола) арендные отношения в установленный срок с победителем конкурса не оформлены или не подлежат оформле</w:t>
      </w:r>
      <w:r>
        <w:rPr>
          <w:rFonts w:ascii="Arial" w:hAnsi="Arial" w:cs="Arial"/>
          <w:color w:val="000000"/>
          <w:sz w:val="22"/>
          <w:szCs w:val="22"/>
        </w:rPr>
        <w:t xml:space="preserve">нию, Комитет вправе заключить договор аренды Объекта с Соискателем, который проиграл победителю, но предложил наилучшие условия по сравнению с условиями, предложенными другими Соискателями.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Правило, изложенное в предыдущем абзаце, применяется и при участи</w:t>
      </w:r>
      <w:r>
        <w:rPr>
          <w:rFonts w:ascii="Arial" w:hAnsi="Arial" w:cs="Arial"/>
          <w:color w:val="000000"/>
          <w:sz w:val="22"/>
          <w:szCs w:val="22"/>
        </w:rPr>
        <w:t xml:space="preserve">и в конкурсе только двоих Соискателей. 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7. Порядок заключения договоров и расчетов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7.1. В течение 10 дней после подписания протокола о результатах торгов победитель переводит предложенную им в ходе торгов денежную сумму на расчетный счет Комитета, что по</w:t>
      </w:r>
      <w:r>
        <w:rPr>
          <w:rFonts w:ascii="Arial" w:hAnsi="Arial" w:cs="Arial"/>
          <w:color w:val="000000"/>
          <w:sz w:val="22"/>
          <w:szCs w:val="22"/>
        </w:rPr>
        <w:t xml:space="preserve">дтверждается соответствующим документом банка.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7.2. Если победитель торгов не осуществил перечисление денежных средств в установленный срок либо внес их не в полном объеме, то Комитет освобождается от обязательств перед покупателем, возникших в ходе прове</w:t>
      </w:r>
      <w:r>
        <w:rPr>
          <w:rFonts w:ascii="Arial" w:hAnsi="Arial" w:cs="Arial"/>
          <w:color w:val="000000"/>
          <w:sz w:val="22"/>
          <w:szCs w:val="22"/>
        </w:rPr>
        <w:t xml:space="preserve">дения торгов. Задаток победителю не возвращается, при этом он уплачивает Комитету штраф в размере 10% от начальной цены права аренды Объекта.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7.3. При заключении договора аренды с победителем торгов сумма внесенного им задатка засчитывается в счет исполне</w:t>
      </w:r>
      <w:r>
        <w:rPr>
          <w:rFonts w:ascii="Arial" w:hAnsi="Arial" w:cs="Arial"/>
          <w:color w:val="000000"/>
          <w:sz w:val="22"/>
          <w:szCs w:val="22"/>
        </w:rPr>
        <w:t xml:space="preserve">ния обязательств по заключенному договору.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7.4. Всем остальным участникам торгов сумма задатка перечисляется в течение 10 календарных дней после окончания торгов.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7.5. Задатки, не возращенные Участникам (Соискателям), в связи с допущенными ими нарушениям</w:t>
      </w:r>
      <w:r>
        <w:rPr>
          <w:rFonts w:ascii="Arial" w:hAnsi="Arial" w:cs="Arial"/>
          <w:color w:val="000000"/>
          <w:sz w:val="22"/>
          <w:szCs w:val="22"/>
        </w:rPr>
        <w:t xml:space="preserve">и порядка и правил проведения торгов, зачисляются в доходы Комитета и используются на покрытие понесенных затрат. 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7.6. В течение 20 календарных дней после поступления денежной суммы, указанной в </w:t>
      </w:r>
      <w:r>
        <w:rPr>
          <w:rFonts w:ascii="Arial" w:hAnsi="Arial" w:cs="Arial"/>
          <w:color w:val="008000"/>
          <w:sz w:val="22"/>
          <w:szCs w:val="22"/>
          <w:u w:val="single"/>
        </w:rPr>
        <w:t>п. 8.1</w:t>
      </w:r>
      <w:r>
        <w:rPr>
          <w:rFonts w:ascii="Arial" w:hAnsi="Arial" w:cs="Arial"/>
          <w:color w:val="000000"/>
          <w:sz w:val="22"/>
          <w:szCs w:val="22"/>
        </w:rPr>
        <w:t xml:space="preserve"> настоящего Положения, на расчетный счет Комитета, пос</w:t>
      </w:r>
      <w:r>
        <w:rPr>
          <w:rFonts w:ascii="Arial" w:hAnsi="Arial" w:cs="Arial"/>
          <w:color w:val="000000"/>
          <w:sz w:val="22"/>
          <w:szCs w:val="22"/>
        </w:rPr>
        <w:t xml:space="preserve">ледний оформляет с победителем торгов договор аренды на Объект в установленном порядке. 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lastRenderedPageBreak/>
        <w:t>8. Распределение средств, поступивших от продажи прав аренды на торгах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За изъятием, указанным в </w:t>
      </w:r>
      <w:r>
        <w:rPr>
          <w:rFonts w:ascii="Arial" w:hAnsi="Arial" w:cs="Arial"/>
          <w:color w:val="008000"/>
          <w:sz w:val="22"/>
          <w:szCs w:val="22"/>
          <w:u w:val="single"/>
        </w:rPr>
        <w:t>п. 8.5</w:t>
      </w:r>
      <w:r>
        <w:rPr>
          <w:rFonts w:ascii="Arial" w:hAnsi="Arial" w:cs="Arial"/>
          <w:color w:val="000000"/>
          <w:sz w:val="22"/>
          <w:szCs w:val="22"/>
        </w:rPr>
        <w:t>, средства, поступившие на расчетный счет Комитета от продажи п</w:t>
      </w:r>
      <w:r>
        <w:rPr>
          <w:rFonts w:ascii="Arial" w:hAnsi="Arial" w:cs="Arial"/>
          <w:color w:val="000000"/>
          <w:sz w:val="22"/>
          <w:szCs w:val="22"/>
        </w:rPr>
        <w:t xml:space="preserve">рав аренды и билетов, предусмотренные настоящим Положением, распределяются в соответствии с нормативами, утверждаемыми Главой города. 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Ответственный секретарь </w:t>
      </w:r>
    </w:p>
    <w:p w:rsidR="00000000" w:rsidRDefault="00E775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Кемеровского городского </w:t>
      </w:r>
    </w:p>
    <w:p w:rsidR="00000000" w:rsidRDefault="00E7759D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Совета народных депутатов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В.И.Налетов 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color w:val="000000"/>
          <w:sz w:val="22"/>
          <w:szCs w:val="22"/>
        </w:rPr>
        <w:t>__________________</w:t>
      </w:r>
    </w:p>
    <w:p w:rsidR="00000000" w:rsidRDefault="00E7759D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* Приложен</w:t>
      </w:r>
      <w:r>
        <w:rPr>
          <w:rFonts w:ascii="Arial" w:hAnsi="Arial" w:cs="Arial"/>
          <w:color w:val="000000"/>
          <w:sz w:val="22"/>
          <w:szCs w:val="22"/>
        </w:rPr>
        <w:t>ие N 1 не приводится</w:t>
      </w:r>
    </w:p>
    <w:p w:rsidR="00000000" w:rsidRDefault="00E775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D"/>
    <w:rsid w:val="00E7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1956</Words>
  <Characters>13369</Characters>
  <Application>Microsoft Office Word</Application>
  <DocSecurity>4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Администрация г.Кемерово</Company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GorSov3</cp:lastModifiedBy>
  <cp:revision>2</cp:revision>
  <dcterms:created xsi:type="dcterms:W3CDTF">2018-07-13T02:54:00Z</dcterms:created>
  <dcterms:modified xsi:type="dcterms:W3CDTF">2018-07-13T02:54:00Z</dcterms:modified>
</cp:coreProperties>
</file>